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387" w:rsidRDefault="00A66387">
      <w:pPr>
        <w:jc w:val="right"/>
      </w:pPr>
    </w:p>
    <w:p w:rsidR="00A66387" w:rsidRDefault="002D4D87">
      <w:pPr>
        <w:jc w:val="right"/>
      </w:pPr>
      <w:r>
        <w:t>Приложение</w:t>
      </w:r>
    </w:p>
    <w:p w:rsidR="00A66387" w:rsidRDefault="002D4D87">
      <w:pPr>
        <w:pStyle w:val="ConsPlusTitle"/>
        <w:tabs>
          <w:tab w:val="right" w:pos="9781"/>
        </w:tabs>
        <w:ind w:left="6096" w:firstLine="709"/>
        <w:jc w:val="right"/>
      </w:pPr>
      <w:r>
        <w:rPr>
          <w:rFonts w:ascii="Times New Roman" w:hAnsi="Times New Roman" w:cs="Times New Roman"/>
          <w:b w:val="0"/>
          <w:bCs w:val="0"/>
          <w:szCs w:val="24"/>
        </w:rPr>
        <w:t>УТВЕРЖДЕН</w:t>
      </w:r>
      <w:r w:rsidR="00347CCF">
        <w:rPr>
          <w:rFonts w:ascii="Times New Roman" w:hAnsi="Times New Roman" w:cs="Times New Roman"/>
          <w:b w:val="0"/>
          <w:bCs w:val="0"/>
          <w:szCs w:val="24"/>
        </w:rPr>
        <w:t>О</w:t>
      </w:r>
    </w:p>
    <w:p w:rsidR="00A66387" w:rsidRDefault="002D4D87">
      <w:pPr>
        <w:ind w:firstLine="0"/>
        <w:jc w:val="right"/>
      </w:pPr>
      <w:r>
        <w:t xml:space="preserve"> решением Кирсановского </w:t>
      </w:r>
      <w:proofErr w:type="gramStart"/>
      <w:r>
        <w:t>городского</w:t>
      </w:r>
      <w:proofErr w:type="gramEnd"/>
      <w:r>
        <w:t xml:space="preserve"> </w:t>
      </w:r>
    </w:p>
    <w:p w:rsidR="00A66387" w:rsidRDefault="002D4D87">
      <w:pPr>
        <w:ind w:firstLine="0"/>
        <w:jc w:val="right"/>
        <w:rPr>
          <w:rFonts w:cs="Times New Roman"/>
          <w:color w:val="000000"/>
          <w:szCs w:val="24"/>
        </w:rPr>
      </w:pPr>
      <w:r>
        <w:t>Совета народных депутатов</w:t>
      </w:r>
      <w:r>
        <w:rPr>
          <w:rFonts w:cs="Times New Roman"/>
          <w:color w:val="000000"/>
          <w:szCs w:val="24"/>
        </w:rPr>
        <w:t xml:space="preserve"> </w:t>
      </w:r>
    </w:p>
    <w:p w:rsidR="00A66387" w:rsidRDefault="002D4D87">
      <w:pPr>
        <w:ind w:firstLine="0"/>
        <w:jc w:val="right"/>
        <w:rPr>
          <w:rFonts w:cs="Times New Roman"/>
          <w:color w:val="000000"/>
          <w:szCs w:val="24"/>
        </w:rPr>
      </w:pPr>
      <w:r>
        <w:rPr>
          <w:rFonts w:cs="Times New Roman"/>
          <w:color w:val="000000"/>
          <w:szCs w:val="24"/>
        </w:rPr>
        <w:t>Тамбовской области</w:t>
      </w:r>
    </w:p>
    <w:p w:rsidR="00A66387" w:rsidRDefault="002D4D87">
      <w:pPr>
        <w:pStyle w:val="ConsPlusTitle"/>
        <w:tabs>
          <w:tab w:val="right" w:pos="9781"/>
        </w:tabs>
        <w:ind w:left="6096" w:firstLine="709"/>
        <w:jc w:val="right"/>
        <w:rPr>
          <w:rFonts w:ascii="Times New Roman" w:hAnsi="Times New Roman" w:cs="Times New Roman"/>
          <w:b w:val="0"/>
          <w:bCs w:val="0"/>
          <w:szCs w:val="24"/>
        </w:rPr>
      </w:pPr>
      <w:r>
        <w:rPr>
          <w:rFonts w:ascii="Times New Roman" w:hAnsi="Times New Roman" w:cs="Times New Roman"/>
          <w:b w:val="0"/>
          <w:bCs w:val="0"/>
          <w:szCs w:val="24"/>
        </w:rPr>
        <w:t xml:space="preserve">от </w:t>
      </w:r>
      <w:r w:rsidR="00E91EFF">
        <w:rPr>
          <w:rFonts w:ascii="Times New Roman" w:hAnsi="Times New Roman" w:cs="Times New Roman"/>
          <w:b w:val="0"/>
          <w:bCs w:val="0"/>
          <w:szCs w:val="24"/>
        </w:rPr>
        <w:t xml:space="preserve">31.10.2025 </w:t>
      </w:r>
      <w:r>
        <w:rPr>
          <w:rFonts w:ascii="Times New Roman" w:hAnsi="Times New Roman" w:cs="Times New Roman"/>
          <w:b w:val="0"/>
          <w:bCs w:val="0"/>
          <w:szCs w:val="24"/>
        </w:rPr>
        <w:t xml:space="preserve">№ </w:t>
      </w:r>
      <w:r w:rsidR="00E91EFF">
        <w:rPr>
          <w:rFonts w:ascii="Times New Roman" w:hAnsi="Times New Roman" w:cs="Times New Roman"/>
          <w:b w:val="0"/>
          <w:bCs w:val="0"/>
          <w:szCs w:val="24"/>
        </w:rPr>
        <w:t xml:space="preserve"> 14</w:t>
      </w:r>
    </w:p>
    <w:p w:rsidR="00A66387" w:rsidRDefault="00A66387">
      <w:pPr>
        <w:jc w:val="right"/>
      </w:pPr>
    </w:p>
    <w:p w:rsidR="00A66387" w:rsidRDefault="002D4D87">
      <w:pPr>
        <w:pStyle w:val="1"/>
        <w:spacing w:before="0" w:after="0"/>
        <w:ind w:left="851" w:right="678" w:firstLine="709"/>
        <w:rPr>
          <w:rFonts w:ascii="Times New Roman CYR" w:hAnsi="Times New Roman CYR" w:cs="Times New Roman CYR"/>
          <w:caps w:val="0"/>
          <w:color w:val="000000"/>
          <w:szCs w:val="24"/>
        </w:rPr>
      </w:pPr>
      <w:r>
        <w:rPr>
          <w:caps w:val="0"/>
        </w:rPr>
        <w:t xml:space="preserve">Местные нормативы градостроительного проектирования городского округа - город Кирсанов </w:t>
      </w:r>
      <w:r>
        <w:rPr>
          <w:rFonts w:ascii="Times New Roman CYR" w:hAnsi="Times New Roman CYR" w:cs="Times New Roman CYR"/>
          <w:caps w:val="0"/>
          <w:color w:val="000000"/>
          <w:szCs w:val="24"/>
        </w:rPr>
        <w:t xml:space="preserve">Тамбовской области </w:t>
      </w:r>
    </w:p>
    <w:p w:rsidR="00A66387" w:rsidRDefault="002D4D87">
      <w:pPr>
        <w:pStyle w:val="1"/>
        <w:ind w:left="142" w:firstLine="709"/>
        <w:rPr>
          <w:sz w:val="24"/>
          <w:szCs w:val="24"/>
        </w:rPr>
      </w:pPr>
      <w:r>
        <w:rPr>
          <w:sz w:val="24"/>
          <w:szCs w:val="24"/>
        </w:rPr>
        <w:t>1. Основная часть</w:t>
      </w:r>
    </w:p>
    <w:p w:rsidR="00A66387" w:rsidRDefault="002D4D87">
      <w:pPr>
        <w:pStyle w:val="2"/>
        <w:numPr>
          <w:ilvl w:val="1"/>
          <w:numId w:val="10"/>
        </w:numPr>
        <w:rPr>
          <w:i w:val="0"/>
        </w:rPr>
      </w:pPr>
      <w:r>
        <w:rPr>
          <w:i w:val="0"/>
        </w:rPr>
        <w:t>Общие положения</w:t>
      </w:r>
    </w:p>
    <w:p w:rsidR="00A66387" w:rsidRDefault="002D4D87">
      <w:pPr>
        <w:ind w:firstLine="567"/>
      </w:pPr>
      <w:r>
        <w:t xml:space="preserve">Настоящие местные нормативы градостроительного проектирования городского округа - город Кирсанов </w:t>
      </w:r>
      <w:r>
        <w:rPr>
          <w:rFonts w:ascii="Times New Roman CYR" w:hAnsi="Times New Roman CYR" w:cs="Times New Roman CYR"/>
          <w:color w:val="000000"/>
          <w:szCs w:val="24"/>
        </w:rPr>
        <w:t>Тамбовской области</w:t>
      </w:r>
      <w:r>
        <w:rPr>
          <w:rFonts w:ascii="Times New Roman CYR" w:hAnsi="Times New Roman CYR" w:cs="Times New Roman CYR"/>
          <w:color w:val="000000"/>
          <w:sz w:val="28"/>
          <w:szCs w:val="28"/>
        </w:rPr>
        <w:t xml:space="preserve"> </w:t>
      </w:r>
      <w:r>
        <w:t xml:space="preserve">(далее также – местные нормативы, МНГП ГОГК) подготовлены в рамках реализации полномочий органов местного самоуправления городского округа - город Кирсанов в области градостроительной деятельности. </w:t>
      </w:r>
    </w:p>
    <w:p w:rsidR="00A66387" w:rsidRDefault="002D4D87">
      <w:pPr>
        <w:ind w:firstLine="567"/>
      </w:pPr>
      <w:r>
        <w:t xml:space="preserve">Нормативы градостроительного проектирования </w:t>
      </w:r>
      <w:r>
        <w:rPr>
          <w:rFonts w:cs="Times New Roman"/>
          <w:szCs w:val="24"/>
        </w:rPr>
        <w:t>–</w:t>
      </w:r>
      <w:r>
        <w:t xml:space="preserve"> совокупность расчетных показателей, установленных в соответствии с Градостроительным кодексом Российской Федерации (далее </w:t>
      </w:r>
      <w:r>
        <w:rPr>
          <w:rFonts w:cs="Times New Roman"/>
          <w:szCs w:val="24"/>
        </w:rPr>
        <w:t>–</w:t>
      </w:r>
      <w:r>
        <w:t xml:space="preserve">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r>
        <w:rPr>
          <w:rFonts w:ascii="Arial" w:hAnsi="Arial" w:cs="Arial"/>
          <w:sz w:val="26"/>
          <w:szCs w:val="26"/>
          <w:shd w:val="clear" w:color="auto" w:fill="FFFFFF"/>
        </w:rPr>
        <w:t>.</w:t>
      </w:r>
      <w:r>
        <w:t xml:space="preserve"> </w:t>
      </w:r>
    </w:p>
    <w:p w:rsidR="00A66387" w:rsidRDefault="002D4D87">
      <w:pPr>
        <w:ind w:firstLine="567"/>
      </w:pPr>
      <w:proofErr w:type="gramStart"/>
      <w:r>
        <w:t xml:space="preserve">Местные нормативы градостроительного проектирования городского округа устанавливают совокупность расчетных показателей минимально допустимого уровня обеспеченности объектами местного значения городского округа, относящимися к областям, указанным в </w:t>
      </w:r>
      <w:hyperlink r:id="rId9" w:anchor="dst101686" w:history="1">
        <w:r>
          <w:rPr>
            <w:rStyle w:val="-"/>
          </w:rPr>
          <w:t>пункте 1 части 5 статьи 23</w:t>
        </w:r>
      </w:hyperlink>
      <w:r>
        <w:t xml:space="preserve"> Градостроительного кодекса, объектами </w:t>
      </w:r>
      <w:hyperlink r:id="rId10" w:anchor="dst100009" w:history="1">
        <w:r>
          <w:rPr>
            <w:rStyle w:val="-"/>
          </w:rPr>
          <w:t>благоустройства</w:t>
        </w:r>
      </w:hyperlink>
      <w:r>
        <w:t xml:space="preserve"> территории, иными объектами местного значения городского округа населения городского округа и расчетных показателей максимально допустимого уровня территориальной доступности таких объектов для населения городского округа.</w:t>
      </w:r>
      <w:proofErr w:type="gramEnd"/>
    </w:p>
    <w:p w:rsidR="00A66387" w:rsidRDefault="002D4D87">
      <w:pPr>
        <w:ind w:firstLine="567"/>
      </w:pPr>
      <w:proofErr w:type="gramStart"/>
      <w:r>
        <w:t xml:space="preserve">Объектами местного значения городского округа являются объекты капитального строительства, иные объекты, территории, которые необходимы для осуществления органами местного самоуправления городского округа полномочий по вопросам местного значения и в пределах переданных государственных полномочий в соответствии с федеральными законами, законом </w:t>
      </w:r>
      <w:r>
        <w:rPr>
          <w:rFonts w:eastAsia="Batang" w:cs="Times New Roman"/>
          <w:szCs w:val="28"/>
        </w:rPr>
        <w:t>Тамбовской области</w:t>
      </w:r>
      <w:r>
        <w:t>, уставом городского округа и оказывают существенное влияние на социально-экономическое развитие городского округа.</w:t>
      </w:r>
      <w:proofErr w:type="gramEnd"/>
    </w:p>
    <w:p w:rsidR="00A66387" w:rsidRDefault="002D4D87">
      <w:pPr>
        <w:ind w:firstLine="567"/>
        <w:rPr>
          <w:color w:val="000000"/>
          <w:szCs w:val="24"/>
        </w:rPr>
      </w:pPr>
      <w:r>
        <w:rPr>
          <w:color w:val="000000"/>
          <w:szCs w:val="24"/>
        </w:rPr>
        <w:t>Местные нормативы обеспечивают согласованность решений стратегического социально-экономического планирования и градостроительного проектирования, определяют зависимость между показателями социально-экономического развития территорий и показателями пространственного развития территорий.</w:t>
      </w:r>
    </w:p>
    <w:p w:rsidR="00A66387" w:rsidRDefault="002D4D87">
      <w:pPr>
        <w:ind w:firstLine="567"/>
        <w:rPr>
          <w:color w:val="000000"/>
          <w:szCs w:val="24"/>
        </w:rPr>
      </w:pPr>
      <w:proofErr w:type="gramStart"/>
      <w:r>
        <w:rPr>
          <w:color w:val="000000"/>
          <w:szCs w:val="24"/>
        </w:rPr>
        <w:t xml:space="preserve">Настоящие местные нормативы разработаны в соответствии с действующим законодательством Российской Федерации, Тамбовской области и муниципальными правовыми актами </w:t>
      </w:r>
      <w:r>
        <w:t>городского округа - город Кирсанов</w:t>
      </w:r>
      <w:r>
        <w:rPr>
          <w:color w:val="000000"/>
          <w:szCs w:val="24"/>
        </w:rPr>
        <w:t xml:space="preserve">, с учетом социально-демографического состава и плотности населения на территории городского округа, стратегии социально-экономического развития и программ городского округа, предложений органов местного самоуправления и заинтересованных лиц с соблюдением норм региональных нормативов градостроительного проектирования Тамбовской области, </w:t>
      </w:r>
      <w:r>
        <w:rPr>
          <w:color w:val="000000"/>
          <w:szCs w:val="24"/>
        </w:rPr>
        <w:lastRenderedPageBreak/>
        <w:t>утвержденных приказом Министерства градостроительства и</w:t>
      </w:r>
      <w:proofErr w:type="gramEnd"/>
      <w:r>
        <w:rPr>
          <w:color w:val="000000"/>
          <w:szCs w:val="24"/>
        </w:rPr>
        <w:t xml:space="preserve"> архитектуры Тамбовской области от 03.10.2024 № 292-О (далее – РНГП ТО).</w:t>
      </w:r>
    </w:p>
    <w:p w:rsidR="00A66387" w:rsidRDefault="002D4D87">
      <w:pPr>
        <w:pStyle w:val="afffff9"/>
        <w:spacing w:before="0" w:after="0"/>
        <w:ind w:firstLine="709"/>
        <w:rPr>
          <w:color w:val="000000"/>
        </w:rPr>
      </w:pPr>
      <w:proofErr w:type="gramStart"/>
      <w:r>
        <w:t xml:space="preserve">При разработке МНГП ГОГК также были использованы </w:t>
      </w:r>
      <w:r>
        <w:rPr>
          <w:color w:val="000000"/>
        </w:rPr>
        <w:t>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71, отраслевые методические рекомендаций федеральных органов исполнительной власти по планированию развития сети инфраструктурных объектов, регламентирующих общие правила расчета нормативов ресурсной обеспеченности населения объектами.</w:t>
      </w:r>
      <w:proofErr w:type="gramEnd"/>
    </w:p>
    <w:p w:rsidR="00A66387" w:rsidRDefault="002D4D87">
      <w:pPr>
        <w:pStyle w:val="afffff9"/>
        <w:spacing w:before="0" w:after="0"/>
        <w:ind w:firstLine="709"/>
      </w:pPr>
      <w:r>
        <w:t>Расчетные показатели минимально допустимого уровня обеспеченности объектами местного значения являются количественной характеристикой системы указанных объектов и выражены в виде:</w:t>
      </w:r>
    </w:p>
    <w:p w:rsidR="00A66387" w:rsidRDefault="002D4D87">
      <w:pPr>
        <w:pStyle w:val="afffff9"/>
        <w:spacing w:before="0" w:after="0"/>
        <w:ind w:firstLine="709"/>
      </w:pPr>
      <w:r>
        <w:t xml:space="preserve">удельной мощности какого-либо вида инфраструктуры, приходящейся на единицу населения или единицу площади; в отдельных случаях показатель обеспеченности населения объектами выражен отношением количества объектов определенного типа к территории муниципального образования;  </w:t>
      </w:r>
    </w:p>
    <w:p w:rsidR="00A66387" w:rsidRDefault="002D4D87">
      <w:pPr>
        <w:pStyle w:val="afffff9"/>
        <w:spacing w:before="0" w:after="0"/>
        <w:ind w:firstLine="709"/>
      </w:pPr>
      <w:r>
        <w:t>удельного размера земельного участка, приходящегося на единицу мощности объекта определенного вида;</w:t>
      </w:r>
    </w:p>
    <w:p w:rsidR="00A66387" w:rsidRDefault="002D4D87">
      <w:pPr>
        <w:pStyle w:val="afffff9"/>
        <w:spacing w:before="0" w:after="0"/>
        <w:ind w:firstLine="709"/>
      </w:pPr>
      <w:r>
        <w:t>интенсивности использования территории.</w:t>
      </w:r>
    </w:p>
    <w:p w:rsidR="00A66387" w:rsidRDefault="002D4D87">
      <w:pPr>
        <w:pStyle w:val="afffff9"/>
        <w:spacing w:before="0" w:after="0"/>
        <w:ind w:firstLine="709"/>
      </w:pPr>
      <w:r>
        <w:t>Расчетные показатели максимально допустимого уровня территориальной доступности объектов местного значения являются пространственной характеристикой системы указанных объектов и выражены в виде пешеходной и транспортной доступности.</w:t>
      </w:r>
    </w:p>
    <w:p w:rsidR="00A66387" w:rsidRDefault="002D4D87">
      <w:pPr>
        <w:pStyle w:val="afffff9"/>
        <w:spacing w:before="0" w:after="0"/>
        <w:ind w:firstLine="709"/>
      </w:pPr>
      <w:r>
        <w:t>Значения расчетных показателей установлены с учетом фактической доступности и уровня обеспеченности населения инфраструктурными объектами.</w:t>
      </w:r>
    </w:p>
    <w:p w:rsidR="00A66387" w:rsidRDefault="002D4D87">
      <w:pPr>
        <w:pStyle w:val="afffff9"/>
        <w:spacing w:before="0" w:after="0"/>
        <w:ind w:firstLine="709"/>
      </w:pPr>
      <w:r>
        <w:t>Расчетные показатели, принятые в соответствии с нормативными правовыми документами соответствующих органов власти, установлены путем указания ссылки на соответствующие документы.</w:t>
      </w:r>
    </w:p>
    <w:p w:rsidR="00A66387" w:rsidRDefault="002D4D87">
      <w:r>
        <w:t>Дифференцированный подход к нормированию значений расчетных показателей на территории городского округа - город Кирсанов базируется на принципах дифференциации, принятых в РНГП ТО</w:t>
      </w:r>
      <w:r>
        <w:rPr>
          <w:rFonts w:cs="Times New Roman"/>
          <w:szCs w:val="24"/>
        </w:rPr>
        <w:t>.</w:t>
      </w:r>
      <w:r>
        <w:t xml:space="preserve"> </w:t>
      </w:r>
    </w:p>
    <w:p w:rsidR="00A66387" w:rsidRDefault="002D4D87">
      <w:pPr>
        <w:ind w:firstLine="567"/>
      </w:pPr>
      <w:r>
        <w:t>Настоящие местные нормативы включают в себя:</w:t>
      </w:r>
    </w:p>
    <w:p w:rsidR="00A66387" w:rsidRDefault="002D4D87">
      <w:pPr>
        <w:ind w:firstLine="567"/>
      </w:pPr>
      <w:r>
        <w:t xml:space="preserve">– основную часть, устанавливающую расчетные показатели, предусмотренные </w:t>
      </w:r>
      <w:hyperlink r:id="rId11" w:anchor="BSM0PG" w:history="1">
        <w:r>
          <w:rPr>
            <w:rStyle w:val="-"/>
          </w:rPr>
          <w:t>частями 1</w:t>
        </w:r>
      </w:hyperlink>
      <w:r>
        <w:t xml:space="preserve">, </w:t>
      </w:r>
      <w:hyperlink r:id="rId12" w:anchor="BSQ0PI" w:history="1">
        <w:r>
          <w:rPr>
            <w:rStyle w:val="-"/>
          </w:rPr>
          <w:t>3-4.1 статьи</w:t>
        </w:r>
      </w:hyperlink>
      <w:r>
        <w:t xml:space="preserve"> 29.2 Градостроительного кодекса;</w:t>
      </w:r>
    </w:p>
    <w:p w:rsidR="00A66387" w:rsidRDefault="002D4D87">
      <w:pPr>
        <w:ind w:firstLine="567"/>
      </w:pPr>
      <w:r>
        <w:t>– материалы по обоснованию расчетных показателей, содержащихся в основной части нормативов градостроительного проектирования;</w:t>
      </w:r>
    </w:p>
    <w:p w:rsidR="00A66387" w:rsidRDefault="002D4D87">
      <w:pPr>
        <w:ind w:firstLine="567"/>
      </w:pPr>
      <w:r>
        <w:t xml:space="preserve">– правила и область применения расчетных показателей, содержащихся в </w:t>
      </w:r>
      <w:proofErr w:type="gramStart"/>
      <w:r>
        <w:t>основной</w:t>
      </w:r>
      <w:proofErr w:type="gramEnd"/>
      <w:r>
        <w:t xml:space="preserve"> части нормативов градостроительного проектирования.</w:t>
      </w:r>
    </w:p>
    <w:p w:rsidR="00A66387" w:rsidRDefault="002D4D87">
      <w:pPr>
        <w:ind w:firstLine="567"/>
        <w:rPr>
          <w:szCs w:val="24"/>
        </w:rPr>
      </w:pPr>
      <w:r>
        <w:rPr>
          <w:bCs/>
          <w:color w:val="000000"/>
          <w:szCs w:val="24"/>
        </w:rPr>
        <w:t>Термины и определения, используемые в нормативах, приведены в приложении №</w:t>
      </w:r>
      <w:r w:rsidR="00347CCF">
        <w:rPr>
          <w:szCs w:val="24"/>
        </w:rPr>
        <w:t xml:space="preserve"> 1 к МНГП ГОГК.</w:t>
      </w:r>
    </w:p>
    <w:p w:rsidR="00A66387" w:rsidRDefault="002D4D87">
      <w:pPr>
        <w:ind w:firstLine="567"/>
        <w:rPr>
          <w:szCs w:val="24"/>
        </w:rPr>
      </w:pPr>
      <w:r>
        <w:rPr>
          <w:szCs w:val="24"/>
        </w:rPr>
        <w:t>Перечень используемых сокра</w:t>
      </w:r>
      <w:r w:rsidR="00347CCF">
        <w:rPr>
          <w:szCs w:val="24"/>
        </w:rPr>
        <w:t>щений приведен в приложении № 2 к МНГП ГОГК.</w:t>
      </w:r>
    </w:p>
    <w:p w:rsidR="00A66387" w:rsidRDefault="002D4D87">
      <w:pPr>
        <w:pStyle w:val="2"/>
        <w:rPr>
          <w:i w:val="0"/>
        </w:rPr>
      </w:pPr>
      <w:bookmarkStart w:id="0" w:name="_Toc154252655"/>
      <w:bookmarkStart w:id="1" w:name="_Toc4881480261"/>
      <w:bookmarkEnd w:id="0"/>
      <w:bookmarkEnd w:id="1"/>
      <w:r>
        <w:rPr>
          <w:i w:val="0"/>
        </w:rPr>
        <w:t xml:space="preserve">1.2. Расчетные показатели объектов местного значения в области автомобильных дорог местного значения (в том числе создание и обеспечение функционирования стоянок), дорожного сервиса, транспортного обслуживания </w:t>
      </w:r>
    </w:p>
    <w:p w:rsidR="00A66387" w:rsidRDefault="002D4D87">
      <w:r>
        <w:t xml:space="preserve">1.2.1. Расчетные показатели минимально допустимого уровня обеспеченности и максимально допустимого уровня территориальной доступности объектов в области </w:t>
      </w:r>
      <w:r>
        <w:rPr>
          <w:rFonts w:eastAsia="TimesNewRomanPSMT"/>
          <w:szCs w:val="24"/>
        </w:rPr>
        <w:t>автомобильных дорог местного значения</w:t>
      </w:r>
      <w:r>
        <w:t xml:space="preserve"> приведены в </w:t>
      </w:r>
      <w:hyperlink w:anchor="Par3205" w:tgtFrame="Таблица 10.1">
        <w:r>
          <w:rPr>
            <w:rStyle w:val="-"/>
          </w:rPr>
          <w:t xml:space="preserve">таблице </w:t>
        </w:r>
      </w:hyperlink>
      <w:r>
        <w:t>1.2.1.</w:t>
      </w:r>
    </w:p>
    <w:p w:rsidR="00347CCF" w:rsidRDefault="00347CCF"/>
    <w:p w:rsidR="00347CCF" w:rsidRDefault="00347CCF"/>
    <w:p w:rsidR="00347CCF" w:rsidRDefault="00347CCF"/>
    <w:p w:rsidR="00347CCF" w:rsidRDefault="00347CCF"/>
    <w:p w:rsidR="00347CCF" w:rsidRDefault="00347CCF"/>
    <w:p w:rsidR="00A66387" w:rsidRDefault="002D4D87">
      <w:pPr>
        <w:pStyle w:val="affff"/>
        <w:spacing w:before="0" w:after="0"/>
        <w:jc w:val="right"/>
        <w:rPr>
          <w:rFonts w:ascii="Times New Roman" w:eastAsia="TimesNewRomanPSMT" w:hAnsi="Times New Roman"/>
          <w:b w:val="0"/>
          <w:bCs w:val="0"/>
          <w:sz w:val="24"/>
          <w:szCs w:val="24"/>
        </w:rPr>
      </w:pPr>
      <w:r>
        <w:rPr>
          <w:rFonts w:ascii="Times New Roman" w:hAnsi="Times New Roman"/>
          <w:b w:val="0"/>
          <w:bCs w:val="0"/>
          <w:sz w:val="24"/>
          <w:szCs w:val="24"/>
        </w:rPr>
        <w:t>Таблица 1.2.1</w:t>
      </w:r>
      <w:r>
        <w:rPr>
          <w:rFonts w:ascii="Times New Roman" w:eastAsia="TimesNewRomanPSMT" w:hAnsi="Times New Roman"/>
          <w:b w:val="0"/>
          <w:bCs w:val="0"/>
          <w:sz w:val="24"/>
          <w:szCs w:val="24"/>
        </w:rPr>
        <w:t xml:space="preserve"> </w:t>
      </w:r>
    </w:p>
    <w:tbl>
      <w:tblPr>
        <w:tblW w:w="9631"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674"/>
        <w:gridCol w:w="2543"/>
        <w:gridCol w:w="2256"/>
        <w:gridCol w:w="1162"/>
        <w:gridCol w:w="1590"/>
        <w:gridCol w:w="1406"/>
      </w:tblGrid>
      <w:tr w:rsidR="00A66387" w:rsidTr="002D4D87">
        <w:trPr>
          <w:trHeight w:val="778"/>
          <w:tblHeader/>
        </w:trPr>
        <w:tc>
          <w:tcPr>
            <w:tcW w:w="67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 xml:space="preserve">№ </w:t>
            </w:r>
            <w:proofErr w:type="gramStart"/>
            <w:r>
              <w:rPr>
                <w:rFonts w:cs="Times New Roman"/>
                <w:spacing w:val="-6"/>
                <w:szCs w:val="24"/>
              </w:rPr>
              <w:t>п</w:t>
            </w:r>
            <w:proofErr w:type="gramEnd"/>
            <w:r>
              <w:rPr>
                <w:rFonts w:cs="Times New Roman"/>
                <w:spacing w:val="-6"/>
                <w:szCs w:val="24"/>
              </w:rPr>
              <w:t>/п</w:t>
            </w:r>
          </w:p>
        </w:tc>
        <w:tc>
          <w:tcPr>
            <w:tcW w:w="254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 xml:space="preserve">Наименование </w:t>
            </w:r>
          </w:p>
          <w:p w:rsidR="00A66387" w:rsidRDefault="002D4D87">
            <w:pPr>
              <w:ind w:firstLine="0"/>
              <w:jc w:val="center"/>
              <w:rPr>
                <w:rFonts w:cs="Times New Roman"/>
                <w:spacing w:val="-6"/>
                <w:szCs w:val="24"/>
              </w:rPr>
            </w:pPr>
            <w:r>
              <w:rPr>
                <w:rFonts w:cs="Times New Roman"/>
                <w:spacing w:val="-6"/>
                <w:szCs w:val="24"/>
              </w:rPr>
              <w:t>объекта</w:t>
            </w:r>
          </w:p>
        </w:tc>
        <w:tc>
          <w:tcPr>
            <w:tcW w:w="341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hanging="78"/>
              <w:jc w:val="center"/>
              <w:rPr>
                <w:rFonts w:cs="Times New Roman"/>
                <w:spacing w:val="-6"/>
                <w:szCs w:val="24"/>
              </w:rPr>
            </w:pPr>
            <w:r>
              <w:rPr>
                <w:rFonts w:cs="Times New Roman"/>
                <w:spacing w:val="-6"/>
                <w:szCs w:val="24"/>
              </w:rPr>
              <w:t xml:space="preserve">Минимально допустимый </w:t>
            </w:r>
          </w:p>
          <w:p w:rsidR="00A66387" w:rsidRDefault="002D4D87">
            <w:pPr>
              <w:ind w:hanging="78"/>
              <w:jc w:val="center"/>
              <w:rPr>
                <w:rFonts w:cs="Times New Roman"/>
                <w:spacing w:val="-6"/>
                <w:szCs w:val="24"/>
              </w:rPr>
            </w:pPr>
            <w:r>
              <w:rPr>
                <w:rFonts w:cs="Times New Roman"/>
                <w:spacing w:val="-6"/>
                <w:szCs w:val="24"/>
              </w:rPr>
              <w:t>уровень обеспеченности</w:t>
            </w:r>
          </w:p>
        </w:tc>
        <w:tc>
          <w:tcPr>
            <w:tcW w:w="2996"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 xml:space="preserve">Максимально допустимый </w:t>
            </w:r>
          </w:p>
          <w:p w:rsidR="00A66387" w:rsidRDefault="002D4D87">
            <w:pPr>
              <w:ind w:firstLine="0"/>
              <w:jc w:val="center"/>
              <w:rPr>
                <w:rFonts w:cs="Times New Roman"/>
                <w:spacing w:val="-6"/>
                <w:szCs w:val="24"/>
              </w:rPr>
            </w:pPr>
            <w:r>
              <w:rPr>
                <w:rFonts w:cs="Times New Roman"/>
                <w:spacing w:val="-6"/>
                <w:szCs w:val="24"/>
              </w:rPr>
              <w:t>уровень территориальной доступности</w:t>
            </w:r>
          </w:p>
        </w:tc>
      </w:tr>
      <w:tr w:rsidR="00A66387" w:rsidTr="002D4D87">
        <w:trPr>
          <w:trHeight w:val="565"/>
          <w:tblHeader/>
        </w:trPr>
        <w:tc>
          <w:tcPr>
            <w:tcW w:w="67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spacing w:val="-6"/>
                <w:szCs w:val="24"/>
              </w:rPr>
            </w:pPr>
          </w:p>
        </w:tc>
        <w:tc>
          <w:tcPr>
            <w:tcW w:w="2543"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ind w:firstLine="0"/>
              <w:jc w:val="center"/>
              <w:rPr>
                <w:rFonts w:cs="Times New Roman"/>
                <w:spacing w:val="-6"/>
                <w:szCs w:val="24"/>
              </w:rPr>
            </w:pPr>
          </w:p>
        </w:tc>
        <w:tc>
          <w:tcPr>
            <w:tcW w:w="225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63"/>
              <w:jc w:val="center"/>
              <w:rPr>
                <w:rFonts w:cs="Times New Roman"/>
                <w:spacing w:val="-6"/>
                <w:szCs w:val="24"/>
              </w:rPr>
            </w:pPr>
            <w:r>
              <w:rPr>
                <w:rFonts w:cs="Times New Roman"/>
                <w:spacing w:val="-6"/>
                <w:szCs w:val="24"/>
              </w:rPr>
              <w:t>Единица измерения</w:t>
            </w: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Величина</w:t>
            </w:r>
          </w:p>
        </w:tc>
        <w:tc>
          <w:tcPr>
            <w:tcW w:w="159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hanging="81"/>
              <w:jc w:val="center"/>
              <w:rPr>
                <w:rFonts w:cs="Times New Roman"/>
                <w:spacing w:val="-6"/>
                <w:szCs w:val="24"/>
              </w:rPr>
            </w:pPr>
            <w:r>
              <w:rPr>
                <w:rFonts w:cs="Times New Roman"/>
                <w:spacing w:val="-6"/>
                <w:szCs w:val="24"/>
              </w:rPr>
              <w:t>Единица измерения</w:t>
            </w:r>
          </w:p>
        </w:tc>
        <w:tc>
          <w:tcPr>
            <w:tcW w:w="140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Величина</w:t>
            </w:r>
          </w:p>
        </w:tc>
      </w:tr>
      <w:tr w:rsidR="00A66387" w:rsidTr="002D4D87">
        <w:trPr>
          <w:trHeight w:val="569"/>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eastAsia="TimesNewRomanPSMT" w:cs="Times New Roman"/>
                <w:szCs w:val="24"/>
              </w:rPr>
            </w:pPr>
            <w:r>
              <w:rPr>
                <w:rFonts w:eastAsia="TimesNewRomanPSMT" w:cs="Times New Roman"/>
                <w:szCs w:val="24"/>
              </w:rPr>
              <w:t>1</w:t>
            </w:r>
          </w:p>
        </w:tc>
        <w:tc>
          <w:tcPr>
            <w:tcW w:w="25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jc w:val="left"/>
              <w:rPr>
                <w:rFonts w:cs="Times New Roman"/>
                <w:szCs w:val="24"/>
                <w:vertAlign w:val="superscript"/>
              </w:rPr>
            </w:pPr>
            <w:r>
              <w:rPr>
                <w:rFonts w:cs="Times New Roman"/>
                <w:szCs w:val="24"/>
              </w:rPr>
              <w:t>Автомобильные дороги местного значения</w:t>
            </w:r>
          </w:p>
        </w:tc>
        <w:tc>
          <w:tcPr>
            <w:tcW w:w="225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tabs>
                <w:tab w:val="left" w:pos="6780"/>
              </w:tabs>
              <w:ind w:firstLine="63"/>
              <w:contextualSpacing/>
              <w:jc w:val="left"/>
              <w:rPr>
                <w:rFonts w:cs="Times New Roman"/>
                <w:spacing w:val="-6"/>
                <w:szCs w:val="24"/>
              </w:rPr>
            </w:pPr>
            <w:r>
              <w:rPr>
                <w:rFonts w:cs="Times New Roman"/>
                <w:spacing w:val="-8"/>
                <w:szCs w:val="24"/>
              </w:rPr>
              <w:t xml:space="preserve">Плотность, </w:t>
            </w:r>
            <w:proofErr w:type="gramStart"/>
            <w:r>
              <w:rPr>
                <w:rFonts w:cs="Times New Roman"/>
                <w:spacing w:val="-8"/>
                <w:szCs w:val="24"/>
              </w:rPr>
              <w:t>км</w:t>
            </w:r>
            <w:proofErr w:type="gramEnd"/>
            <w:r>
              <w:rPr>
                <w:rFonts w:cs="Times New Roman"/>
                <w:spacing w:val="-8"/>
                <w:szCs w:val="24"/>
              </w:rPr>
              <w:t>/кв. км</w:t>
            </w: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widowControl w:val="0"/>
              <w:ind w:firstLine="0"/>
              <w:jc w:val="center"/>
              <w:rPr>
                <w:rFonts w:cs="Times New Roman"/>
                <w:spacing w:val="-6"/>
                <w:szCs w:val="24"/>
              </w:rPr>
            </w:pPr>
            <w:r>
              <w:rPr>
                <w:rFonts w:cs="Times New Roman"/>
                <w:spacing w:val="-6"/>
                <w:szCs w:val="24"/>
              </w:rPr>
              <w:t>8,6</w:t>
            </w:r>
          </w:p>
        </w:tc>
        <w:tc>
          <w:tcPr>
            <w:tcW w:w="2996"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color w:val="000000"/>
                <w:spacing w:val="-4"/>
                <w:szCs w:val="24"/>
              </w:rPr>
            </w:pPr>
            <w:r>
              <w:rPr>
                <w:rFonts w:cs="Times New Roman"/>
                <w:color w:val="000000"/>
                <w:spacing w:val="-4"/>
                <w:szCs w:val="24"/>
              </w:rPr>
              <w:t>Не нормируется</w:t>
            </w:r>
          </w:p>
        </w:tc>
      </w:tr>
      <w:tr w:rsidR="00A66387" w:rsidTr="002D4D87">
        <w:trPr>
          <w:trHeight w:val="213"/>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eastAsia="TimesNewRomanPSMT" w:cs="Times New Roman"/>
                <w:szCs w:val="24"/>
              </w:rPr>
            </w:pPr>
            <w:r>
              <w:rPr>
                <w:rFonts w:eastAsia="TimesNewRomanPSMT" w:cs="Times New Roman"/>
                <w:szCs w:val="24"/>
              </w:rPr>
              <w:t>2</w:t>
            </w:r>
          </w:p>
        </w:tc>
        <w:tc>
          <w:tcPr>
            <w:tcW w:w="25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jc w:val="left"/>
              <w:rPr>
                <w:rFonts w:cs="Times New Roman"/>
                <w:spacing w:val="-4"/>
                <w:szCs w:val="24"/>
                <w:vertAlign w:val="superscript"/>
              </w:rPr>
            </w:pPr>
            <w:r>
              <w:rPr>
                <w:rFonts w:cs="Times New Roman"/>
                <w:spacing w:val="-4"/>
                <w:szCs w:val="24"/>
              </w:rPr>
              <w:t>Автостанции</w:t>
            </w:r>
          </w:p>
        </w:tc>
        <w:tc>
          <w:tcPr>
            <w:tcW w:w="225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widowControl w:val="0"/>
              <w:ind w:firstLine="63"/>
              <w:jc w:val="left"/>
              <w:rPr>
                <w:rFonts w:cs="Times New Roman"/>
                <w:spacing w:val="-4"/>
                <w:szCs w:val="24"/>
              </w:rPr>
            </w:pPr>
            <w:r>
              <w:rPr>
                <w:rFonts w:cs="Times New Roman"/>
                <w:spacing w:val="-4"/>
                <w:szCs w:val="24"/>
              </w:rPr>
              <w:t xml:space="preserve">Кол-во объектов на городской округ </w:t>
            </w: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widowControl w:val="0"/>
              <w:ind w:firstLine="0"/>
              <w:jc w:val="center"/>
              <w:rPr>
                <w:rFonts w:cs="Times New Roman"/>
                <w:spacing w:val="-4"/>
                <w:szCs w:val="24"/>
              </w:rPr>
            </w:pPr>
            <w:r>
              <w:rPr>
                <w:rFonts w:cs="Times New Roman"/>
                <w:spacing w:val="-4"/>
                <w:szCs w:val="24"/>
              </w:rPr>
              <w:t>1</w:t>
            </w:r>
          </w:p>
        </w:tc>
        <w:tc>
          <w:tcPr>
            <w:tcW w:w="159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left"/>
              <w:rPr>
                <w:rFonts w:cs="Times New Roman"/>
                <w:spacing w:val="-4"/>
                <w:szCs w:val="24"/>
              </w:rPr>
            </w:pPr>
            <w:r>
              <w:rPr>
                <w:rFonts w:cs="Times New Roman"/>
                <w:spacing w:val="-4"/>
                <w:szCs w:val="24"/>
              </w:rPr>
              <w:t>Транспортная доступность, мин</w:t>
            </w:r>
          </w:p>
        </w:tc>
        <w:tc>
          <w:tcPr>
            <w:tcW w:w="140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color w:val="FF0000"/>
                <w:spacing w:val="-4"/>
                <w:szCs w:val="24"/>
              </w:rPr>
            </w:pPr>
            <w:r>
              <w:rPr>
                <w:rFonts w:cs="Times New Roman"/>
                <w:spacing w:val="-4"/>
                <w:szCs w:val="24"/>
              </w:rPr>
              <w:t>15</w:t>
            </w:r>
          </w:p>
        </w:tc>
      </w:tr>
      <w:tr w:rsidR="00A66387" w:rsidTr="002D4D87">
        <w:trPr>
          <w:trHeight w:val="680"/>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eastAsia="TimesNewRomanPSMT" w:cs="Times New Roman"/>
                <w:szCs w:val="24"/>
              </w:rPr>
            </w:pPr>
            <w:r>
              <w:rPr>
                <w:rFonts w:eastAsia="TimesNewRomanPSMT" w:cs="Times New Roman"/>
                <w:szCs w:val="24"/>
              </w:rPr>
              <w:t>3</w:t>
            </w:r>
          </w:p>
        </w:tc>
        <w:tc>
          <w:tcPr>
            <w:tcW w:w="25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jc w:val="left"/>
              <w:rPr>
                <w:rFonts w:cs="Times New Roman"/>
                <w:szCs w:val="24"/>
              </w:rPr>
            </w:pPr>
            <w:r>
              <w:rPr>
                <w:rFonts w:cs="Times New Roman"/>
                <w:szCs w:val="24"/>
              </w:rPr>
              <w:t xml:space="preserve">Велодорожки и </w:t>
            </w:r>
            <w:proofErr w:type="spellStart"/>
            <w:r>
              <w:rPr>
                <w:rFonts w:cs="Times New Roman"/>
                <w:szCs w:val="24"/>
              </w:rPr>
              <w:t>велополосы</w:t>
            </w:r>
            <w:proofErr w:type="spellEnd"/>
          </w:p>
        </w:tc>
        <w:tc>
          <w:tcPr>
            <w:tcW w:w="225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tabs>
                <w:tab w:val="left" w:pos="6780"/>
              </w:tabs>
              <w:ind w:firstLine="0"/>
              <w:contextualSpacing/>
              <w:jc w:val="left"/>
              <w:rPr>
                <w:rFonts w:cs="Times New Roman"/>
                <w:spacing w:val="-8"/>
                <w:szCs w:val="24"/>
              </w:rPr>
            </w:pPr>
            <w:r>
              <w:rPr>
                <w:rFonts w:cs="Times New Roman"/>
                <w:spacing w:val="-8"/>
                <w:szCs w:val="24"/>
              </w:rPr>
              <w:t>Доля от протяженности магистральных улиц при условии преобразования застроенных территорий, %</w:t>
            </w: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widowControl w:val="0"/>
              <w:ind w:firstLine="0"/>
              <w:jc w:val="center"/>
              <w:rPr>
                <w:rFonts w:cs="Times New Roman"/>
                <w:spacing w:val="-6"/>
                <w:szCs w:val="24"/>
              </w:rPr>
            </w:pPr>
            <w:r>
              <w:rPr>
                <w:rFonts w:cs="Times New Roman"/>
                <w:spacing w:val="-6"/>
                <w:szCs w:val="24"/>
              </w:rPr>
              <w:t>50</w:t>
            </w:r>
          </w:p>
        </w:tc>
        <w:tc>
          <w:tcPr>
            <w:tcW w:w="2996"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jc w:val="center"/>
              <w:rPr>
                <w:rFonts w:cs="Times New Roman"/>
                <w:color w:val="000000"/>
                <w:spacing w:val="-4"/>
                <w:szCs w:val="24"/>
              </w:rPr>
            </w:pPr>
            <w:r>
              <w:rPr>
                <w:rFonts w:cs="Times New Roman"/>
                <w:color w:val="000000"/>
                <w:spacing w:val="-4"/>
                <w:szCs w:val="24"/>
              </w:rPr>
              <w:t>Не нормируется</w:t>
            </w:r>
          </w:p>
        </w:tc>
      </w:tr>
    </w:tbl>
    <w:p w:rsidR="00347CCF" w:rsidRDefault="00347CCF">
      <w:pPr>
        <w:rPr>
          <w:rFonts w:cs="Times New Roman"/>
          <w:bCs/>
          <w:szCs w:val="24"/>
        </w:rPr>
      </w:pPr>
    </w:p>
    <w:p w:rsidR="00A66387" w:rsidRDefault="002D4D87">
      <w:pPr>
        <w:rPr>
          <w:rFonts w:cs="Times New Roman"/>
          <w:bCs/>
          <w:szCs w:val="24"/>
        </w:rPr>
      </w:pPr>
      <w:r>
        <w:rPr>
          <w:rFonts w:cs="Times New Roman"/>
          <w:bCs/>
          <w:szCs w:val="24"/>
        </w:rPr>
        <w:t xml:space="preserve">Примечания: </w:t>
      </w:r>
    </w:p>
    <w:p w:rsidR="00A66387" w:rsidRDefault="002D4D87">
      <w:pPr>
        <w:pStyle w:val="afffff2"/>
        <w:numPr>
          <w:ilvl w:val="0"/>
          <w:numId w:val="12"/>
        </w:numPr>
        <w:tabs>
          <w:tab w:val="left" w:pos="993"/>
        </w:tabs>
        <w:ind w:left="0" w:firstLine="709"/>
        <w:rPr>
          <w:rFonts w:cs="Times New Roman"/>
          <w:szCs w:val="24"/>
        </w:rPr>
      </w:pPr>
      <w:r>
        <w:rPr>
          <w:rFonts w:cs="Times New Roman"/>
          <w:szCs w:val="24"/>
        </w:rPr>
        <w:t xml:space="preserve">Вместимость зала ожидания автостанции определяется исходя из среднесуточного количества отправляемых пассажиров по таблице </w:t>
      </w:r>
      <w:r>
        <w:t>1.2.2</w:t>
      </w:r>
      <w:r>
        <w:rPr>
          <w:rFonts w:cs="Times New Roman"/>
          <w:szCs w:val="24"/>
        </w:rPr>
        <w:t xml:space="preserve"> в соответствии с Приказом Министерства транспорта РФ от 02.10.2020 № 406 «Об утверждении минимальных требований к оборудованию автовокзалов и автостанций».</w:t>
      </w:r>
    </w:p>
    <w:p w:rsidR="00347CCF" w:rsidRPr="00347CCF" w:rsidRDefault="002D4D87" w:rsidP="00347CCF">
      <w:pPr>
        <w:pStyle w:val="afffff2"/>
        <w:numPr>
          <w:ilvl w:val="0"/>
          <w:numId w:val="12"/>
        </w:numPr>
        <w:tabs>
          <w:tab w:val="left" w:pos="993"/>
        </w:tabs>
        <w:ind w:left="0" w:firstLine="709"/>
        <w:rPr>
          <w:rFonts w:cs="Times New Roman"/>
          <w:szCs w:val="24"/>
        </w:rPr>
      </w:pPr>
      <w:r>
        <w:rPr>
          <w:bCs/>
          <w:szCs w:val="24"/>
        </w:rPr>
        <w:t>Проектирование велодорожек следует осуществлять в соответствии с требованиями раздела 6 ГОСТ 33150-2014 «Дороги автомобильные общего пользования. Проектирование пешеходных и велосипедных дорожек», подразделов 9.1-9.5 СП 396.1325800.2018 «Улицы и дороги населенных пунктов. Правила градостроительного проектирования» и «</w:t>
      </w:r>
      <w:r>
        <w:rPr>
          <w:rFonts w:cs="Times New Roman"/>
          <w:szCs w:val="24"/>
        </w:rPr>
        <w:t xml:space="preserve">Методических рекомендаций по разработке и реализации мероприятий по организации дорожного движения. Требования к планированию </w:t>
      </w:r>
      <w:proofErr w:type="gramStart"/>
      <w:r>
        <w:rPr>
          <w:rFonts w:cs="Times New Roman"/>
          <w:szCs w:val="24"/>
        </w:rPr>
        <w:t>развития инфраструктуры велосипедного транспорта поселений городских округов</w:t>
      </w:r>
      <w:proofErr w:type="gramEnd"/>
      <w:r>
        <w:rPr>
          <w:rFonts w:cs="Times New Roman"/>
          <w:szCs w:val="24"/>
        </w:rPr>
        <w:t xml:space="preserve"> в Российской Федерации</w:t>
      </w:r>
      <w:r>
        <w:rPr>
          <w:bCs/>
          <w:szCs w:val="24"/>
        </w:rPr>
        <w:t>»</w:t>
      </w:r>
      <w:r>
        <w:rPr>
          <w:rFonts w:cs="Times New Roman"/>
          <w:szCs w:val="24"/>
        </w:rPr>
        <w:t>, согласованных Министерством транспорта Российской Федерации 17.08.2018.</w:t>
      </w:r>
    </w:p>
    <w:p w:rsidR="00A66387" w:rsidRPr="00347CCF" w:rsidRDefault="002D4D87" w:rsidP="00347CCF">
      <w:pPr>
        <w:pStyle w:val="afffff2"/>
        <w:numPr>
          <w:ilvl w:val="0"/>
          <w:numId w:val="12"/>
        </w:numPr>
        <w:tabs>
          <w:tab w:val="left" w:pos="993"/>
        </w:tabs>
        <w:ind w:left="0" w:firstLine="709"/>
        <w:rPr>
          <w:rFonts w:cs="Times New Roman"/>
          <w:szCs w:val="24"/>
        </w:rPr>
      </w:pPr>
      <w:proofErr w:type="spellStart"/>
      <w:proofErr w:type="gramStart"/>
      <w:r w:rsidRPr="00347CCF">
        <w:rPr>
          <w:rFonts w:cs="Times New Roman"/>
          <w:szCs w:val="24"/>
        </w:rPr>
        <w:t>Велокоммуникации</w:t>
      </w:r>
      <w:proofErr w:type="spellEnd"/>
      <w:r w:rsidRPr="00347CCF">
        <w:rPr>
          <w:rFonts w:cs="Times New Roman"/>
          <w:szCs w:val="24"/>
        </w:rPr>
        <w:t xml:space="preserve"> предназначены для движения велосипедов и средств индивидуальной мобильности (далее – СИМ).</w:t>
      </w:r>
      <w:proofErr w:type="gramEnd"/>
    </w:p>
    <w:p w:rsidR="00A66387" w:rsidRDefault="00A66387">
      <w:pPr>
        <w:rPr>
          <w:rFonts w:cs="Times New Roman"/>
          <w:szCs w:val="24"/>
        </w:rPr>
      </w:pPr>
    </w:p>
    <w:p w:rsidR="00A66387" w:rsidRDefault="00A66387">
      <w:pPr>
        <w:rPr>
          <w:rFonts w:cs="Times New Roman"/>
          <w:szCs w:val="24"/>
        </w:rPr>
      </w:pPr>
    </w:p>
    <w:p w:rsidR="00A66387" w:rsidRDefault="002D4D87">
      <w:pPr>
        <w:pStyle w:val="afffff2"/>
        <w:ind w:left="1418" w:hanging="1418"/>
        <w:jc w:val="right"/>
        <w:rPr>
          <w:rFonts w:cs="Times New Roman"/>
          <w:szCs w:val="24"/>
        </w:rPr>
      </w:pPr>
      <w:r>
        <w:rPr>
          <w:rFonts w:cs="Times New Roman"/>
          <w:szCs w:val="24"/>
        </w:rPr>
        <w:t xml:space="preserve">Таблица </w:t>
      </w:r>
      <w:r>
        <w:t>1.2.2</w:t>
      </w:r>
    </w:p>
    <w:tbl>
      <w:tblPr>
        <w:tblW w:w="9606"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4A0" w:firstRow="1" w:lastRow="0" w:firstColumn="1" w:lastColumn="0" w:noHBand="0" w:noVBand="1"/>
      </w:tblPr>
      <w:tblGrid>
        <w:gridCol w:w="2376"/>
        <w:gridCol w:w="2694"/>
        <w:gridCol w:w="1984"/>
        <w:gridCol w:w="2552"/>
      </w:tblGrid>
      <w:tr w:rsidR="00347CCF" w:rsidTr="00034BEA">
        <w:tc>
          <w:tcPr>
            <w:tcW w:w="237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347CCF" w:rsidRDefault="00347CCF">
            <w:pPr>
              <w:ind w:firstLine="0"/>
              <w:jc w:val="center"/>
              <w:rPr>
                <w:rFonts w:cs="Times New Roman"/>
                <w:spacing w:val="-4"/>
                <w:szCs w:val="24"/>
              </w:rPr>
            </w:pPr>
            <w:r>
              <w:rPr>
                <w:rFonts w:cs="Times New Roman"/>
                <w:spacing w:val="-4"/>
                <w:szCs w:val="24"/>
              </w:rPr>
              <w:t>Наименование характеристики</w:t>
            </w:r>
          </w:p>
        </w:tc>
        <w:tc>
          <w:tcPr>
            <w:tcW w:w="7230"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7CCF" w:rsidRDefault="00347CCF">
            <w:pPr>
              <w:pStyle w:val="s1c"/>
              <w:shd w:val="clear" w:color="auto" w:fill="FFFFFF"/>
              <w:spacing w:before="75" w:beforeAutospacing="0" w:after="75" w:afterAutospacing="0"/>
              <w:ind w:left="75" w:right="75" w:firstLine="709"/>
              <w:jc w:val="center"/>
              <w:rPr>
                <w:color w:val="464C55"/>
              </w:rPr>
            </w:pPr>
            <w:r>
              <w:t>Среднесуточное количество отправляемых пассажиров, чел.</w:t>
            </w:r>
          </w:p>
        </w:tc>
      </w:tr>
      <w:tr w:rsidR="00347CCF" w:rsidTr="00347CCF">
        <w:tc>
          <w:tcPr>
            <w:tcW w:w="237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7CCF" w:rsidRDefault="00347CCF">
            <w:pPr>
              <w:pStyle w:val="afffff2"/>
              <w:ind w:left="0" w:firstLine="0"/>
              <w:rPr>
                <w:rFonts w:cs="Times New Roman"/>
                <w:szCs w:val="24"/>
              </w:rPr>
            </w:pPr>
          </w:p>
        </w:tc>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347CCF" w:rsidRDefault="00347CCF">
            <w:pPr>
              <w:pStyle w:val="afffff2"/>
              <w:ind w:left="-102" w:firstLine="137"/>
              <w:jc w:val="center"/>
              <w:rPr>
                <w:rFonts w:cs="Times New Roman"/>
                <w:szCs w:val="24"/>
              </w:rPr>
            </w:pPr>
            <w:r>
              <w:rPr>
                <w:rFonts w:cs="Times New Roman"/>
                <w:szCs w:val="24"/>
              </w:rPr>
              <w:t>251-500</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347CCF" w:rsidRDefault="00347CCF">
            <w:pPr>
              <w:pStyle w:val="afffff2"/>
              <w:ind w:left="0" w:firstLine="0"/>
              <w:jc w:val="center"/>
              <w:rPr>
                <w:rFonts w:cs="Times New Roman"/>
                <w:szCs w:val="24"/>
              </w:rPr>
            </w:pPr>
            <w:r>
              <w:rPr>
                <w:rFonts w:cs="Times New Roman"/>
                <w:szCs w:val="24"/>
              </w:rPr>
              <w:t>501-750</w:t>
            </w:r>
          </w:p>
        </w:tc>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347CCF" w:rsidRDefault="00347CCF">
            <w:pPr>
              <w:pStyle w:val="afffff2"/>
              <w:ind w:left="0" w:firstLine="0"/>
              <w:jc w:val="center"/>
              <w:rPr>
                <w:rFonts w:cs="Times New Roman"/>
                <w:szCs w:val="24"/>
              </w:rPr>
            </w:pPr>
            <w:r>
              <w:rPr>
                <w:rFonts w:cs="Times New Roman"/>
                <w:szCs w:val="24"/>
              </w:rPr>
              <w:t>751-1000</w:t>
            </w:r>
          </w:p>
        </w:tc>
      </w:tr>
      <w:tr w:rsidR="00347CCF" w:rsidTr="00347CCF">
        <w:trPr>
          <w:trHeight w:val="462"/>
        </w:trPr>
        <w:tc>
          <w:tcPr>
            <w:tcW w:w="23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7CCF" w:rsidRDefault="00347CCF">
            <w:pPr>
              <w:pStyle w:val="afffff2"/>
              <w:ind w:left="0" w:firstLine="0"/>
              <w:rPr>
                <w:rFonts w:cs="Times New Roman"/>
                <w:szCs w:val="24"/>
              </w:rPr>
            </w:pPr>
            <w:r>
              <w:rPr>
                <w:rFonts w:cs="Times New Roman"/>
                <w:szCs w:val="24"/>
              </w:rPr>
              <w:t>Количество мест в зале ожидания, ед.</w:t>
            </w:r>
          </w:p>
        </w:tc>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347CCF" w:rsidRDefault="00347CCF">
            <w:pPr>
              <w:pStyle w:val="afffff2"/>
              <w:ind w:left="0" w:firstLine="35"/>
              <w:jc w:val="center"/>
              <w:rPr>
                <w:rFonts w:cs="Times New Roman"/>
                <w:szCs w:val="24"/>
              </w:rPr>
            </w:pPr>
            <w:r>
              <w:rPr>
                <w:rFonts w:cs="Times New Roman"/>
                <w:szCs w:val="24"/>
              </w:rPr>
              <w:t>15</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347CCF" w:rsidRDefault="00347CCF">
            <w:pPr>
              <w:pStyle w:val="afffff2"/>
              <w:ind w:left="0" w:firstLine="0"/>
              <w:jc w:val="center"/>
              <w:rPr>
                <w:rFonts w:cs="Times New Roman"/>
                <w:szCs w:val="24"/>
              </w:rPr>
            </w:pPr>
            <w:r>
              <w:rPr>
                <w:rFonts w:cs="Times New Roman"/>
                <w:szCs w:val="24"/>
              </w:rPr>
              <w:t>18</w:t>
            </w:r>
          </w:p>
        </w:tc>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347CCF" w:rsidRDefault="00347CCF">
            <w:pPr>
              <w:pStyle w:val="afffff2"/>
              <w:ind w:left="0" w:firstLine="0"/>
              <w:jc w:val="center"/>
              <w:rPr>
                <w:rFonts w:cs="Times New Roman"/>
                <w:szCs w:val="24"/>
              </w:rPr>
            </w:pPr>
            <w:r>
              <w:rPr>
                <w:rFonts w:cs="Times New Roman"/>
                <w:szCs w:val="24"/>
              </w:rPr>
              <w:t>21</w:t>
            </w:r>
          </w:p>
        </w:tc>
      </w:tr>
    </w:tbl>
    <w:p w:rsidR="00A66387" w:rsidRDefault="002D4D87">
      <w:pPr>
        <w:pStyle w:val="affff"/>
        <w:ind w:left="142" w:firstLine="567"/>
        <w:jc w:val="both"/>
        <w:rPr>
          <w:rFonts w:ascii="Times New Roman" w:eastAsia="TimesNewRomanPSMT" w:hAnsi="Times New Roman"/>
          <w:b w:val="0"/>
          <w:bCs w:val="0"/>
          <w:sz w:val="24"/>
          <w:szCs w:val="24"/>
        </w:rPr>
      </w:pPr>
      <w:r>
        <w:rPr>
          <w:rFonts w:ascii="Times New Roman" w:eastAsia="TimesNewRomanPSMT" w:hAnsi="Times New Roman"/>
          <w:b w:val="0"/>
          <w:bCs w:val="0"/>
          <w:sz w:val="24"/>
          <w:szCs w:val="24"/>
        </w:rPr>
        <w:t>1.2.2.</w:t>
      </w:r>
      <w:r>
        <w:t xml:space="preserve"> </w:t>
      </w:r>
      <w:r>
        <w:rPr>
          <w:rFonts w:ascii="Times New Roman" w:eastAsia="TimesNewRomanPSMT" w:hAnsi="Times New Roman"/>
          <w:b w:val="0"/>
          <w:bCs w:val="0"/>
          <w:sz w:val="24"/>
          <w:szCs w:val="24"/>
        </w:rPr>
        <w:t>Расчетные показатели минимально допустимого уровня обеспеченности и максимально допустимого уровня территориальной доступности объектов в области создания и обеспечения функционирования парковок устанавливаются согласно таблице 27 РНГП ТО.</w:t>
      </w:r>
    </w:p>
    <w:p w:rsidR="00A66387" w:rsidRDefault="002D4D87">
      <w:r>
        <w:lastRenderedPageBreak/>
        <w:t xml:space="preserve">1.2.3. Расчетные показатели минимально допустимого уровня обеспеченности и максимально допустимого уровня территориальной доступности объектов в области </w:t>
      </w:r>
      <w:r>
        <w:rPr>
          <w:rFonts w:eastAsia="TimesNewRomanPSMT"/>
          <w:szCs w:val="24"/>
        </w:rPr>
        <w:t xml:space="preserve">создания и обеспечения функционирования </w:t>
      </w:r>
      <w:proofErr w:type="spellStart"/>
      <w:r>
        <w:rPr>
          <w:rFonts w:eastAsia="TimesNewRomanPSMT"/>
          <w:szCs w:val="24"/>
        </w:rPr>
        <w:t>велопарковок</w:t>
      </w:r>
      <w:proofErr w:type="spellEnd"/>
      <w:r>
        <w:t xml:space="preserve"> </w:t>
      </w:r>
      <w:r>
        <w:rPr>
          <w:rFonts w:eastAsia="TimesNewRomanPSMT"/>
          <w:szCs w:val="24"/>
        </w:rPr>
        <w:t xml:space="preserve">у объектов местного значения </w:t>
      </w:r>
      <w:r>
        <w:t xml:space="preserve">приведены в </w:t>
      </w:r>
      <w:hyperlink w:anchor="Par3205" w:tgtFrame="Таблица 10.1">
        <w:r>
          <w:rPr>
            <w:rStyle w:val="-"/>
          </w:rPr>
          <w:t xml:space="preserve">таблице </w:t>
        </w:r>
      </w:hyperlink>
      <w:r>
        <w:t>1.2.3.</w:t>
      </w:r>
    </w:p>
    <w:p w:rsidR="00A66387" w:rsidRDefault="00A66387"/>
    <w:p w:rsidR="00A66387" w:rsidRDefault="002D4D87">
      <w:pPr>
        <w:pStyle w:val="afffff2"/>
        <w:ind w:left="1418" w:hanging="1418"/>
        <w:jc w:val="right"/>
        <w:rPr>
          <w:rFonts w:cs="Times New Roman"/>
          <w:szCs w:val="24"/>
        </w:rPr>
      </w:pPr>
      <w:r>
        <w:rPr>
          <w:rFonts w:cs="Times New Roman"/>
          <w:szCs w:val="24"/>
        </w:rPr>
        <w:t xml:space="preserve">Таблица 1.2.3 </w:t>
      </w:r>
    </w:p>
    <w:tbl>
      <w:tblPr>
        <w:tblW w:w="9351"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738"/>
        <w:gridCol w:w="1667"/>
        <w:gridCol w:w="1985"/>
        <w:gridCol w:w="1984"/>
        <w:gridCol w:w="1701"/>
        <w:gridCol w:w="1276"/>
      </w:tblGrid>
      <w:tr w:rsidR="00A66387" w:rsidTr="00347CCF">
        <w:trPr>
          <w:trHeight w:val="778"/>
          <w:tblHeader/>
        </w:trPr>
        <w:tc>
          <w:tcPr>
            <w:tcW w:w="73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 xml:space="preserve">№ </w:t>
            </w:r>
            <w:proofErr w:type="gramStart"/>
            <w:r>
              <w:rPr>
                <w:rFonts w:cs="Times New Roman"/>
                <w:spacing w:val="-6"/>
                <w:szCs w:val="24"/>
              </w:rPr>
              <w:t>п</w:t>
            </w:r>
            <w:proofErr w:type="gramEnd"/>
            <w:r>
              <w:rPr>
                <w:rFonts w:cs="Times New Roman"/>
                <w:spacing w:val="-6"/>
                <w:szCs w:val="24"/>
              </w:rPr>
              <w:t>/п</w:t>
            </w:r>
          </w:p>
        </w:tc>
        <w:tc>
          <w:tcPr>
            <w:tcW w:w="16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Наименование объекта</w:t>
            </w:r>
          </w:p>
        </w:tc>
        <w:tc>
          <w:tcPr>
            <w:tcW w:w="3969"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jc w:val="center"/>
              <w:rPr>
                <w:rFonts w:cs="Times New Roman"/>
                <w:spacing w:val="-6"/>
                <w:szCs w:val="24"/>
              </w:rPr>
            </w:pPr>
            <w:r>
              <w:rPr>
                <w:rFonts w:cs="Times New Roman"/>
                <w:spacing w:val="-6"/>
                <w:szCs w:val="24"/>
              </w:rPr>
              <w:t xml:space="preserve">Минимально допустимый </w:t>
            </w:r>
          </w:p>
          <w:p w:rsidR="00A66387" w:rsidRDefault="002D4D87">
            <w:pPr>
              <w:jc w:val="center"/>
              <w:rPr>
                <w:rFonts w:cs="Times New Roman"/>
                <w:spacing w:val="-6"/>
                <w:szCs w:val="24"/>
              </w:rPr>
            </w:pPr>
            <w:r>
              <w:rPr>
                <w:rFonts w:cs="Times New Roman"/>
                <w:spacing w:val="-6"/>
                <w:szCs w:val="24"/>
              </w:rPr>
              <w:t>уровень обеспеченности</w:t>
            </w:r>
          </w:p>
        </w:tc>
        <w:tc>
          <w:tcPr>
            <w:tcW w:w="2977"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 xml:space="preserve">Максимально допустимый </w:t>
            </w:r>
          </w:p>
          <w:p w:rsidR="00A66387" w:rsidRDefault="002D4D87">
            <w:pPr>
              <w:ind w:firstLine="0"/>
              <w:jc w:val="center"/>
              <w:rPr>
                <w:rFonts w:cs="Times New Roman"/>
                <w:spacing w:val="-6"/>
                <w:szCs w:val="24"/>
              </w:rPr>
            </w:pPr>
            <w:r>
              <w:rPr>
                <w:rFonts w:cs="Times New Roman"/>
                <w:spacing w:val="-6"/>
                <w:szCs w:val="24"/>
              </w:rPr>
              <w:t>уровень территориальной доступности</w:t>
            </w:r>
          </w:p>
        </w:tc>
      </w:tr>
      <w:tr w:rsidR="00A66387" w:rsidTr="00347CCF">
        <w:trPr>
          <w:trHeight w:val="525"/>
          <w:tblHeader/>
        </w:trPr>
        <w:tc>
          <w:tcPr>
            <w:tcW w:w="73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ind w:firstLine="0"/>
              <w:jc w:val="center"/>
              <w:rPr>
                <w:rFonts w:cs="Times New Roman"/>
                <w:spacing w:val="-6"/>
                <w:szCs w:val="24"/>
              </w:rPr>
            </w:pPr>
          </w:p>
        </w:tc>
        <w:tc>
          <w:tcPr>
            <w:tcW w:w="1667"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ind w:firstLine="0"/>
              <w:jc w:val="center"/>
              <w:rPr>
                <w:rFonts w:cs="Times New Roman"/>
                <w:spacing w:val="-6"/>
                <w:szCs w:val="24"/>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Единица измерения</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Величина</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Единица измерения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Величина</w:t>
            </w:r>
          </w:p>
        </w:tc>
      </w:tr>
      <w:tr w:rsidR="00A66387" w:rsidTr="00347CCF">
        <w:trPr>
          <w:trHeight w:val="94"/>
        </w:trPr>
        <w:tc>
          <w:tcPr>
            <w:tcW w:w="7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1</w:t>
            </w:r>
          </w:p>
        </w:tc>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jc w:val="left"/>
              <w:rPr>
                <w:rFonts w:cs="Times New Roman"/>
                <w:szCs w:val="24"/>
              </w:rPr>
            </w:pPr>
            <w:r>
              <w:rPr>
                <w:rFonts w:cs="Times New Roman"/>
                <w:szCs w:val="24"/>
              </w:rPr>
              <w:t>Окружной торговый центр (универмаг)</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tabs>
                <w:tab w:val="left" w:pos="6780"/>
              </w:tabs>
              <w:ind w:firstLine="0"/>
              <w:contextualSpacing/>
              <w:jc w:val="left"/>
              <w:rPr>
                <w:rFonts w:cs="Times New Roman"/>
                <w:spacing w:val="-8"/>
                <w:szCs w:val="24"/>
              </w:rPr>
            </w:pPr>
            <w:r>
              <w:rPr>
                <w:rFonts w:cs="Times New Roman"/>
                <w:spacing w:val="-8"/>
                <w:szCs w:val="24"/>
              </w:rPr>
              <w:t>Количество парковочных мест на 100 кв. м площади</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widowControl w:val="0"/>
              <w:ind w:firstLine="0"/>
              <w:jc w:val="center"/>
              <w:rPr>
                <w:rFonts w:cs="Times New Roman"/>
                <w:spacing w:val="-6"/>
                <w:szCs w:val="24"/>
              </w:rPr>
            </w:pPr>
            <w:r>
              <w:rPr>
                <w:rFonts w:cs="Times New Roman"/>
                <w:spacing w:val="-6"/>
                <w:szCs w:val="24"/>
              </w:rPr>
              <w:t>5-7</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left"/>
              <w:rPr>
                <w:rFonts w:cs="Times New Roman"/>
                <w:color w:val="000000"/>
                <w:spacing w:val="-4"/>
                <w:szCs w:val="24"/>
              </w:rPr>
            </w:pPr>
            <w:r>
              <w:rPr>
                <w:rFonts w:cs="Times New Roman"/>
                <w:color w:val="000000"/>
                <w:szCs w:val="24"/>
              </w:rPr>
              <w:t xml:space="preserve">Пешеходная доступность от входа в учреждение, </w:t>
            </w:r>
            <w:proofErr w:type="gramStart"/>
            <w:r>
              <w:rPr>
                <w:rFonts w:cs="Times New Roman"/>
                <w:color w:val="000000"/>
                <w:szCs w:val="24"/>
              </w:rPr>
              <w:t>м</w:t>
            </w:r>
            <w:proofErr w:type="gramEnd"/>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color w:val="000000"/>
                <w:spacing w:val="-4"/>
                <w:szCs w:val="24"/>
              </w:rPr>
            </w:pPr>
            <w:r>
              <w:rPr>
                <w:rFonts w:cs="Times New Roman"/>
                <w:color w:val="000000"/>
                <w:spacing w:val="-4"/>
                <w:szCs w:val="24"/>
              </w:rPr>
              <w:t>30</w:t>
            </w:r>
          </w:p>
        </w:tc>
      </w:tr>
      <w:tr w:rsidR="00A66387" w:rsidTr="00347CCF">
        <w:trPr>
          <w:trHeight w:val="94"/>
        </w:trPr>
        <w:tc>
          <w:tcPr>
            <w:tcW w:w="7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2</w:t>
            </w:r>
          </w:p>
        </w:tc>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jc w:val="left"/>
              <w:rPr>
                <w:rFonts w:cs="Times New Roman"/>
                <w:szCs w:val="24"/>
              </w:rPr>
            </w:pPr>
            <w:r>
              <w:rPr>
                <w:rFonts w:cs="Times New Roman"/>
                <w:szCs w:val="24"/>
              </w:rPr>
              <w:t>Местный торговый центр</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tabs>
                <w:tab w:val="left" w:pos="6780"/>
              </w:tabs>
              <w:ind w:firstLine="0"/>
              <w:contextualSpacing/>
              <w:jc w:val="left"/>
              <w:rPr>
                <w:rFonts w:cs="Times New Roman"/>
                <w:spacing w:val="-8"/>
                <w:szCs w:val="24"/>
              </w:rPr>
            </w:pPr>
            <w:r>
              <w:rPr>
                <w:rFonts w:cs="Times New Roman"/>
                <w:spacing w:val="-8"/>
                <w:szCs w:val="24"/>
              </w:rPr>
              <w:t>Количество парковочных мест на 100 кв. м площади</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widowControl w:val="0"/>
              <w:ind w:firstLine="0"/>
              <w:jc w:val="center"/>
              <w:rPr>
                <w:rFonts w:cs="Times New Roman"/>
                <w:spacing w:val="-6"/>
                <w:szCs w:val="24"/>
              </w:rPr>
            </w:pPr>
            <w:r>
              <w:rPr>
                <w:rFonts w:cs="Times New Roman"/>
                <w:spacing w:val="-6"/>
                <w:szCs w:val="24"/>
              </w:rPr>
              <w:t>6-8</w:t>
            </w: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r>
      <w:tr w:rsidR="00A66387" w:rsidTr="00347CCF">
        <w:trPr>
          <w:trHeight w:val="94"/>
        </w:trPr>
        <w:tc>
          <w:tcPr>
            <w:tcW w:w="7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3</w:t>
            </w:r>
          </w:p>
        </w:tc>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jc w:val="left"/>
              <w:rPr>
                <w:rFonts w:cs="Times New Roman"/>
                <w:szCs w:val="24"/>
              </w:rPr>
            </w:pPr>
            <w:r>
              <w:rPr>
                <w:rFonts w:cs="Times New Roman"/>
                <w:szCs w:val="24"/>
              </w:rPr>
              <w:t>Офисные учреждения</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tabs>
                <w:tab w:val="left" w:pos="6780"/>
              </w:tabs>
              <w:ind w:firstLine="0"/>
              <w:contextualSpacing/>
              <w:jc w:val="left"/>
              <w:rPr>
                <w:rFonts w:cs="Times New Roman"/>
                <w:spacing w:val="-8"/>
                <w:szCs w:val="24"/>
              </w:rPr>
            </w:pPr>
            <w:r>
              <w:rPr>
                <w:rFonts w:cs="Times New Roman"/>
                <w:spacing w:val="-8"/>
                <w:szCs w:val="24"/>
              </w:rPr>
              <w:t>Количество парковочных мест на 100 кв. м площади</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widowControl w:val="0"/>
              <w:ind w:firstLine="0"/>
              <w:jc w:val="center"/>
              <w:rPr>
                <w:rFonts w:cs="Times New Roman"/>
                <w:spacing w:val="-6"/>
                <w:szCs w:val="24"/>
              </w:rPr>
            </w:pPr>
            <w:r>
              <w:rPr>
                <w:rFonts w:cs="Times New Roman"/>
                <w:spacing w:val="-6"/>
                <w:szCs w:val="24"/>
              </w:rPr>
              <w:t>2-4</w:t>
            </w: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r>
      <w:tr w:rsidR="00A66387" w:rsidTr="00347CCF">
        <w:trPr>
          <w:trHeight w:val="94"/>
        </w:trPr>
        <w:tc>
          <w:tcPr>
            <w:tcW w:w="7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4</w:t>
            </w:r>
          </w:p>
        </w:tc>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jc w:val="left"/>
              <w:rPr>
                <w:rFonts w:cs="Times New Roman"/>
                <w:szCs w:val="24"/>
              </w:rPr>
            </w:pPr>
            <w:r>
              <w:rPr>
                <w:rFonts w:cs="Times New Roman"/>
                <w:szCs w:val="24"/>
              </w:rPr>
              <w:t>Начальная школа</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tabs>
                <w:tab w:val="left" w:pos="6780"/>
              </w:tabs>
              <w:ind w:firstLine="0"/>
              <w:contextualSpacing/>
              <w:jc w:val="left"/>
              <w:rPr>
                <w:rFonts w:cs="Times New Roman"/>
                <w:spacing w:val="-8"/>
                <w:szCs w:val="24"/>
              </w:rPr>
            </w:pPr>
            <w:r>
              <w:rPr>
                <w:rFonts w:cs="Times New Roman"/>
                <w:spacing w:val="-8"/>
                <w:szCs w:val="24"/>
              </w:rPr>
              <w:t>Количество парковочных мест на 100 школьников</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widowControl w:val="0"/>
              <w:ind w:firstLine="0"/>
              <w:jc w:val="center"/>
              <w:rPr>
                <w:rFonts w:cs="Times New Roman"/>
                <w:spacing w:val="-6"/>
                <w:szCs w:val="24"/>
              </w:rPr>
            </w:pPr>
            <w:r>
              <w:rPr>
                <w:rFonts w:cs="Times New Roman"/>
                <w:spacing w:val="-6"/>
                <w:szCs w:val="24"/>
              </w:rPr>
              <w:t>30</w:t>
            </w: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r>
      <w:tr w:rsidR="00A66387" w:rsidTr="00347CCF">
        <w:trPr>
          <w:trHeight w:val="94"/>
        </w:trPr>
        <w:tc>
          <w:tcPr>
            <w:tcW w:w="7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5</w:t>
            </w:r>
          </w:p>
        </w:tc>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jc w:val="left"/>
              <w:rPr>
                <w:rFonts w:cs="Times New Roman"/>
                <w:szCs w:val="24"/>
              </w:rPr>
            </w:pPr>
            <w:r>
              <w:rPr>
                <w:rFonts w:cs="Times New Roman"/>
                <w:szCs w:val="24"/>
              </w:rPr>
              <w:t>Средняя школа</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tabs>
                <w:tab w:val="left" w:pos="6780"/>
              </w:tabs>
              <w:ind w:firstLine="0"/>
              <w:contextualSpacing/>
              <w:jc w:val="left"/>
              <w:rPr>
                <w:rFonts w:cs="Times New Roman"/>
                <w:spacing w:val="-8"/>
                <w:szCs w:val="24"/>
              </w:rPr>
            </w:pPr>
            <w:r>
              <w:rPr>
                <w:rFonts w:cs="Times New Roman"/>
                <w:spacing w:val="-8"/>
                <w:szCs w:val="24"/>
              </w:rPr>
              <w:t>Количество парковочных мест на 100 школьников</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widowControl w:val="0"/>
              <w:ind w:firstLine="0"/>
              <w:jc w:val="center"/>
              <w:rPr>
                <w:rFonts w:cs="Times New Roman"/>
                <w:spacing w:val="-6"/>
                <w:szCs w:val="24"/>
              </w:rPr>
            </w:pPr>
            <w:r>
              <w:rPr>
                <w:rFonts w:cs="Times New Roman"/>
                <w:spacing w:val="-6"/>
                <w:szCs w:val="24"/>
              </w:rPr>
              <w:t>50</w:t>
            </w: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r>
      <w:tr w:rsidR="00A66387" w:rsidTr="00347CCF">
        <w:trPr>
          <w:trHeight w:val="94"/>
        </w:trPr>
        <w:tc>
          <w:tcPr>
            <w:tcW w:w="7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6</w:t>
            </w:r>
          </w:p>
        </w:tc>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jc w:val="left"/>
              <w:rPr>
                <w:rFonts w:cs="Times New Roman"/>
                <w:szCs w:val="24"/>
              </w:rPr>
            </w:pPr>
            <w:r>
              <w:rPr>
                <w:rFonts w:cs="Times New Roman"/>
                <w:szCs w:val="24"/>
              </w:rPr>
              <w:t>Спортивная площадка с трибуной</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tabs>
                <w:tab w:val="left" w:pos="6780"/>
              </w:tabs>
              <w:ind w:firstLine="0"/>
              <w:contextualSpacing/>
              <w:jc w:val="left"/>
              <w:rPr>
                <w:rFonts w:cs="Times New Roman"/>
                <w:spacing w:val="-8"/>
                <w:szCs w:val="24"/>
              </w:rPr>
            </w:pPr>
            <w:r>
              <w:rPr>
                <w:rFonts w:cs="Times New Roman"/>
                <w:spacing w:val="-8"/>
                <w:szCs w:val="24"/>
              </w:rPr>
              <w:t>Количество парковочных мест на 100 посетителей</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widowControl w:val="0"/>
              <w:ind w:firstLine="0"/>
              <w:jc w:val="center"/>
              <w:rPr>
                <w:rFonts w:cs="Times New Roman"/>
                <w:spacing w:val="-6"/>
                <w:szCs w:val="24"/>
              </w:rPr>
            </w:pPr>
            <w:r>
              <w:rPr>
                <w:rFonts w:cs="Times New Roman"/>
                <w:spacing w:val="-6"/>
                <w:szCs w:val="24"/>
              </w:rPr>
              <w:t>20</w:t>
            </w: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r>
      <w:tr w:rsidR="00A66387" w:rsidTr="00347CCF">
        <w:trPr>
          <w:trHeight w:val="625"/>
        </w:trPr>
        <w:tc>
          <w:tcPr>
            <w:tcW w:w="7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7</w:t>
            </w:r>
          </w:p>
        </w:tc>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jc w:val="left"/>
              <w:rPr>
                <w:rFonts w:cs="Times New Roman"/>
                <w:szCs w:val="24"/>
              </w:rPr>
            </w:pPr>
            <w:r>
              <w:rPr>
                <w:rFonts w:cs="Times New Roman"/>
                <w:szCs w:val="24"/>
              </w:rPr>
              <w:t>Спортивная площадка</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tabs>
                <w:tab w:val="left" w:pos="6780"/>
              </w:tabs>
              <w:ind w:firstLine="0"/>
              <w:contextualSpacing/>
              <w:jc w:val="left"/>
              <w:rPr>
                <w:rFonts w:cs="Times New Roman"/>
                <w:spacing w:val="-8"/>
                <w:szCs w:val="24"/>
              </w:rPr>
            </w:pPr>
            <w:r>
              <w:rPr>
                <w:rFonts w:cs="Times New Roman"/>
                <w:spacing w:val="-8"/>
                <w:szCs w:val="24"/>
              </w:rPr>
              <w:t>Количество парковочных мест поле</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widowControl w:val="0"/>
              <w:ind w:firstLine="0"/>
              <w:jc w:val="center"/>
              <w:rPr>
                <w:rFonts w:cs="Times New Roman"/>
                <w:spacing w:val="-6"/>
                <w:szCs w:val="24"/>
              </w:rPr>
            </w:pPr>
            <w:r>
              <w:rPr>
                <w:rFonts w:cs="Times New Roman"/>
                <w:spacing w:val="-6"/>
                <w:szCs w:val="24"/>
              </w:rPr>
              <w:t>20</w:t>
            </w: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r>
      <w:tr w:rsidR="00A66387" w:rsidTr="00347CCF">
        <w:trPr>
          <w:trHeight w:val="94"/>
        </w:trPr>
        <w:tc>
          <w:tcPr>
            <w:tcW w:w="7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8</w:t>
            </w:r>
          </w:p>
        </w:tc>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jc w:val="left"/>
              <w:rPr>
                <w:rFonts w:cs="Times New Roman"/>
                <w:szCs w:val="24"/>
              </w:rPr>
            </w:pPr>
            <w:r>
              <w:rPr>
                <w:rFonts w:cs="Times New Roman"/>
                <w:szCs w:val="24"/>
              </w:rPr>
              <w:t>Концертный зал</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tabs>
                <w:tab w:val="left" w:pos="6780"/>
              </w:tabs>
              <w:ind w:firstLine="0"/>
              <w:contextualSpacing/>
              <w:jc w:val="left"/>
              <w:rPr>
                <w:rFonts w:cs="Times New Roman"/>
                <w:spacing w:val="-8"/>
                <w:szCs w:val="24"/>
              </w:rPr>
            </w:pPr>
            <w:r>
              <w:rPr>
                <w:rFonts w:cs="Times New Roman"/>
                <w:spacing w:val="-8"/>
                <w:szCs w:val="24"/>
              </w:rPr>
              <w:t>Количество парковочных мест на 100 посетителей</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widowControl w:val="0"/>
              <w:ind w:firstLine="0"/>
              <w:jc w:val="center"/>
              <w:rPr>
                <w:rFonts w:cs="Times New Roman"/>
                <w:spacing w:val="-6"/>
                <w:szCs w:val="24"/>
              </w:rPr>
            </w:pPr>
            <w:r>
              <w:rPr>
                <w:rFonts w:cs="Times New Roman"/>
                <w:spacing w:val="-6"/>
                <w:szCs w:val="24"/>
              </w:rPr>
              <w:t>25</w:t>
            </w: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r>
      <w:tr w:rsidR="00A66387" w:rsidTr="00347CCF">
        <w:trPr>
          <w:trHeight w:val="94"/>
        </w:trPr>
        <w:tc>
          <w:tcPr>
            <w:tcW w:w="7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9</w:t>
            </w:r>
          </w:p>
        </w:tc>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jc w:val="left"/>
              <w:rPr>
                <w:rFonts w:cs="Times New Roman"/>
                <w:szCs w:val="24"/>
              </w:rPr>
            </w:pPr>
            <w:r>
              <w:rPr>
                <w:rFonts w:cs="Times New Roman"/>
                <w:szCs w:val="24"/>
              </w:rPr>
              <w:t xml:space="preserve">Учреждение клубного типа </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tabs>
                <w:tab w:val="left" w:pos="6780"/>
              </w:tabs>
              <w:ind w:firstLine="0"/>
              <w:contextualSpacing/>
              <w:jc w:val="left"/>
              <w:rPr>
                <w:rFonts w:cs="Times New Roman"/>
                <w:spacing w:val="-8"/>
                <w:szCs w:val="24"/>
              </w:rPr>
            </w:pPr>
            <w:r>
              <w:rPr>
                <w:rFonts w:cs="Times New Roman"/>
                <w:spacing w:val="-8"/>
                <w:szCs w:val="24"/>
              </w:rPr>
              <w:t>Количество парковочных мест на 100 посетителей</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widowControl w:val="0"/>
              <w:ind w:firstLine="0"/>
              <w:jc w:val="center"/>
              <w:rPr>
                <w:rFonts w:cs="Times New Roman"/>
                <w:spacing w:val="-6"/>
                <w:szCs w:val="24"/>
              </w:rPr>
            </w:pPr>
            <w:r>
              <w:rPr>
                <w:rFonts w:cs="Times New Roman"/>
                <w:spacing w:val="-6"/>
                <w:szCs w:val="24"/>
              </w:rPr>
              <w:t>5</w:t>
            </w: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r>
      <w:tr w:rsidR="00A66387" w:rsidTr="00347CCF">
        <w:trPr>
          <w:trHeight w:val="94"/>
        </w:trPr>
        <w:tc>
          <w:tcPr>
            <w:tcW w:w="73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10</w:t>
            </w:r>
          </w:p>
        </w:tc>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jc w:val="left"/>
              <w:rPr>
                <w:rFonts w:cs="Times New Roman"/>
                <w:szCs w:val="24"/>
              </w:rPr>
            </w:pPr>
            <w:r>
              <w:rPr>
                <w:rFonts w:cs="Times New Roman"/>
                <w:szCs w:val="24"/>
              </w:rPr>
              <w:t>Места отдыха</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tabs>
                <w:tab w:val="left" w:pos="6780"/>
              </w:tabs>
              <w:ind w:firstLine="0"/>
              <w:contextualSpacing/>
              <w:jc w:val="left"/>
              <w:rPr>
                <w:rFonts w:cs="Times New Roman"/>
                <w:spacing w:val="-8"/>
                <w:szCs w:val="24"/>
              </w:rPr>
            </w:pPr>
            <w:r>
              <w:rPr>
                <w:rFonts w:cs="Times New Roman"/>
                <w:spacing w:val="-8"/>
                <w:szCs w:val="24"/>
              </w:rPr>
              <w:t>Количество парковочных мест на 100 посетителей</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widowControl w:val="0"/>
              <w:ind w:firstLine="0"/>
              <w:jc w:val="center"/>
              <w:rPr>
                <w:rFonts w:cs="Times New Roman"/>
                <w:spacing w:val="-6"/>
                <w:szCs w:val="24"/>
              </w:rPr>
            </w:pPr>
            <w:r>
              <w:rPr>
                <w:rFonts w:cs="Times New Roman"/>
                <w:spacing w:val="-6"/>
                <w:szCs w:val="24"/>
              </w:rPr>
              <w:t>20-35</w:t>
            </w: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r>
    </w:tbl>
    <w:p w:rsidR="00A66387" w:rsidRDefault="002D4D87">
      <w:pPr>
        <w:pStyle w:val="affff"/>
        <w:ind w:left="142" w:firstLine="567"/>
        <w:jc w:val="both"/>
        <w:rPr>
          <w:rFonts w:ascii="Times New Roman" w:eastAsia="TimesNewRomanPSMT" w:hAnsi="Times New Roman"/>
          <w:b w:val="0"/>
          <w:bCs w:val="0"/>
          <w:sz w:val="24"/>
          <w:szCs w:val="24"/>
        </w:rPr>
      </w:pPr>
      <w:r>
        <w:rPr>
          <w:rFonts w:ascii="Times New Roman" w:eastAsia="TimesNewRomanPSMT" w:hAnsi="Times New Roman"/>
          <w:b w:val="0"/>
          <w:bCs w:val="0"/>
          <w:sz w:val="24"/>
          <w:szCs w:val="24"/>
        </w:rPr>
        <w:lastRenderedPageBreak/>
        <w:t>1.2.4.</w:t>
      </w:r>
      <w:r>
        <w:t xml:space="preserve"> </w:t>
      </w:r>
      <w:r>
        <w:rPr>
          <w:rFonts w:ascii="Times New Roman" w:eastAsia="TimesNewRomanPSMT" w:hAnsi="Times New Roman"/>
          <w:b w:val="0"/>
          <w:bCs w:val="0"/>
          <w:sz w:val="24"/>
          <w:szCs w:val="24"/>
        </w:rPr>
        <w:t xml:space="preserve">Расчетные показатели минимально допустимого уровня обеспеченности и максимально допустимого уровня территориальной доступности в области создания и обеспечения функционирования парковок </w:t>
      </w:r>
      <w:proofErr w:type="gramStart"/>
      <w:r>
        <w:rPr>
          <w:rFonts w:ascii="Times New Roman" w:eastAsia="TimesNewRomanPSMT" w:hAnsi="Times New Roman"/>
          <w:b w:val="0"/>
          <w:bCs w:val="0"/>
          <w:sz w:val="24"/>
          <w:szCs w:val="24"/>
        </w:rPr>
        <w:t>для</w:t>
      </w:r>
      <w:proofErr w:type="gramEnd"/>
      <w:r>
        <w:rPr>
          <w:rFonts w:ascii="Times New Roman" w:eastAsia="TimesNewRomanPSMT" w:hAnsi="Times New Roman"/>
          <w:b w:val="0"/>
          <w:bCs w:val="0"/>
          <w:sz w:val="24"/>
          <w:szCs w:val="24"/>
        </w:rPr>
        <w:t xml:space="preserve"> СИМ устанавливаются согласно таблице 28.1 РНГП ТО.</w:t>
      </w:r>
    </w:p>
    <w:p w:rsidR="00A66387" w:rsidRDefault="002D4D87">
      <w:r>
        <w:t xml:space="preserve">1.2.5. Расчетные показатели минимально допустимого уровня обеспеченности и максимально допустимого уровня территориальной доступности объектов в области </w:t>
      </w:r>
      <w:r>
        <w:rPr>
          <w:rFonts w:eastAsia="TimesNewRomanPSMT"/>
          <w:szCs w:val="24"/>
        </w:rPr>
        <w:t xml:space="preserve">транспортного обслуживания </w:t>
      </w:r>
      <w:r>
        <w:t xml:space="preserve">приведены в </w:t>
      </w:r>
      <w:hyperlink w:anchor="Par3205" w:tgtFrame="Таблица 10.1">
        <w:r>
          <w:rPr>
            <w:rStyle w:val="-"/>
          </w:rPr>
          <w:t xml:space="preserve">таблице </w:t>
        </w:r>
      </w:hyperlink>
      <w:r>
        <w:t>1.2.4.</w:t>
      </w:r>
    </w:p>
    <w:p w:rsidR="007F2316" w:rsidRPr="00347CCF" w:rsidRDefault="007F2316" w:rsidP="00347CCF">
      <w:pPr>
        <w:ind w:firstLine="0"/>
        <w:rPr>
          <w:rFonts w:cs="Times New Roman"/>
          <w:szCs w:val="24"/>
        </w:rPr>
      </w:pPr>
    </w:p>
    <w:p w:rsidR="00A66387" w:rsidRDefault="002D4D87">
      <w:pPr>
        <w:pStyle w:val="afffff2"/>
        <w:ind w:left="1418" w:hanging="1418"/>
        <w:jc w:val="right"/>
        <w:rPr>
          <w:rFonts w:cs="Times New Roman"/>
          <w:szCs w:val="24"/>
        </w:rPr>
      </w:pPr>
      <w:r>
        <w:rPr>
          <w:rFonts w:cs="Times New Roman"/>
          <w:szCs w:val="24"/>
        </w:rPr>
        <w:t xml:space="preserve">Таблица 1.2.4 </w:t>
      </w:r>
    </w:p>
    <w:p w:rsidR="00A66387" w:rsidRDefault="00A66387">
      <w:pPr>
        <w:ind w:left="1560" w:hanging="1560"/>
        <w:rPr>
          <w:rFonts w:eastAsia="TimesNewRomanPSMT" w:cs="Times New Roman"/>
          <w:b/>
          <w:color w:val="FF0000"/>
          <w:szCs w:val="24"/>
        </w:rPr>
      </w:pPr>
    </w:p>
    <w:tbl>
      <w:tblPr>
        <w:tblW w:w="9776"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1830"/>
        <w:gridCol w:w="1744"/>
        <w:gridCol w:w="1524"/>
        <w:gridCol w:w="2835"/>
        <w:gridCol w:w="1843"/>
      </w:tblGrid>
      <w:tr w:rsidR="00A66387" w:rsidTr="00347CCF">
        <w:trPr>
          <w:trHeight w:val="778"/>
          <w:tblHeader/>
        </w:trPr>
        <w:tc>
          <w:tcPr>
            <w:tcW w:w="183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Наименование объекта</w:t>
            </w:r>
          </w:p>
        </w:tc>
        <w:tc>
          <w:tcPr>
            <w:tcW w:w="32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 xml:space="preserve">Минимально допустимый </w:t>
            </w:r>
          </w:p>
          <w:p w:rsidR="00A66387" w:rsidRDefault="002D4D87">
            <w:pPr>
              <w:ind w:firstLine="0"/>
              <w:jc w:val="center"/>
              <w:rPr>
                <w:rFonts w:cs="Times New Roman"/>
                <w:spacing w:val="-6"/>
                <w:szCs w:val="24"/>
              </w:rPr>
            </w:pPr>
            <w:r>
              <w:rPr>
                <w:rFonts w:cs="Times New Roman"/>
                <w:spacing w:val="-6"/>
                <w:szCs w:val="24"/>
              </w:rPr>
              <w:t>уровень обеспеченности</w:t>
            </w:r>
          </w:p>
        </w:tc>
        <w:tc>
          <w:tcPr>
            <w:tcW w:w="467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jc w:val="center"/>
              <w:rPr>
                <w:rFonts w:cs="Times New Roman"/>
                <w:spacing w:val="-6"/>
                <w:szCs w:val="24"/>
              </w:rPr>
            </w:pPr>
            <w:r>
              <w:rPr>
                <w:rFonts w:cs="Times New Roman"/>
                <w:spacing w:val="-6"/>
                <w:szCs w:val="24"/>
              </w:rPr>
              <w:t xml:space="preserve">Максимально допустимый </w:t>
            </w:r>
          </w:p>
          <w:p w:rsidR="00A66387" w:rsidRDefault="002D4D87">
            <w:pPr>
              <w:jc w:val="center"/>
              <w:rPr>
                <w:rFonts w:cs="Times New Roman"/>
                <w:spacing w:val="-6"/>
                <w:szCs w:val="24"/>
              </w:rPr>
            </w:pPr>
            <w:r>
              <w:rPr>
                <w:rFonts w:cs="Times New Roman"/>
                <w:spacing w:val="-6"/>
                <w:szCs w:val="24"/>
              </w:rPr>
              <w:t>уровень территориальной доступности</w:t>
            </w:r>
          </w:p>
        </w:tc>
      </w:tr>
      <w:tr w:rsidR="00A66387" w:rsidTr="00347CCF">
        <w:trPr>
          <w:trHeight w:val="525"/>
          <w:tblHeader/>
        </w:trPr>
        <w:tc>
          <w:tcPr>
            <w:tcW w:w="183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ind w:firstLine="0"/>
              <w:jc w:val="center"/>
              <w:rPr>
                <w:rFonts w:cs="Times New Roman"/>
                <w:spacing w:val="-6"/>
                <w:szCs w:val="24"/>
              </w:rPr>
            </w:pP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Единица измерения</w:t>
            </w:r>
          </w:p>
        </w:tc>
        <w:tc>
          <w:tcPr>
            <w:tcW w:w="152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Величина</w:t>
            </w: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58"/>
              <w:jc w:val="center"/>
              <w:rPr>
                <w:rFonts w:cs="Times New Roman"/>
                <w:spacing w:val="-6"/>
                <w:szCs w:val="24"/>
              </w:rPr>
            </w:pPr>
            <w:r>
              <w:rPr>
                <w:rFonts w:cs="Times New Roman"/>
                <w:spacing w:val="-6"/>
                <w:szCs w:val="24"/>
              </w:rPr>
              <w:t>Единица измерения</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Величина</w:t>
            </w:r>
          </w:p>
        </w:tc>
      </w:tr>
      <w:tr w:rsidR="00A66387" w:rsidTr="00347CCF">
        <w:trPr>
          <w:trHeight w:val="6471"/>
        </w:trPr>
        <w:tc>
          <w:tcPr>
            <w:tcW w:w="183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jc w:val="left"/>
              <w:rPr>
                <w:rFonts w:cs="Times New Roman"/>
                <w:szCs w:val="24"/>
                <w:vertAlign w:val="superscript"/>
              </w:rPr>
            </w:pPr>
            <w:r>
              <w:rPr>
                <w:rFonts w:cs="Times New Roman"/>
                <w:szCs w:val="24"/>
              </w:rPr>
              <w:t xml:space="preserve">Остановочный пункт </w:t>
            </w:r>
            <w:r>
              <w:rPr>
                <w:rFonts w:eastAsia="TimesNewRomanPSMT" w:cs="Times New Roman"/>
                <w:szCs w:val="24"/>
              </w:rPr>
              <w:t>общественного транспорта</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jc w:val="center"/>
              <w:rPr>
                <w:rFonts w:cs="Times New Roman"/>
                <w:spacing w:val="-6"/>
                <w:szCs w:val="24"/>
              </w:rPr>
            </w:pPr>
            <w:r>
              <w:rPr>
                <w:rFonts w:cs="Times New Roman"/>
                <w:spacing w:val="-6"/>
                <w:szCs w:val="24"/>
              </w:rPr>
              <w:t xml:space="preserve">Расстояние между остановочными пунктами, </w:t>
            </w:r>
            <w:proofErr w:type="gramStart"/>
            <w:r>
              <w:rPr>
                <w:rFonts w:cs="Times New Roman"/>
                <w:spacing w:val="-6"/>
                <w:szCs w:val="24"/>
              </w:rPr>
              <w:t>м</w:t>
            </w:r>
            <w:proofErr w:type="gramEnd"/>
          </w:p>
        </w:tc>
        <w:tc>
          <w:tcPr>
            <w:tcW w:w="152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jc w:val="center"/>
              <w:rPr>
                <w:rFonts w:cs="Times New Roman"/>
                <w:spacing w:val="-6"/>
                <w:szCs w:val="24"/>
              </w:rPr>
            </w:pPr>
            <w:r>
              <w:rPr>
                <w:rFonts w:cs="Times New Roman"/>
                <w:spacing w:val="-6"/>
                <w:szCs w:val="24"/>
              </w:rPr>
              <w:t>400-600</w:t>
            </w: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177"/>
              <w:jc w:val="left"/>
              <w:rPr>
                <w:rFonts w:cs="Times New Roman"/>
                <w:color w:val="000000"/>
                <w:spacing w:val="-4"/>
                <w:szCs w:val="24"/>
              </w:rPr>
            </w:pPr>
            <w:r>
              <w:rPr>
                <w:rFonts w:cs="Times New Roman"/>
                <w:color w:val="000000"/>
                <w:spacing w:val="-4"/>
                <w:szCs w:val="24"/>
              </w:rPr>
              <w:t xml:space="preserve">Пешеходная доступность, </w:t>
            </w:r>
            <w:proofErr w:type="gramStart"/>
            <w:r>
              <w:rPr>
                <w:rFonts w:cs="Times New Roman"/>
                <w:color w:val="000000"/>
                <w:spacing w:val="-4"/>
                <w:szCs w:val="24"/>
              </w:rPr>
              <w:t>м</w:t>
            </w:r>
            <w:proofErr w:type="gramEnd"/>
            <w:r>
              <w:rPr>
                <w:rFonts w:cs="Times New Roman"/>
                <w:color w:val="000000"/>
                <w:spacing w:val="-4"/>
                <w:szCs w:val="24"/>
              </w:rPr>
              <w:t>:</w:t>
            </w:r>
          </w:p>
          <w:p w:rsidR="00A66387" w:rsidRDefault="002D4D87">
            <w:pPr>
              <w:pStyle w:val="afffff2"/>
              <w:ind w:left="0" w:firstLine="177"/>
              <w:jc w:val="left"/>
              <w:rPr>
                <w:rFonts w:cs="Times New Roman"/>
                <w:color w:val="000000"/>
                <w:spacing w:val="-4"/>
                <w:szCs w:val="24"/>
              </w:rPr>
            </w:pPr>
            <w:r>
              <w:rPr>
                <w:rFonts w:cs="Times New Roman"/>
                <w:color w:val="000000"/>
                <w:spacing w:val="-4"/>
                <w:szCs w:val="24"/>
              </w:rPr>
              <w:t>-</w:t>
            </w:r>
            <w:r>
              <w:rPr>
                <w:rFonts w:cs="Times New Roman"/>
                <w:color w:val="000000"/>
                <w:spacing w:val="-4"/>
                <w:szCs w:val="24"/>
                <w:lang w:val="en-US"/>
              </w:rPr>
              <w:t> </w:t>
            </w:r>
            <w:r>
              <w:rPr>
                <w:rFonts w:cs="Times New Roman"/>
                <w:color w:val="000000"/>
                <w:spacing w:val="-4"/>
                <w:szCs w:val="24"/>
              </w:rPr>
              <w:t>в зонах многоквартирной жилой застройки;</w:t>
            </w:r>
          </w:p>
          <w:p w:rsidR="00A66387" w:rsidRDefault="002D4D87">
            <w:pPr>
              <w:ind w:firstLine="177"/>
              <w:jc w:val="left"/>
              <w:rPr>
                <w:rFonts w:cs="Times New Roman"/>
                <w:color w:val="000000"/>
                <w:spacing w:val="-4"/>
                <w:szCs w:val="24"/>
              </w:rPr>
            </w:pPr>
            <w:r>
              <w:rPr>
                <w:rFonts w:cs="Times New Roman"/>
                <w:color w:val="000000"/>
                <w:spacing w:val="-4"/>
                <w:szCs w:val="24"/>
              </w:rPr>
              <w:t>-</w:t>
            </w:r>
            <w:r>
              <w:rPr>
                <w:rFonts w:cs="Times New Roman"/>
                <w:color w:val="000000"/>
                <w:spacing w:val="-4"/>
                <w:szCs w:val="24"/>
                <w:lang w:val="en-US"/>
              </w:rPr>
              <w:t> </w:t>
            </w:r>
            <w:r>
              <w:rPr>
                <w:rFonts w:cs="Times New Roman"/>
                <w:color w:val="000000"/>
                <w:spacing w:val="-4"/>
                <w:szCs w:val="24"/>
              </w:rPr>
              <w:t>в зонах индивидуальной усадебной застройки;</w:t>
            </w:r>
          </w:p>
          <w:p w:rsidR="00A66387" w:rsidRDefault="00A66387">
            <w:pPr>
              <w:ind w:firstLine="312"/>
              <w:jc w:val="center"/>
              <w:rPr>
                <w:rFonts w:cs="Times New Roman"/>
                <w:color w:val="000000"/>
                <w:spacing w:val="-4"/>
                <w:szCs w:val="24"/>
              </w:rPr>
            </w:pPr>
          </w:p>
          <w:p w:rsidR="00A66387" w:rsidRDefault="002D4D87">
            <w:pPr>
              <w:ind w:firstLine="177"/>
              <w:jc w:val="left"/>
              <w:rPr>
                <w:rFonts w:cs="Times New Roman"/>
                <w:color w:val="000000"/>
                <w:spacing w:val="-4"/>
                <w:szCs w:val="24"/>
              </w:rPr>
            </w:pPr>
            <w:r>
              <w:rPr>
                <w:rFonts w:cs="Times New Roman"/>
                <w:color w:val="000000"/>
                <w:spacing w:val="-4"/>
                <w:szCs w:val="24"/>
              </w:rPr>
              <w:t xml:space="preserve">Пешеходная доступность в общегородском центре, </w:t>
            </w:r>
            <w:proofErr w:type="gramStart"/>
            <w:r>
              <w:rPr>
                <w:rFonts w:cs="Times New Roman"/>
                <w:color w:val="000000"/>
                <w:spacing w:val="-4"/>
                <w:szCs w:val="24"/>
              </w:rPr>
              <w:t>м</w:t>
            </w:r>
            <w:proofErr w:type="gramEnd"/>
            <w:r>
              <w:rPr>
                <w:rFonts w:cs="Times New Roman"/>
                <w:color w:val="000000"/>
                <w:spacing w:val="-4"/>
                <w:szCs w:val="24"/>
              </w:rPr>
              <w:t>:</w:t>
            </w:r>
          </w:p>
          <w:p w:rsidR="00A66387" w:rsidRDefault="002D4D87">
            <w:pPr>
              <w:ind w:firstLine="177"/>
              <w:jc w:val="left"/>
              <w:rPr>
                <w:rFonts w:cs="Times New Roman"/>
                <w:color w:val="000000"/>
                <w:spacing w:val="-4"/>
                <w:szCs w:val="24"/>
              </w:rPr>
            </w:pPr>
            <w:r>
              <w:rPr>
                <w:rFonts w:cs="Times New Roman"/>
                <w:color w:val="000000"/>
                <w:spacing w:val="-4"/>
                <w:szCs w:val="24"/>
              </w:rPr>
              <w:t>-</w:t>
            </w:r>
            <w:r>
              <w:rPr>
                <w:rFonts w:cs="Times New Roman"/>
                <w:color w:val="000000"/>
                <w:spacing w:val="-4"/>
                <w:szCs w:val="24"/>
                <w:lang w:val="en-US"/>
              </w:rPr>
              <w:t> </w:t>
            </w:r>
            <w:r>
              <w:rPr>
                <w:rFonts w:cs="Times New Roman"/>
                <w:color w:val="000000"/>
                <w:spacing w:val="-4"/>
                <w:szCs w:val="24"/>
              </w:rPr>
              <w:t>от объектов массового посещения</w:t>
            </w:r>
          </w:p>
          <w:p w:rsidR="00A66387" w:rsidRDefault="002D4D87">
            <w:pPr>
              <w:ind w:firstLine="177"/>
              <w:jc w:val="left"/>
              <w:rPr>
                <w:rFonts w:cs="Times New Roman"/>
                <w:color w:val="000000"/>
                <w:spacing w:val="-4"/>
                <w:szCs w:val="24"/>
              </w:rPr>
            </w:pPr>
            <w:r>
              <w:rPr>
                <w:rFonts w:cs="Times New Roman"/>
                <w:color w:val="000000"/>
                <w:spacing w:val="-4"/>
                <w:szCs w:val="24"/>
              </w:rPr>
              <w:t>- от поликлиник и медицинских организаций стационарного типа, отделений социального обслуживания</w:t>
            </w:r>
          </w:p>
          <w:p w:rsidR="00A66387" w:rsidRDefault="00A66387">
            <w:pPr>
              <w:ind w:firstLine="177"/>
              <w:jc w:val="left"/>
              <w:rPr>
                <w:rFonts w:cs="Times New Roman"/>
                <w:color w:val="000000"/>
                <w:spacing w:val="-4"/>
                <w:szCs w:val="24"/>
              </w:rPr>
            </w:pPr>
          </w:p>
          <w:p w:rsidR="00A66387" w:rsidRDefault="002D4D87">
            <w:pPr>
              <w:ind w:firstLine="177"/>
              <w:jc w:val="left"/>
              <w:rPr>
                <w:rFonts w:cs="Times New Roman"/>
                <w:color w:val="000000"/>
                <w:spacing w:val="-4"/>
                <w:szCs w:val="24"/>
              </w:rPr>
            </w:pPr>
            <w:r>
              <w:rPr>
                <w:rFonts w:cs="Times New Roman"/>
                <w:color w:val="000000"/>
                <w:spacing w:val="-4"/>
                <w:szCs w:val="24"/>
              </w:rPr>
              <w:t xml:space="preserve">Пешеходная доступность в производственных и коммунально-складских зонах от проходных предприятий, </w:t>
            </w:r>
            <w:proofErr w:type="gramStart"/>
            <w:r>
              <w:rPr>
                <w:rFonts w:cs="Times New Roman"/>
                <w:color w:val="000000"/>
                <w:spacing w:val="-4"/>
                <w:szCs w:val="24"/>
              </w:rPr>
              <w:t>м</w:t>
            </w:r>
            <w:proofErr w:type="gramEnd"/>
          </w:p>
          <w:p w:rsidR="00A66387" w:rsidRDefault="00A66387">
            <w:pPr>
              <w:ind w:firstLine="177"/>
              <w:jc w:val="left"/>
              <w:rPr>
                <w:rFonts w:cs="Times New Roman"/>
                <w:color w:val="000000"/>
                <w:spacing w:val="-4"/>
                <w:szCs w:val="24"/>
              </w:rPr>
            </w:pPr>
          </w:p>
          <w:p w:rsidR="00A66387" w:rsidRDefault="002D4D87">
            <w:pPr>
              <w:ind w:firstLine="177"/>
              <w:jc w:val="left"/>
              <w:rPr>
                <w:rFonts w:cs="Times New Roman"/>
                <w:color w:val="000000"/>
                <w:spacing w:val="-4"/>
                <w:szCs w:val="24"/>
              </w:rPr>
            </w:pPr>
            <w:r>
              <w:rPr>
                <w:rFonts w:cs="Times New Roman"/>
                <w:color w:val="000000"/>
                <w:spacing w:val="-4"/>
                <w:szCs w:val="24"/>
              </w:rPr>
              <w:t xml:space="preserve">Пешеходная доступность в зонах массового отдыха и спорта от главного входа, </w:t>
            </w:r>
            <w:proofErr w:type="gramStart"/>
            <w:r>
              <w:rPr>
                <w:rFonts w:cs="Times New Roman"/>
                <w:color w:val="000000"/>
                <w:spacing w:val="-4"/>
                <w:szCs w:val="24"/>
              </w:rPr>
              <w:t>м</w:t>
            </w:r>
            <w:proofErr w:type="gramEnd"/>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0"/>
              <w:jc w:val="center"/>
              <w:rPr>
                <w:rFonts w:cs="Times New Roman"/>
                <w:color w:val="000000"/>
                <w:spacing w:val="-4"/>
                <w:szCs w:val="24"/>
              </w:rPr>
            </w:pPr>
          </w:p>
          <w:p w:rsidR="00347CCF" w:rsidRDefault="00347CCF">
            <w:pPr>
              <w:ind w:firstLine="0"/>
              <w:jc w:val="center"/>
              <w:rPr>
                <w:rFonts w:cs="Times New Roman"/>
                <w:color w:val="000000"/>
                <w:spacing w:val="-4"/>
                <w:szCs w:val="24"/>
              </w:rPr>
            </w:pPr>
          </w:p>
          <w:p w:rsidR="00A66387" w:rsidRDefault="002D4D87">
            <w:pPr>
              <w:ind w:firstLine="0"/>
              <w:jc w:val="center"/>
              <w:rPr>
                <w:rFonts w:cs="Times New Roman"/>
                <w:color w:val="000000"/>
                <w:spacing w:val="-4"/>
                <w:szCs w:val="24"/>
              </w:rPr>
            </w:pPr>
            <w:r>
              <w:rPr>
                <w:rFonts w:cs="Times New Roman"/>
                <w:color w:val="000000"/>
                <w:spacing w:val="-4"/>
                <w:szCs w:val="24"/>
              </w:rPr>
              <w:t>500</w:t>
            </w:r>
          </w:p>
          <w:p w:rsidR="00A66387" w:rsidRDefault="00A66387">
            <w:pPr>
              <w:ind w:firstLine="0"/>
              <w:jc w:val="center"/>
              <w:rPr>
                <w:rFonts w:cs="Times New Roman"/>
                <w:color w:val="000000"/>
                <w:spacing w:val="-4"/>
                <w:szCs w:val="24"/>
              </w:rPr>
            </w:pPr>
          </w:p>
          <w:p w:rsidR="00347CCF" w:rsidRDefault="00347CCF">
            <w:pPr>
              <w:ind w:firstLine="0"/>
              <w:jc w:val="center"/>
              <w:rPr>
                <w:rFonts w:cs="Times New Roman"/>
                <w:color w:val="000000"/>
                <w:spacing w:val="-4"/>
                <w:szCs w:val="24"/>
              </w:rPr>
            </w:pPr>
          </w:p>
          <w:p w:rsidR="00A66387" w:rsidRDefault="002D4D87">
            <w:pPr>
              <w:ind w:firstLine="0"/>
              <w:jc w:val="center"/>
              <w:rPr>
                <w:rFonts w:cs="Times New Roman"/>
                <w:color w:val="000000"/>
                <w:spacing w:val="-4"/>
                <w:szCs w:val="24"/>
                <w:lang w:val="en-US"/>
              </w:rPr>
            </w:pPr>
            <w:r>
              <w:rPr>
                <w:rFonts w:cs="Times New Roman"/>
                <w:color w:val="000000"/>
                <w:spacing w:val="-4"/>
                <w:szCs w:val="24"/>
                <w:lang w:val="en-US"/>
              </w:rPr>
              <w:t>800</w:t>
            </w:r>
          </w:p>
          <w:p w:rsidR="00A66387" w:rsidRDefault="00A66387">
            <w:pPr>
              <w:ind w:firstLine="0"/>
              <w:jc w:val="center"/>
              <w:rPr>
                <w:rFonts w:cs="Times New Roman"/>
                <w:color w:val="000000"/>
                <w:spacing w:val="-4"/>
                <w:szCs w:val="24"/>
                <w:lang w:val="en-US"/>
              </w:rPr>
            </w:pPr>
          </w:p>
          <w:p w:rsidR="00A66387" w:rsidRDefault="00A66387">
            <w:pPr>
              <w:ind w:firstLine="0"/>
              <w:jc w:val="center"/>
              <w:rPr>
                <w:rFonts w:cs="Times New Roman"/>
                <w:color w:val="000000"/>
                <w:spacing w:val="-4"/>
                <w:szCs w:val="24"/>
                <w:lang w:val="en-US"/>
              </w:rPr>
            </w:pPr>
          </w:p>
          <w:p w:rsidR="00A66387" w:rsidRDefault="00A66387">
            <w:pPr>
              <w:ind w:firstLine="0"/>
              <w:jc w:val="center"/>
              <w:rPr>
                <w:rFonts w:cs="Times New Roman"/>
                <w:color w:val="000000"/>
                <w:spacing w:val="-4"/>
                <w:szCs w:val="24"/>
                <w:lang w:val="en-US"/>
              </w:rPr>
            </w:pPr>
          </w:p>
          <w:p w:rsidR="00A66387" w:rsidRDefault="00A66387">
            <w:pPr>
              <w:ind w:firstLine="0"/>
              <w:jc w:val="center"/>
              <w:rPr>
                <w:rFonts w:cs="Times New Roman"/>
                <w:color w:val="000000"/>
                <w:spacing w:val="-4"/>
                <w:szCs w:val="24"/>
                <w:lang w:val="en-US"/>
              </w:rPr>
            </w:pPr>
          </w:p>
          <w:p w:rsidR="00347CCF" w:rsidRDefault="00347CCF">
            <w:pPr>
              <w:ind w:firstLine="0"/>
              <w:jc w:val="center"/>
              <w:rPr>
                <w:rFonts w:cs="Times New Roman"/>
                <w:color w:val="000000"/>
                <w:spacing w:val="-4"/>
                <w:szCs w:val="24"/>
              </w:rPr>
            </w:pPr>
          </w:p>
          <w:p w:rsidR="00347CCF" w:rsidRDefault="00347CCF">
            <w:pPr>
              <w:ind w:firstLine="0"/>
              <w:jc w:val="center"/>
              <w:rPr>
                <w:rFonts w:cs="Times New Roman"/>
                <w:color w:val="000000"/>
                <w:spacing w:val="-4"/>
                <w:szCs w:val="24"/>
              </w:rPr>
            </w:pPr>
          </w:p>
          <w:p w:rsidR="00A66387" w:rsidRDefault="002D4D87">
            <w:pPr>
              <w:ind w:firstLine="0"/>
              <w:jc w:val="center"/>
              <w:rPr>
                <w:rFonts w:cs="Times New Roman"/>
                <w:color w:val="000000"/>
                <w:spacing w:val="-4"/>
                <w:szCs w:val="24"/>
              </w:rPr>
            </w:pPr>
            <w:r>
              <w:rPr>
                <w:rFonts w:cs="Times New Roman"/>
                <w:color w:val="000000"/>
                <w:spacing w:val="-4"/>
                <w:szCs w:val="24"/>
              </w:rPr>
              <w:t>250</w:t>
            </w:r>
          </w:p>
          <w:p w:rsidR="00A66387" w:rsidRDefault="00A66387">
            <w:pPr>
              <w:ind w:firstLine="0"/>
              <w:jc w:val="center"/>
              <w:rPr>
                <w:rFonts w:cs="Times New Roman"/>
                <w:color w:val="000000"/>
                <w:spacing w:val="-4"/>
                <w:szCs w:val="24"/>
                <w:lang w:val="en-US"/>
              </w:rPr>
            </w:pPr>
          </w:p>
          <w:p w:rsidR="00A66387" w:rsidRDefault="002D4D87">
            <w:pPr>
              <w:ind w:firstLine="0"/>
              <w:jc w:val="center"/>
              <w:rPr>
                <w:rFonts w:cs="Times New Roman"/>
                <w:color w:val="000000"/>
                <w:spacing w:val="-4"/>
                <w:szCs w:val="24"/>
              </w:rPr>
            </w:pPr>
            <w:r>
              <w:rPr>
                <w:rFonts w:cs="Times New Roman"/>
                <w:color w:val="000000"/>
                <w:spacing w:val="-4"/>
                <w:szCs w:val="24"/>
              </w:rPr>
              <w:t>150</w:t>
            </w:r>
          </w:p>
          <w:p w:rsidR="00A66387" w:rsidRDefault="00A66387">
            <w:pPr>
              <w:ind w:firstLine="0"/>
              <w:jc w:val="center"/>
              <w:rPr>
                <w:rFonts w:cs="Times New Roman"/>
                <w:color w:val="000000"/>
                <w:spacing w:val="-4"/>
                <w:szCs w:val="24"/>
                <w:lang w:val="en-US"/>
              </w:rPr>
            </w:pPr>
          </w:p>
          <w:p w:rsidR="00A66387" w:rsidRDefault="00A66387">
            <w:pPr>
              <w:ind w:firstLine="0"/>
              <w:jc w:val="center"/>
              <w:rPr>
                <w:rFonts w:cs="Times New Roman"/>
                <w:color w:val="000000"/>
                <w:spacing w:val="-4"/>
                <w:szCs w:val="24"/>
                <w:lang w:val="en-US"/>
              </w:rPr>
            </w:pPr>
          </w:p>
          <w:p w:rsidR="00A66387" w:rsidRDefault="00A66387">
            <w:pPr>
              <w:ind w:firstLine="0"/>
              <w:jc w:val="center"/>
              <w:rPr>
                <w:rFonts w:cs="Times New Roman"/>
                <w:color w:val="000000"/>
                <w:spacing w:val="-4"/>
                <w:szCs w:val="24"/>
                <w:lang w:val="en-US"/>
              </w:rPr>
            </w:pPr>
          </w:p>
          <w:p w:rsidR="00A66387" w:rsidRDefault="00A66387">
            <w:pPr>
              <w:ind w:firstLine="0"/>
              <w:jc w:val="center"/>
              <w:rPr>
                <w:rFonts w:cs="Times New Roman"/>
                <w:color w:val="000000"/>
                <w:spacing w:val="-4"/>
                <w:szCs w:val="24"/>
                <w:lang w:val="en-US"/>
              </w:rPr>
            </w:pPr>
          </w:p>
          <w:p w:rsidR="00347CCF" w:rsidRDefault="00347CCF">
            <w:pPr>
              <w:ind w:firstLine="0"/>
              <w:jc w:val="center"/>
              <w:rPr>
                <w:rFonts w:cs="Times New Roman"/>
                <w:color w:val="000000"/>
                <w:spacing w:val="-4"/>
                <w:szCs w:val="24"/>
              </w:rPr>
            </w:pPr>
          </w:p>
          <w:p w:rsidR="00347CCF" w:rsidRDefault="00347CCF">
            <w:pPr>
              <w:ind w:firstLine="0"/>
              <w:jc w:val="center"/>
              <w:rPr>
                <w:rFonts w:cs="Times New Roman"/>
                <w:color w:val="000000"/>
                <w:spacing w:val="-4"/>
                <w:szCs w:val="24"/>
              </w:rPr>
            </w:pPr>
          </w:p>
          <w:p w:rsidR="00A66387" w:rsidRDefault="002D4D87">
            <w:pPr>
              <w:ind w:firstLine="0"/>
              <w:jc w:val="center"/>
              <w:rPr>
                <w:rFonts w:cs="Times New Roman"/>
                <w:color w:val="000000"/>
                <w:spacing w:val="-4"/>
                <w:szCs w:val="24"/>
              </w:rPr>
            </w:pPr>
            <w:r>
              <w:rPr>
                <w:rFonts w:cs="Times New Roman"/>
                <w:color w:val="000000"/>
                <w:spacing w:val="-4"/>
                <w:szCs w:val="24"/>
              </w:rPr>
              <w:t>400</w:t>
            </w:r>
          </w:p>
          <w:p w:rsidR="00A66387" w:rsidRDefault="00A66387">
            <w:pPr>
              <w:ind w:firstLine="0"/>
              <w:jc w:val="center"/>
              <w:rPr>
                <w:rFonts w:cs="Times New Roman"/>
                <w:color w:val="000000"/>
                <w:spacing w:val="-4"/>
                <w:szCs w:val="24"/>
                <w:lang w:val="en-US"/>
              </w:rPr>
            </w:pPr>
          </w:p>
          <w:p w:rsidR="00A66387" w:rsidRDefault="00A66387">
            <w:pPr>
              <w:ind w:firstLine="0"/>
              <w:jc w:val="center"/>
              <w:rPr>
                <w:rFonts w:cs="Times New Roman"/>
                <w:color w:val="000000"/>
                <w:spacing w:val="-4"/>
                <w:szCs w:val="24"/>
                <w:lang w:val="en-US"/>
              </w:rPr>
            </w:pPr>
          </w:p>
          <w:p w:rsidR="00A66387" w:rsidRDefault="00A66387">
            <w:pPr>
              <w:ind w:firstLine="0"/>
              <w:jc w:val="center"/>
              <w:rPr>
                <w:rFonts w:cs="Times New Roman"/>
                <w:color w:val="000000"/>
                <w:spacing w:val="-4"/>
                <w:szCs w:val="24"/>
              </w:rPr>
            </w:pPr>
          </w:p>
          <w:p w:rsidR="00347CCF" w:rsidRPr="00347CCF" w:rsidRDefault="00347CCF">
            <w:pPr>
              <w:ind w:firstLine="0"/>
              <w:jc w:val="center"/>
              <w:rPr>
                <w:rFonts w:cs="Times New Roman"/>
                <w:color w:val="000000"/>
                <w:spacing w:val="-4"/>
                <w:szCs w:val="24"/>
              </w:rPr>
            </w:pPr>
          </w:p>
          <w:p w:rsidR="00A66387" w:rsidRDefault="00A66387">
            <w:pPr>
              <w:ind w:firstLine="0"/>
              <w:jc w:val="center"/>
              <w:rPr>
                <w:rFonts w:cs="Times New Roman"/>
                <w:color w:val="000000"/>
                <w:spacing w:val="-4"/>
                <w:szCs w:val="24"/>
                <w:lang w:val="en-US"/>
              </w:rPr>
            </w:pPr>
          </w:p>
          <w:p w:rsidR="00A66387" w:rsidRDefault="002D4D87">
            <w:pPr>
              <w:ind w:firstLine="0"/>
              <w:jc w:val="center"/>
              <w:rPr>
                <w:rFonts w:cs="Times New Roman"/>
                <w:color w:val="000000"/>
                <w:spacing w:val="-4"/>
                <w:szCs w:val="24"/>
              </w:rPr>
            </w:pPr>
            <w:r>
              <w:rPr>
                <w:rFonts w:cs="Times New Roman"/>
                <w:color w:val="000000"/>
                <w:spacing w:val="-4"/>
                <w:szCs w:val="24"/>
              </w:rPr>
              <w:t>800</w:t>
            </w:r>
          </w:p>
          <w:p w:rsidR="00A66387" w:rsidRDefault="00A66387">
            <w:pPr>
              <w:ind w:firstLine="0"/>
              <w:jc w:val="center"/>
              <w:rPr>
                <w:rFonts w:cs="Times New Roman"/>
                <w:color w:val="000000"/>
                <w:spacing w:val="-4"/>
                <w:szCs w:val="24"/>
                <w:lang w:val="en-US"/>
              </w:rPr>
            </w:pPr>
          </w:p>
          <w:p w:rsidR="00A66387" w:rsidRDefault="00A66387">
            <w:pPr>
              <w:ind w:firstLine="0"/>
              <w:jc w:val="center"/>
              <w:rPr>
                <w:rFonts w:cs="Times New Roman"/>
                <w:color w:val="000000"/>
                <w:spacing w:val="-4"/>
                <w:szCs w:val="24"/>
                <w:lang w:val="en-US"/>
              </w:rPr>
            </w:pPr>
          </w:p>
        </w:tc>
      </w:tr>
    </w:tbl>
    <w:p w:rsidR="00A66387" w:rsidRDefault="00A66387">
      <w:pPr>
        <w:pStyle w:val="afffff2"/>
        <w:ind w:left="426"/>
        <w:rPr>
          <w:rFonts w:cs="Times New Roman"/>
          <w:b/>
          <w:szCs w:val="24"/>
        </w:rPr>
      </w:pPr>
    </w:p>
    <w:p w:rsidR="00A66387" w:rsidRDefault="002D4D87">
      <w:pPr>
        <w:pStyle w:val="2"/>
        <w:rPr>
          <w:i w:val="0"/>
        </w:rPr>
      </w:pPr>
      <w:bookmarkStart w:id="2" w:name="_Toc154252656"/>
      <w:bookmarkEnd w:id="2"/>
      <w:r>
        <w:rPr>
          <w:i w:val="0"/>
        </w:rPr>
        <w:lastRenderedPageBreak/>
        <w:t>1.3. Расчетные показатели объектов местного значения в области образования</w:t>
      </w:r>
    </w:p>
    <w:p w:rsidR="00A66387" w:rsidRDefault="002D4D87">
      <w:r>
        <w:t xml:space="preserve">1.3.1. Расчетные показатели минимально допустимого уровня обеспеченности и максимально допустимого уровня территориальной доступности объектов в области образования приведены в </w:t>
      </w:r>
      <w:hyperlink w:anchor="Par3205" w:tgtFrame="Таблица 10.1">
        <w:r>
          <w:rPr>
            <w:rStyle w:val="-"/>
          </w:rPr>
          <w:t xml:space="preserve">таблице </w:t>
        </w:r>
      </w:hyperlink>
      <w:r>
        <w:t>1.3.1.</w:t>
      </w:r>
    </w:p>
    <w:p w:rsidR="00A66387" w:rsidRDefault="002D4D87">
      <w:pPr>
        <w:pStyle w:val="afffff2"/>
        <w:ind w:left="1418" w:hanging="1418"/>
        <w:jc w:val="right"/>
        <w:rPr>
          <w:rFonts w:cs="Times New Roman"/>
          <w:szCs w:val="24"/>
        </w:rPr>
      </w:pPr>
      <w:r>
        <w:rPr>
          <w:rFonts w:cs="Times New Roman"/>
          <w:szCs w:val="24"/>
        </w:rPr>
        <w:t xml:space="preserve">Таблица 1.3.1 </w:t>
      </w:r>
    </w:p>
    <w:tbl>
      <w:tblPr>
        <w:tblW w:w="960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540"/>
        <w:gridCol w:w="1973"/>
        <w:gridCol w:w="2572"/>
        <w:gridCol w:w="1114"/>
        <w:gridCol w:w="2126"/>
        <w:gridCol w:w="1276"/>
      </w:tblGrid>
      <w:tr w:rsidR="00A66387" w:rsidTr="007F2316">
        <w:trPr>
          <w:trHeight w:val="595"/>
          <w:tblHeader/>
        </w:trPr>
        <w:tc>
          <w:tcPr>
            <w:tcW w:w="54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30"/>
              <w:jc w:val="center"/>
              <w:rPr>
                <w:rFonts w:cs="Times New Roman"/>
                <w:spacing w:val="-6"/>
                <w:szCs w:val="24"/>
              </w:rPr>
            </w:pPr>
            <w:r>
              <w:rPr>
                <w:rFonts w:cs="Times New Roman"/>
                <w:spacing w:val="-6"/>
                <w:szCs w:val="24"/>
              </w:rPr>
              <w:t xml:space="preserve">№ </w:t>
            </w:r>
            <w:proofErr w:type="gramStart"/>
            <w:r>
              <w:rPr>
                <w:rFonts w:cs="Times New Roman"/>
                <w:spacing w:val="-6"/>
                <w:szCs w:val="24"/>
              </w:rPr>
              <w:t>п</w:t>
            </w:r>
            <w:proofErr w:type="gramEnd"/>
            <w:r>
              <w:rPr>
                <w:rFonts w:cs="Times New Roman"/>
                <w:spacing w:val="-6"/>
                <w:szCs w:val="24"/>
              </w:rPr>
              <w:t>/п</w:t>
            </w:r>
          </w:p>
        </w:tc>
        <w:tc>
          <w:tcPr>
            <w:tcW w:w="197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Наименование</w:t>
            </w:r>
          </w:p>
          <w:p w:rsidR="00A66387" w:rsidRDefault="002D4D87">
            <w:pPr>
              <w:ind w:firstLine="0"/>
              <w:jc w:val="center"/>
              <w:rPr>
                <w:rFonts w:cs="Times New Roman"/>
                <w:spacing w:val="-6"/>
                <w:szCs w:val="24"/>
              </w:rPr>
            </w:pPr>
            <w:r>
              <w:rPr>
                <w:rFonts w:cs="Times New Roman"/>
                <w:spacing w:val="-6"/>
                <w:szCs w:val="24"/>
              </w:rPr>
              <w:t>объекта</w:t>
            </w:r>
          </w:p>
        </w:tc>
        <w:tc>
          <w:tcPr>
            <w:tcW w:w="3686"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jc w:val="center"/>
              <w:rPr>
                <w:rFonts w:cs="Times New Roman"/>
                <w:spacing w:val="-6"/>
                <w:szCs w:val="24"/>
              </w:rPr>
            </w:pPr>
            <w:r>
              <w:rPr>
                <w:rFonts w:cs="Times New Roman"/>
                <w:spacing w:val="-6"/>
                <w:szCs w:val="24"/>
              </w:rPr>
              <w:t>Минимально допустимый</w:t>
            </w:r>
          </w:p>
          <w:p w:rsidR="00A66387" w:rsidRDefault="002D4D87">
            <w:pPr>
              <w:jc w:val="center"/>
              <w:rPr>
                <w:rFonts w:cs="Times New Roman"/>
                <w:spacing w:val="-6"/>
                <w:szCs w:val="24"/>
              </w:rPr>
            </w:pPr>
            <w:r>
              <w:rPr>
                <w:rFonts w:cs="Times New Roman"/>
                <w:spacing w:val="-6"/>
                <w:szCs w:val="24"/>
              </w:rPr>
              <w:t>уровень обеспеченности</w:t>
            </w:r>
          </w:p>
        </w:tc>
        <w:tc>
          <w:tcPr>
            <w:tcW w:w="340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Максимально допустимый</w:t>
            </w:r>
          </w:p>
          <w:p w:rsidR="00A66387" w:rsidRDefault="002D4D87">
            <w:pPr>
              <w:ind w:firstLine="0"/>
              <w:jc w:val="center"/>
              <w:rPr>
                <w:rFonts w:cs="Times New Roman"/>
                <w:spacing w:val="-6"/>
                <w:szCs w:val="24"/>
              </w:rPr>
            </w:pPr>
            <w:r>
              <w:rPr>
                <w:rFonts w:cs="Times New Roman"/>
                <w:spacing w:val="-6"/>
                <w:szCs w:val="24"/>
              </w:rPr>
              <w:t>уровень территориальной доступности</w:t>
            </w:r>
          </w:p>
        </w:tc>
      </w:tr>
      <w:tr w:rsidR="00A66387" w:rsidTr="007F2316">
        <w:trPr>
          <w:trHeight w:val="1040"/>
          <w:tblHeader/>
        </w:trPr>
        <w:tc>
          <w:tcPr>
            <w:tcW w:w="54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spacing w:val="-6"/>
                <w:szCs w:val="24"/>
              </w:rPr>
            </w:pPr>
          </w:p>
        </w:tc>
        <w:tc>
          <w:tcPr>
            <w:tcW w:w="1973"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ind w:firstLine="0"/>
              <w:jc w:val="center"/>
              <w:rPr>
                <w:rFonts w:cs="Times New Roman"/>
                <w:spacing w:val="-6"/>
                <w:szCs w:val="24"/>
              </w:rPr>
            </w:pPr>
          </w:p>
        </w:tc>
        <w:tc>
          <w:tcPr>
            <w:tcW w:w="25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Единица измерения</w:t>
            </w:r>
          </w:p>
        </w:tc>
        <w:tc>
          <w:tcPr>
            <w:tcW w:w="11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24"/>
              <w:jc w:val="center"/>
              <w:rPr>
                <w:rFonts w:cs="Times New Roman"/>
                <w:spacing w:val="-6"/>
                <w:szCs w:val="24"/>
              </w:rPr>
            </w:pPr>
            <w:r>
              <w:rPr>
                <w:rFonts w:cs="Times New Roman"/>
                <w:spacing w:val="-6"/>
                <w:szCs w:val="24"/>
              </w:rPr>
              <w:t>Величина</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Единица измерения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Величина</w:t>
            </w:r>
          </w:p>
        </w:tc>
      </w:tr>
      <w:tr w:rsidR="00A66387" w:rsidTr="007F2316">
        <w:trPr>
          <w:trHeight w:val="810"/>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0"/>
              <w:jc w:val="center"/>
              <w:rPr>
                <w:rFonts w:cs="Times New Roman"/>
                <w:spacing w:val="-6"/>
                <w:szCs w:val="24"/>
              </w:rPr>
            </w:pPr>
            <w:r>
              <w:rPr>
                <w:rFonts w:cs="Times New Roman"/>
                <w:spacing w:val="-6"/>
                <w:szCs w:val="24"/>
              </w:rPr>
              <w:t>1</w:t>
            </w:r>
          </w:p>
        </w:tc>
        <w:tc>
          <w:tcPr>
            <w:tcW w:w="19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rPr>
                <w:rFonts w:cs="Times New Roman"/>
                <w:spacing w:val="-6"/>
                <w:szCs w:val="24"/>
              </w:rPr>
            </w:pPr>
            <w:r>
              <w:rPr>
                <w:rFonts w:cs="Times New Roman"/>
                <w:spacing w:val="-6"/>
                <w:szCs w:val="24"/>
              </w:rPr>
              <w:t>Дошкольная образовательная организация</w:t>
            </w:r>
          </w:p>
        </w:tc>
        <w:tc>
          <w:tcPr>
            <w:tcW w:w="25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zCs w:val="24"/>
              </w:rPr>
            </w:pPr>
            <w:r>
              <w:rPr>
                <w:rFonts w:cs="Times New Roman"/>
                <w:szCs w:val="24"/>
              </w:rPr>
              <w:t>Охват детей в возрасте 1,5-7 лет, %</w:t>
            </w:r>
          </w:p>
        </w:tc>
        <w:tc>
          <w:tcPr>
            <w:tcW w:w="11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24"/>
              <w:jc w:val="center"/>
              <w:rPr>
                <w:rFonts w:cs="Times New Roman"/>
                <w:spacing w:val="-6"/>
                <w:szCs w:val="24"/>
              </w:rPr>
            </w:pPr>
            <w:r>
              <w:rPr>
                <w:rFonts w:cs="Times New Roman"/>
                <w:spacing w:val="-6"/>
                <w:szCs w:val="24"/>
              </w:rPr>
              <w:t>78,5</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cs="Times New Roman"/>
                <w:spacing w:val="-6"/>
                <w:szCs w:val="24"/>
              </w:rPr>
              <w:t xml:space="preserve">Пешеходная доступность, </w:t>
            </w:r>
            <w:proofErr w:type="gramStart"/>
            <w:r>
              <w:rPr>
                <w:rFonts w:cs="Times New Roman"/>
                <w:spacing w:val="-6"/>
                <w:szCs w:val="24"/>
              </w:rPr>
              <w:t>м</w:t>
            </w:r>
            <w:proofErr w:type="gramEnd"/>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500</w:t>
            </w:r>
          </w:p>
        </w:tc>
      </w:tr>
      <w:tr w:rsidR="00A66387" w:rsidTr="007F2316">
        <w:trPr>
          <w:trHeight w:val="733"/>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0"/>
              <w:jc w:val="center"/>
              <w:rPr>
                <w:rFonts w:cs="Times New Roman"/>
                <w:spacing w:val="-6"/>
                <w:szCs w:val="24"/>
              </w:rPr>
            </w:pPr>
            <w:r>
              <w:rPr>
                <w:rFonts w:cs="Times New Roman"/>
                <w:spacing w:val="-6"/>
                <w:szCs w:val="24"/>
              </w:rPr>
              <w:t>2</w:t>
            </w:r>
          </w:p>
        </w:tc>
        <w:tc>
          <w:tcPr>
            <w:tcW w:w="19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rPr>
                <w:rFonts w:cs="Times New Roman"/>
                <w:spacing w:val="-6"/>
                <w:szCs w:val="24"/>
              </w:rPr>
            </w:pPr>
            <w:r>
              <w:rPr>
                <w:rFonts w:cs="Times New Roman"/>
                <w:spacing w:val="-6"/>
                <w:szCs w:val="24"/>
              </w:rPr>
              <w:t>Общеобразовательная организация</w:t>
            </w:r>
          </w:p>
        </w:tc>
        <w:tc>
          <w:tcPr>
            <w:tcW w:w="25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zCs w:val="24"/>
              </w:rPr>
            </w:pPr>
            <w:r>
              <w:rPr>
                <w:rFonts w:cs="Times New Roman"/>
                <w:szCs w:val="24"/>
              </w:rPr>
              <w:t>Охват детей в возрасте 7-18 лет, %</w:t>
            </w:r>
          </w:p>
        </w:tc>
        <w:tc>
          <w:tcPr>
            <w:tcW w:w="11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24"/>
              <w:jc w:val="center"/>
              <w:rPr>
                <w:rFonts w:cs="Times New Roman"/>
                <w:spacing w:val="-6"/>
                <w:szCs w:val="24"/>
              </w:rPr>
            </w:pPr>
            <w:r>
              <w:rPr>
                <w:rFonts w:cs="Times New Roman"/>
                <w:spacing w:val="-6"/>
                <w:szCs w:val="24"/>
              </w:rPr>
              <w:t>100</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cs="Times New Roman"/>
                <w:spacing w:val="-6"/>
                <w:szCs w:val="24"/>
              </w:rPr>
              <w:t xml:space="preserve">Пешеходная доступность, </w:t>
            </w:r>
            <w:proofErr w:type="gramStart"/>
            <w:r>
              <w:rPr>
                <w:rFonts w:cs="Times New Roman"/>
                <w:spacing w:val="-6"/>
                <w:szCs w:val="24"/>
              </w:rPr>
              <w:t>м</w:t>
            </w:r>
            <w:proofErr w:type="gramEnd"/>
            <w:r>
              <w:rPr>
                <w:rFonts w:cs="Times New Roman"/>
                <w:spacing w:val="-6"/>
                <w:szCs w:val="24"/>
              </w:rPr>
              <w:t xml:space="preserve"> </w:t>
            </w:r>
          </w:p>
          <w:p w:rsidR="00A66387" w:rsidRDefault="002D4D87">
            <w:pPr>
              <w:jc w:val="left"/>
              <w:rPr>
                <w:rFonts w:cs="Times New Roman"/>
                <w:spacing w:val="-6"/>
                <w:szCs w:val="24"/>
              </w:rPr>
            </w:pPr>
            <w:r>
              <w:rPr>
                <w:rFonts w:cs="Times New Roman"/>
                <w:spacing w:val="-6"/>
                <w:szCs w:val="24"/>
              </w:rPr>
              <w:t>.</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vertAlign w:val="superscript"/>
              </w:rPr>
            </w:pPr>
            <w:r>
              <w:rPr>
                <w:rFonts w:cs="Times New Roman"/>
                <w:spacing w:val="-6"/>
                <w:szCs w:val="24"/>
              </w:rPr>
              <w:t>500</w:t>
            </w:r>
          </w:p>
        </w:tc>
      </w:tr>
      <w:tr w:rsidR="00A66387" w:rsidTr="007F2316">
        <w:trPr>
          <w:trHeight w:val="494"/>
        </w:trPr>
        <w:tc>
          <w:tcPr>
            <w:tcW w:w="54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0"/>
              <w:jc w:val="center"/>
              <w:rPr>
                <w:rFonts w:cs="Times New Roman"/>
                <w:spacing w:val="-6"/>
                <w:szCs w:val="24"/>
              </w:rPr>
            </w:pPr>
            <w:r>
              <w:rPr>
                <w:rFonts w:cs="Times New Roman"/>
                <w:spacing w:val="-6"/>
                <w:szCs w:val="24"/>
              </w:rPr>
              <w:t>3</w:t>
            </w:r>
          </w:p>
        </w:tc>
        <w:tc>
          <w:tcPr>
            <w:tcW w:w="197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rPr>
                <w:rFonts w:cs="Times New Roman"/>
                <w:spacing w:val="-6"/>
                <w:szCs w:val="24"/>
              </w:rPr>
            </w:pPr>
            <w:r>
              <w:rPr>
                <w:rFonts w:cs="Times New Roman"/>
                <w:szCs w:val="24"/>
              </w:rPr>
              <w:t>Организация дополнительного образования</w:t>
            </w:r>
          </w:p>
        </w:tc>
        <w:tc>
          <w:tcPr>
            <w:tcW w:w="257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zCs w:val="24"/>
              </w:rPr>
            </w:pPr>
            <w:r>
              <w:rPr>
                <w:rFonts w:cs="Times New Roman"/>
                <w:szCs w:val="24"/>
              </w:rPr>
              <w:t>Доля детей в возрасте от 5 до 18 лет, %</w:t>
            </w:r>
          </w:p>
        </w:tc>
        <w:tc>
          <w:tcPr>
            <w:tcW w:w="111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24"/>
              <w:jc w:val="center"/>
              <w:rPr>
                <w:rFonts w:cs="Times New Roman"/>
                <w:spacing w:val="-6"/>
                <w:szCs w:val="24"/>
                <w:vertAlign w:val="superscript"/>
              </w:rPr>
            </w:pPr>
            <w:r>
              <w:rPr>
                <w:rFonts w:cs="Times New Roman"/>
                <w:spacing w:val="-6"/>
                <w:szCs w:val="24"/>
              </w:rPr>
              <w:t>83</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cs="Times New Roman"/>
                <w:spacing w:val="-6"/>
                <w:szCs w:val="24"/>
              </w:rPr>
              <w:t xml:space="preserve">Пешеходная доступность, </w:t>
            </w:r>
            <w:proofErr w:type="gramStart"/>
            <w:r>
              <w:rPr>
                <w:rFonts w:cs="Times New Roman"/>
                <w:spacing w:val="-6"/>
                <w:szCs w:val="24"/>
              </w:rPr>
              <w:t>м</w:t>
            </w:r>
            <w:proofErr w:type="gramEnd"/>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1500</w:t>
            </w:r>
          </w:p>
        </w:tc>
      </w:tr>
      <w:tr w:rsidR="00A66387" w:rsidTr="007F2316">
        <w:trPr>
          <w:trHeight w:val="419"/>
        </w:trPr>
        <w:tc>
          <w:tcPr>
            <w:tcW w:w="54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jc w:val="center"/>
              <w:rPr>
                <w:rFonts w:cs="Times New Roman"/>
                <w:spacing w:val="-6"/>
                <w:szCs w:val="24"/>
              </w:rPr>
            </w:pPr>
          </w:p>
        </w:tc>
        <w:tc>
          <w:tcPr>
            <w:tcW w:w="1973"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0"/>
              <w:rPr>
                <w:rFonts w:cs="Times New Roman"/>
                <w:szCs w:val="24"/>
              </w:rPr>
            </w:pPr>
          </w:p>
        </w:tc>
        <w:tc>
          <w:tcPr>
            <w:tcW w:w="257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jc w:val="center"/>
              <w:rPr>
                <w:rFonts w:cs="Times New Roman"/>
                <w:szCs w:val="24"/>
              </w:rPr>
            </w:pPr>
          </w:p>
        </w:tc>
        <w:tc>
          <w:tcPr>
            <w:tcW w:w="111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jc w:val="center"/>
              <w:rPr>
                <w:rFonts w:cs="Times New Roman"/>
                <w:spacing w:val="-6"/>
                <w:szCs w:val="24"/>
              </w:rPr>
            </w:pP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cs="Times New Roman"/>
                <w:spacing w:val="-6"/>
                <w:szCs w:val="24"/>
              </w:rPr>
              <w:t>Транспортная доступность, мин.</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15</w:t>
            </w:r>
          </w:p>
        </w:tc>
      </w:tr>
    </w:tbl>
    <w:p w:rsidR="002D4D87" w:rsidRDefault="002D4D87">
      <w:pPr>
        <w:rPr>
          <w:rFonts w:cs="Times New Roman"/>
          <w:bCs/>
          <w:szCs w:val="24"/>
        </w:rPr>
      </w:pPr>
    </w:p>
    <w:p w:rsidR="00A66387" w:rsidRDefault="002D4D87">
      <w:pPr>
        <w:rPr>
          <w:rFonts w:cs="Times New Roman"/>
          <w:bCs/>
          <w:szCs w:val="24"/>
        </w:rPr>
      </w:pPr>
      <w:r>
        <w:rPr>
          <w:rFonts w:cs="Times New Roman"/>
          <w:bCs/>
          <w:szCs w:val="24"/>
        </w:rPr>
        <w:t>Примечания:</w:t>
      </w:r>
    </w:p>
    <w:p w:rsidR="00A66387" w:rsidRDefault="002D4D87">
      <w:pPr>
        <w:pStyle w:val="afffff2"/>
        <w:numPr>
          <w:ilvl w:val="0"/>
          <w:numId w:val="8"/>
        </w:numPr>
        <w:tabs>
          <w:tab w:val="left" w:pos="993"/>
        </w:tabs>
        <w:ind w:left="0" w:firstLine="709"/>
        <w:rPr>
          <w:rFonts w:cs="Times New Roman"/>
          <w:szCs w:val="24"/>
        </w:rPr>
      </w:pPr>
      <w:bookmarkStart w:id="3" w:name="_Hlk115397489"/>
      <w:bookmarkEnd w:id="3"/>
      <w:r>
        <w:rPr>
          <w:rFonts w:cs="Times New Roman"/>
          <w:szCs w:val="24"/>
        </w:rPr>
        <w:t>Показатель обеспеченности объектами дополнительного образования устанавливается при условии, что 50% мест обеспечиваются за счет регионального бюджета и внебюджетных источников финансирования.</w:t>
      </w:r>
    </w:p>
    <w:p w:rsidR="00A66387" w:rsidRDefault="002D4D87">
      <w:pPr>
        <w:pStyle w:val="2"/>
        <w:rPr>
          <w:i w:val="0"/>
        </w:rPr>
      </w:pPr>
      <w:bookmarkStart w:id="4" w:name="_Toc154252657"/>
      <w:bookmarkStart w:id="5" w:name="_Hlk1153974891"/>
      <w:bookmarkEnd w:id="4"/>
      <w:bookmarkEnd w:id="5"/>
      <w:r>
        <w:rPr>
          <w:i w:val="0"/>
        </w:rPr>
        <w:t>1.4. Расчетные показатели объектов местного значения в области физической культуры и массового спорта</w:t>
      </w:r>
    </w:p>
    <w:p w:rsidR="00A66387" w:rsidRDefault="002D4D87">
      <w:r>
        <w:t xml:space="preserve">1.4.1. Расчетные показатели минимально допустимого уровня обеспеченности и максимально допустимого уровня территориальной доступности объектов в области физической культуры и массового спорта приведены в </w:t>
      </w:r>
      <w:hyperlink w:anchor="Par3205" w:tgtFrame="Таблица 10.1">
        <w:r>
          <w:rPr>
            <w:rStyle w:val="-"/>
          </w:rPr>
          <w:t xml:space="preserve">таблице </w:t>
        </w:r>
      </w:hyperlink>
      <w:r>
        <w:t>1.4.1.</w:t>
      </w:r>
    </w:p>
    <w:p w:rsidR="00A66387" w:rsidRDefault="00A66387" w:rsidP="007F2316">
      <w:pPr>
        <w:ind w:firstLine="0"/>
      </w:pPr>
    </w:p>
    <w:p w:rsidR="00A66387" w:rsidRDefault="002D4D87">
      <w:pPr>
        <w:pStyle w:val="afffff2"/>
        <w:ind w:left="1418" w:hanging="1418"/>
        <w:jc w:val="right"/>
        <w:rPr>
          <w:rFonts w:cs="Times New Roman"/>
          <w:szCs w:val="24"/>
        </w:rPr>
      </w:pPr>
      <w:r>
        <w:rPr>
          <w:rFonts w:cs="Times New Roman"/>
          <w:szCs w:val="24"/>
        </w:rPr>
        <w:t xml:space="preserve">Таблица 1.4.1 </w:t>
      </w:r>
    </w:p>
    <w:p w:rsidR="007F2316" w:rsidRDefault="007F2316">
      <w:pPr>
        <w:pStyle w:val="afffff2"/>
        <w:ind w:left="1418" w:hanging="1418"/>
        <w:jc w:val="right"/>
        <w:rPr>
          <w:rFonts w:cs="Times New Roman"/>
          <w:szCs w:val="24"/>
        </w:rPr>
      </w:pPr>
    </w:p>
    <w:tbl>
      <w:tblPr>
        <w:tblW w:w="960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555"/>
        <w:gridCol w:w="2809"/>
        <w:gridCol w:w="1984"/>
        <w:gridCol w:w="1134"/>
        <w:gridCol w:w="1843"/>
        <w:gridCol w:w="1276"/>
      </w:tblGrid>
      <w:tr w:rsidR="00A66387" w:rsidTr="00BB1852">
        <w:trPr>
          <w:trHeight w:val="778"/>
          <w:tblHeader/>
        </w:trPr>
        <w:tc>
          <w:tcPr>
            <w:tcW w:w="55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 xml:space="preserve">№ </w:t>
            </w:r>
            <w:proofErr w:type="gramStart"/>
            <w:r>
              <w:rPr>
                <w:rFonts w:cs="Times New Roman"/>
                <w:spacing w:val="-6"/>
                <w:szCs w:val="24"/>
              </w:rPr>
              <w:t>п</w:t>
            </w:r>
            <w:proofErr w:type="gramEnd"/>
            <w:r>
              <w:rPr>
                <w:rFonts w:cs="Times New Roman"/>
                <w:spacing w:val="-6"/>
                <w:szCs w:val="24"/>
              </w:rPr>
              <w:t>/п</w:t>
            </w:r>
          </w:p>
        </w:tc>
        <w:tc>
          <w:tcPr>
            <w:tcW w:w="280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39"/>
              <w:jc w:val="center"/>
              <w:rPr>
                <w:rFonts w:cs="Times New Roman"/>
                <w:spacing w:val="-6"/>
                <w:szCs w:val="24"/>
              </w:rPr>
            </w:pPr>
            <w:r>
              <w:rPr>
                <w:rFonts w:cs="Times New Roman"/>
                <w:spacing w:val="-6"/>
                <w:szCs w:val="24"/>
              </w:rPr>
              <w:t>Наименование</w:t>
            </w:r>
          </w:p>
          <w:p w:rsidR="00A66387" w:rsidRDefault="002D4D87">
            <w:pPr>
              <w:ind w:firstLine="39"/>
              <w:jc w:val="center"/>
              <w:rPr>
                <w:rFonts w:cs="Times New Roman"/>
                <w:spacing w:val="-6"/>
                <w:szCs w:val="24"/>
              </w:rPr>
            </w:pPr>
            <w:r>
              <w:rPr>
                <w:rFonts w:cs="Times New Roman"/>
                <w:spacing w:val="-6"/>
                <w:szCs w:val="24"/>
              </w:rPr>
              <w:t>объекта</w:t>
            </w: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Минимально допустимый</w:t>
            </w:r>
          </w:p>
          <w:p w:rsidR="00A66387" w:rsidRDefault="002D4D87">
            <w:pPr>
              <w:ind w:firstLine="0"/>
              <w:jc w:val="center"/>
              <w:rPr>
                <w:rFonts w:cs="Times New Roman"/>
                <w:spacing w:val="-6"/>
                <w:szCs w:val="24"/>
              </w:rPr>
            </w:pPr>
            <w:r>
              <w:rPr>
                <w:rFonts w:cs="Times New Roman"/>
                <w:spacing w:val="-6"/>
                <w:szCs w:val="24"/>
              </w:rPr>
              <w:t>уровень обеспеченности</w:t>
            </w:r>
          </w:p>
        </w:tc>
        <w:tc>
          <w:tcPr>
            <w:tcW w:w="3119"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Максимально допустимый</w:t>
            </w:r>
          </w:p>
          <w:p w:rsidR="00A66387" w:rsidRDefault="002D4D87">
            <w:pPr>
              <w:ind w:firstLine="0"/>
              <w:jc w:val="center"/>
              <w:rPr>
                <w:rFonts w:cs="Times New Roman"/>
                <w:spacing w:val="-6"/>
                <w:szCs w:val="24"/>
              </w:rPr>
            </w:pPr>
            <w:r>
              <w:rPr>
                <w:rFonts w:cs="Times New Roman"/>
                <w:spacing w:val="-6"/>
                <w:szCs w:val="24"/>
              </w:rPr>
              <w:t>уровень территориальной доступности</w:t>
            </w:r>
          </w:p>
        </w:tc>
      </w:tr>
      <w:tr w:rsidR="00A66387" w:rsidTr="00BB1852">
        <w:trPr>
          <w:trHeight w:val="85"/>
          <w:tblHeader/>
        </w:trPr>
        <w:tc>
          <w:tcPr>
            <w:tcW w:w="55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spacing w:val="-6"/>
                <w:szCs w:val="24"/>
              </w:rPr>
            </w:pPr>
          </w:p>
        </w:tc>
        <w:tc>
          <w:tcPr>
            <w:tcW w:w="280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ind w:firstLine="39"/>
              <w:jc w:val="center"/>
              <w:rPr>
                <w:rFonts w:cs="Times New Roman"/>
                <w:spacing w:val="-6"/>
                <w:szCs w:val="24"/>
              </w:rPr>
            </w:pP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Единица измерения</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Величина</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Единица измерения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21"/>
              <w:jc w:val="center"/>
              <w:rPr>
                <w:rFonts w:cs="Times New Roman"/>
                <w:spacing w:val="-6"/>
                <w:szCs w:val="24"/>
              </w:rPr>
            </w:pPr>
            <w:r>
              <w:rPr>
                <w:rFonts w:cs="Times New Roman"/>
                <w:spacing w:val="-6"/>
                <w:szCs w:val="24"/>
              </w:rPr>
              <w:t>Величина</w:t>
            </w:r>
          </w:p>
        </w:tc>
      </w:tr>
      <w:tr w:rsidR="00A66387" w:rsidTr="00BB1852">
        <w:trPr>
          <w:trHeight w:val="699"/>
        </w:trPr>
        <w:tc>
          <w:tcPr>
            <w:tcW w:w="5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1</w:t>
            </w:r>
          </w:p>
        </w:tc>
        <w:tc>
          <w:tcPr>
            <w:tcW w:w="28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9"/>
              <w:rPr>
                <w:rFonts w:cs="Times New Roman"/>
                <w:spacing w:val="-6"/>
                <w:szCs w:val="24"/>
              </w:rPr>
            </w:pPr>
            <w:r>
              <w:rPr>
                <w:rFonts w:cs="Times New Roman"/>
                <w:spacing w:val="-6"/>
                <w:szCs w:val="24"/>
              </w:rPr>
              <w:t xml:space="preserve">Площадки для занятий физической культурой и массовым спортом </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zCs w:val="24"/>
              </w:rPr>
            </w:pPr>
            <w:r>
              <w:rPr>
                <w:rFonts w:cs="Times New Roman"/>
                <w:szCs w:val="24"/>
              </w:rPr>
              <w:t>Площадь объектов, кв. м на 1 чел.</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0,5</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 xml:space="preserve">Пешеходная доступность, </w:t>
            </w:r>
            <w:proofErr w:type="gramStart"/>
            <w:r>
              <w:rPr>
                <w:rFonts w:cs="Times New Roman"/>
                <w:spacing w:val="-6"/>
                <w:szCs w:val="24"/>
              </w:rPr>
              <w:t>м</w:t>
            </w:r>
            <w:proofErr w:type="gramEnd"/>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1500</w:t>
            </w:r>
          </w:p>
        </w:tc>
      </w:tr>
      <w:tr w:rsidR="00A66387" w:rsidTr="00BB1852">
        <w:trPr>
          <w:trHeight w:val="699"/>
        </w:trPr>
        <w:tc>
          <w:tcPr>
            <w:tcW w:w="5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2</w:t>
            </w:r>
          </w:p>
        </w:tc>
        <w:tc>
          <w:tcPr>
            <w:tcW w:w="28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9"/>
              <w:jc w:val="left"/>
              <w:rPr>
                <w:rFonts w:cs="Times New Roman"/>
                <w:spacing w:val="-6"/>
                <w:szCs w:val="24"/>
              </w:rPr>
            </w:pPr>
            <w:r>
              <w:rPr>
                <w:rFonts w:cs="Times New Roman"/>
                <w:spacing w:val="-6"/>
                <w:szCs w:val="24"/>
              </w:rPr>
              <w:t xml:space="preserve">Объекты рекреационной инфраструктуры, приспособленные для занятий физической культурой и спортом, в том числе универсальные </w:t>
            </w:r>
            <w:r>
              <w:rPr>
                <w:rFonts w:cs="Times New Roman"/>
                <w:spacing w:val="-6"/>
                <w:szCs w:val="24"/>
              </w:rPr>
              <w:lastRenderedPageBreak/>
              <w:t>спортивные игровые площадки, дистанции, велодорожки, площадки с тренажерами, сезонные катки</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zCs w:val="24"/>
              </w:rPr>
            </w:pPr>
            <w:r>
              <w:rPr>
                <w:rFonts w:cs="Times New Roman"/>
                <w:szCs w:val="24"/>
              </w:rPr>
              <w:lastRenderedPageBreak/>
              <w:t>Количество объектов на 1000</w:t>
            </w:r>
            <w:r>
              <w:t xml:space="preserve"> </w:t>
            </w:r>
            <w:r>
              <w:rPr>
                <w:rFonts w:cs="Times New Roman"/>
                <w:szCs w:val="24"/>
              </w:rPr>
              <w:t>чел.</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0,227</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 xml:space="preserve">Пешеходная доступность, </w:t>
            </w:r>
            <w:proofErr w:type="gramStart"/>
            <w:r>
              <w:rPr>
                <w:rFonts w:cs="Times New Roman"/>
                <w:spacing w:val="-6"/>
                <w:szCs w:val="24"/>
              </w:rPr>
              <w:t>м</w:t>
            </w:r>
            <w:proofErr w:type="gramEnd"/>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1000</w:t>
            </w:r>
          </w:p>
        </w:tc>
      </w:tr>
    </w:tbl>
    <w:p w:rsidR="002D4D87" w:rsidRDefault="002D4D87">
      <w:pPr>
        <w:tabs>
          <w:tab w:val="left" w:pos="851"/>
        </w:tabs>
        <w:rPr>
          <w:rFonts w:cs="Times New Roman"/>
          <w:bCs/>
          <w:szCs w:val="24"/>
        </w:rPr>
      </w:pPr>
    </w:p>
    <w:p w:rsidR="00A66387" w:rsidRDefault="002D4D87">
      <w:pPr>
        <w:tabs>
          <w:tab w:val="left" w:pos="851"/>
        </w:tabs>
        <w:rPr>
          <w:rFonts w:cs="Times New Roman"/>
          <w:bCs/>
          <w:szCs w:val="24"/>
        </w:rPr>
      </w:pPr>
      <w:r>
        <w:rPr>
          <w:rFonts w:cs="Times New Roman"/>
          <w:bCs/>
          <w:szCs w:val="24"/>
        </w:rPr>
        <w:t>Примечания:</w:t>
      </w:r>
    </w:p>
    <w:p w:rsidR="00A66387" w:rsidRDefault="002D4D87">
      <w:pPr>
        <w:pStyle w:val="afffff2"/>
        <w:numPr>
          <w:ilvl w:val="0"/>
          <w:numId w:val="9"/>
        </w:numPr>
        <w:tabs>
          <w:tab w:val="left" w:pos="993"/>
        </w:tabs>
        <w:spacing w:after="200" w:line="276" w:lineRule="auto"/>
        <w:ind w:left="0" w:firstLine="709"/>
        <w:jc w:val="left"/>
        <w:rPr>
          <w:rFonts w:cs="Times New Roman"/>
          <w:szCs w:val="24"/>
        </w:rPr>
      </w:pPr>
      <w:r>
        <w:rPr>
          <w:rFonts w:cs="Times New Roman"/>
          <w:szCs w:val="24"/>
        </w:rPr>
        <w:t>Рекомендации для размещения на территории города объектов спортивной инфраструктуры:</w:t>
      </w:r>
    </w:p>
    <w:p w:rsidR="00A66387" w:rsidRDefault="002D4D87">
      <w:pPr>
        <w:pStyle w:val="afffff2"/>
        <w:tabs>
          <w:tab w:val="left" w:pos="993"/>
        </w:tabs>
        <w:ind w:left="0"/>
        <w:rPr>
          <w:rFonts w:cs="Times New Roman"/>
          <w:szCs w:val="24"/>
        </w:rPr>
      </w:pPr>
      <w:r>
        <w:rPr>
          <w:rFonts w:cs="Times New Roman"/>
          <w:szCs w:val="24"/>
        </w:rPr>
        <w:t>универсальные игровые спортивные площадки; малые спортивные площадки с возможностью выполнения нормативов комплекса ГТО и (или) для занятий воздушной силовой атлетикой (</w:t>
      </w:r>
      <w:proofErr w:type="spellStart"/>
      <w:r>
        <w:rPr>
          <w:rFonts w:cs="Times New Roman"/>
          <w:szCs w:val="24"/>
        </w:rPr>
        <w:t>воркаут</w:t>
      </w:r>
      <w:proofErr w:type="spellEnd"/>
      <w:r>
        <w:rPr>
          <w:rFonts w:cs="Times New Roman"/>
          <w:szCs w:val="24"/>
        </w:rPr>
        <w:t>); спортивные залы, в том числе в образовательных учреждениях, расположенных в данном населенном пункте; стадион, ледовый каток, крытый плавательный бассейн (с ванной не менее 25 м и 6 дорожками); объекты городской и рекреационной инфраструктуры, приспособленные для занятий физической культурой и спортом.</w:t>
      </w:r>
    </w:p>
    <w:p w:rsidR="00A66387" w:rsidRDefault="002D4D87">
      <w:pPr>
        <w:pStyle w:val="afffff2"/>
        <w:numPr>
          <w:ilvl w:val="0"/>
          <w:numId w:val="9"/>
        </w:numPr>
        <w:tabs>
          <w:tab w:val="left" w:pos="993"/>
        </w:tabs>
        <w:spacing w:after="200" w:line="276" w:lineRule="auto"/>
        <w:ind w:left="0" w:firstLine="709"/>
        <w:rPr>
          <w:rFonts w:cs="Times New Roman"/>
          <w:szCs w:val="24"/>
        </w:rPr>
      </w:pPr>
      <w:r>
        <w:rPr>
          <w:rFonts w:cs="Times New Roman"/>
          <w:szCs w:val="24"/>
        </w:rPr>
        <w:t>Расчетные показатели для объектов физкультурно-спортивных организаций, в том числе объектов, специально предназначенных для проведения физкультурных и (или) спортивных мероприятий местного значения, установлены в п. 2.5 РНГП ТО.</w:t>
      </w:r>
    </w:p>
    <w:p w:rsidR="00A66387" w:rsidRDefault="002D4D87">
      <w:pPr>
        <w:pStyle w:val="2"/>
        <w:rPr>
          <w:i w:val="0"/>
        </w:rPr>
      </w:pPr>
      <w:bookmarkStart w:id="6" w:name="_Toc154252663"/>
      <w:bookmarkEnd w:id="6"/>
      <w:r>
        <w:rPr>
          <w:i w:val="0"/>
        </w:rPr>
        <w:t>1.5. Расчетные показатели объектов местного значения в области культуры и искусства</w:t>
      </w:r>
    </w:p>
    <w:p w:rsidR="00A66387" w:rsidRDefault="002D4D87">
      <w:r>
        <w:t xml:space="preserve">1.5.1. Расчетные показатели минимально допустимого уровня обеспеченности и максимально допустимого уровня территориальной доступности объектов в области </w:t>
      </w:r>
      <w:r>
        <w:rPr>
          <w:rFonts w:eastAsia="TimesNewRomanPSMT"/>
          <w:szCs w:val="24"/>
        </w:rPr>
        <w:t>культуры и искусства</w:t>
      </w:r>
      <w:r>
        <w:t xml:space="preserve"> приведены в </w:t>
      </w:r>
      <w:hyperlink w:anchor="Par3205" w:tgtFrame="Таблица 10.1">
        <w:r>
          <w:rPr>
            <w:rStyle w:val="-"/>
          </w:rPr>
          <w:t xml:space="preserve">таблице </w:t>
        </w:r>
      </w:hyperlink>
      <w:r>
        <w:t>1.5.1.</w:t>
      </w:r>
    </w:p>
    <w:p w:rsidR="00A66387" w:rsidRDefault="002D4D87">
      <w:pPr>
        <w:pStyle w:val="afffff2"/>
        <w:ind w:left="1418" w:hanging="1418"/>
        <w:jc w:val="right"/>
        <w:rPr>
          <w:rFonts w:cs="Times New Roman"/>
          <w:szCs w:val="24"/>
        </w:rPr>
      </w:pPr>
      <w:r>
        <w:rPr>
          <w:rFonts w:cs="Times New Roman"/>
          <w:szCs w:val="24"/>
        </w:rPr>
        <w:t xml:space="preserve">Таблица 1.5.1 </w:t>
      </w:r>
    </w:p>
    <w:p w:rsidR="002D4D87" w:rsidRDefault="002D4D87">
      <w:pPr>
        <w:pStyle w:val="afffff2"/>
        <w:ind w:left="1418" w:hanging="1418"/>
        <w:jc w:val="right"/>
        <w:rPr>
          <w:rFonts w:cs="Times New Roman"/>
          <w:szCs w:val="24"/>
        </w:rPr>
      </w:pPr>
    </w:p>
    <w:tbl>
      <w:tblPr>
        <w:tblW w:w="9511"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559"/>
        <w:gridCol w:w="1860"/>
        <w:gridCol w:w="1986"/>
        <w:gridCol w:w="1828"/>
        <w:gridCol w:w="2116"/>
        <w:gridCol w:w="1162"/>
      </w:tblGrid>
      <w:tr w:rsidR="00A66387" w:rsidTr="002D4D87">
        <w:trPr>
          <w:trHeight w:val="619"/>
          <w:tblHeader/>
          <w:jc w:val="center"/>
        </w:trPr>
        <w:tc>
          <w:tcPr>
            <w:tcW w:w="5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29"/>
              <w:jc w:val="center"/>
              <w:rPr>
                <w:rFonts w:cs="Times New Roman"/>
                <w:spacing w:val="-6"/>
                <w:szCs w:val="24"/>
              </w:rPr>
            </w:pPr>
            <w:r>
              <w:rPr>
                <w:rFonts w:cs="Times New Roman"/>
                <w:spacing w:val="-6"/>
                <w:szCs w:val="24"/>
              </w:rPr>
              <w:t xml:space="preserve">№ </w:t>
            </w:r>
            <w:proofErr w:type="gramStart"/>
            <w:r>
              <w:rPr>
                <w:rFonts w:cs="Times New Roman"/>
                <w:spacing w:val="-6"/>
                <w:szCs w:val="24"/>
              </w:rPr>
              <w:t>п</w:t>
            </w:r>
            <w:proofErr w:type="gramEnd"/>
            <w:r>
              <w:rPr>
                <w:rFonts w:cs="Times New Roman"/>
                <w:spacing w:val="-6"/>
                <w:szCs w:val="24"/>
              </w:rPr>
              <w:t>/п</w:t>
            </w:r>
          </w:p>
        </w:tc>
        <w:tc>
          <w:tcPr>
            <w:tcW w:w="18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 xml:space="preserve">Наименование объекта </w:t>
            </w:r>
          </w:p>
        </w:tc>
        <w:tc>
          <w:tcPr>
            <w:tcW w:w="3830"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30"/>
              <w:jc w:val="center"/>
              <w:rPr>
                <w:rFonts w:cs="Times New Roman"/>
                <w:spacing w:val="-6"/>
                <w:szCs w:val="24"/>
              </w:rPr>
            </w:pPr>
            <w:r>
              <w:rPr>
                <w:rFonts w:cs="Times New Roman"/>
                <w:spacing w:val="-6"/>
                <w:szCs w:val="24"/>
              </w:rPr>
              <w:t>Минимально допустимый</w:t>
            </w:r>
          </w:p>
          <w:p w:rsidR="00A66387" w:rsidRDefault="002D4D87">
            <w:pPr>
              <w:ind w:firstLine="30"/>
              <w:jc w:val="center"/>
              <w:rPr>
                <w:rFonts w:cs="Times New Roman"/>
                <w:spacing w:val="-6"/>
                <w:szCs w:val="24"/>
              </w:rPr>
            </w:pPr>
            <w:r>
              <w:rPr>
                <w:rFonts w:cs="Times New Roman"/>
                <w:spacing w:val="-6"/>
                <w:szCs w:val="24"/>
              </w:rPr>
              <w:t>уровень обеспеченности</w:t>
            </w:r>
          </w:p>
        </w:tc>
        <w:tc>
          <w:tcPr>
            <w:tcW w:w="3261"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Максимально допустимый</w:t>
            </w:r>
          </w:p>
          <w:p w:rsidR="00A66387" w:rsidRDefault="002D4D87">
            <w:pPr>
              <w:ind w:firstLine="0"/>
              <w:jc w:val="center"/>
              <w:rPr>
                <w:rFonts w:cs="Times New Roman"/>
                <w:spacing w:val="-6"/>
                <w:szCs w:val="24"/>
              </w:rPr>
            </w:pPr>
            <w:r>
              <w:rPr>
                <w:rFonts w:cs="Times New Roman"/>
                <w:spacing w:val="-6"/>
                <w:szCs w:val="24"/>
              </w:rPr>
              <w:t>уровень территориальной доступности</w:t>
            </w:r>
          </w:p>
        </w:tc>
      </w:tr>
      <w:tr w:rsidR="00A66387" w:rsidTr="002D4D87">
        <w:trPr>
          <w:trHeight w:val="416"/>
          <w:tblHeader/>
          <w:jc w:val="center"/>
        </w:trPr>
        <w:tc>
          <w:tcPr>
            <w:tcW w:w="5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ind w:firstLine="29"/>
              <w:jc w:val="center"/>
              <w:rPr>
                <w:rFonts w:cs="Times New Roman"/>
                <w:spacing w:val="-6"/>
                <w:szCs w:val="24"/>
              </w:rPr>
            </w:pPr>
          </w:p>
        </w:tc>
        <w:tc>
          <w:tcPr>
            <w:tcW w:w="18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ind w:firstLine="0"/>
              <w:jc w:val="center"/>
              <w:rPr>
                <w:rFonts w:cs="Times New Roman"/>
                <w:spacing w:val="-6"/>
                <w:szCs w:val="24"/>
              </w:rPr>
            </w:pPr>
          </w:p>
        </w:tc>
        <w:tc>
          <w:tcPr>
            <w:tcW w:w="1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30"/>
              <w:jc w:val="center"/>
              <w:rPr>
                <w:rFonts w:cs="Times New Roman"/>
                <w:spacing w:val="-6"/>
                <w:szCs w:val="24"/>
              </w:rPr>
            </w:pPr>
            <w:r>
              <w:rPr>
                <w:rFonts w:cs="Times New Roman"/>
                <w:spacing w:val="-6"/>
                <w:szCs w:val="24"/>
              </w:rPr>
              <w:t>Единица измерения</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Величина</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Единица измерения</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Величина</w:t>
            </w:r>
          </w:p>
        </w:tc>
      </w:tr>
      <w:tr w:rsidR="00A66387" w:rsidTr="002D4D87">
        <w:trPr>
          <w:trHeight w:val="426"/>
          <w:jc w:val="center"/>
        </w:trPr>
        <w:tc>
          <w:tcPr>
            <w:tcW w:w="5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29"/>
              <w:jc w:val="center"/>
              <w:rPr>
                <w:rFonts w:cs="Times New Roman"/>
                <w:spacing w:val="-6"/>
                <w:szCs w:val="24"/>
              </w:rPr>
            </w:pPr>
            <w:r>
              <w:rPr>
                <w:rFonts w:cs="Times New Roman"/>
                <w:spacing w:val="-6"/>
                <w:szCs w:val="24"/>
              </w:rPr>
              <w:t>1</w:t>
            </w:r>
          </w:p>
        </w:tc>
        <w:tc>
          <w:tcPr>
            <w:tcW w:w="1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zCs w:val="24"/>
              </w:rPr>
            </w:pPr>
            <w:r>
              <w:rPr>
                <w:rFonts w:cs="Times New Roman"/>
                <w:spacing w:val="-6"/>
                <w:szCs w:val="24"/>
              </w:rPr>
              <w:t>Общедоступная библиотека</w:t>
            </w:r>
          </w:p>
        </w:tc>
        <w:tc>
          <w:tcPr>
            <w:tcW w:w="1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0"/>
              <w:jc w:val="left"/>
              <w:rPr>
                <w:rFonts w:cs="Times New Roman"/>
                <w:szCs w:val="24"/>
              </w:rPr>
            </w:pPr>
            <w:r>
              <w:rPr>
                <w:rFonts w:cs="Times New Roman"/>
                <w:szCs w:val="24"/>
              </w:rPr>
              <w:t>Кол-во объектов на 10 тыс. чел.</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1</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cs="Times New Roman"/>
                <w:spacing w:val="-6"/>
                <w:szCs w:val="24"/>
              </w:rPr>
              <w:t>Транспортная доступность, мин</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color w:val="FF0000"/>
                <w:spacing w:val="-4"/>
                <w:szCs w:val="24"/>
              </w:rPr>
            </w:pPr>
            <w:r>
              <w:rPr>
                <w:rFonts w:cs="Times New Roman"/>
                <w:spacing w:val="-4"/>
                <w:szCs w:val="24"/>
              </w:rPr>
              <w:t>15</w:t>
            </w:r>
          </w:p>
        </w:tc>
      </w:tr>
      <w:tr w:rsidR="00A66387" w:rsidTr="002D4D87">
        <w:trPr>
          <w:trHeight w:val="417"/>
          <w:jc w:val="center"/>
        </w:trPr>
        <w:tc>
          <w:tcPr>
            <w:tcW w:w="5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29"/>
              <w:jc w:val="center"/>
              <w:rPr>
                <w:rFonts w:cs="Times New Roman"/>
                <w:spacing w:val="-6"/>
                <w:szCs w:val="24"/>
              </w:rPr>
            </w:pPr>
          </w:p>
        </w:tc>
        <w:tc>
          <w:tcPr>
            <w:tcW w:w="1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zCs w:val="24"/>
              </w:rPr>
            </w:pPr>
            <w:r>
              <w:rPr>
                <w:rFonts w:cs="Times New Roman"/>
                <w:spacing w:val="-6"/>
                <w:szCs w:val="24"/>
              </w:rPr>
              <w:t>Детская библиотека</w:t>
            </w:r>
          </w:p>
        </w:tc>
        <w:tc>
          <w:tcPr>
            <w:tcW w:w="1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0"/>
              <w:jc w:val="left"/>
              <w:rPr>
                <w:rFonts w:cs="Times New Roman"/>
                <w:szCs w:val="24"/>
              </w:rPr>
            </w:pPr>
            <w:r>
              <w:rPr>
                <w:rFonts w:cs="Times New Roman"/>
                <w:szCs w:val="24"/>
              </w:rPr>
              <w:t>Кол-во объектов на 7 тыс. детей</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1</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cs="Times New Roman"/>
                <w:spacing w:val="-6"/>
                <w:szCs w:val="24"/>
              </w:rPr>
              <w:t>Транспортная доступность, мин</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color w:val="FF0000"/>
                <w:spacing w:val="-4"/>
                <w:szCs w:val="24"/>
              </w:rPr>
            </w:pPr>
            <w:r>
              <w:rPr>
                <w:rFonts w:cs="Times New Roman"/>
                <w:spacing w:val="-4"/>
                <w:szCs w:val="24"/>
              </w:rPr>
              <w:t>15</w:t>
            </w:r>
          </w:p>
        </w:tc>
      </w:tr>
      <w:tr w:rsidR="00A66387" w:rsidTr="002D4D87">
        <w:trPr>
          <w:trHeight w:val="570"/>
          <w:jc w:val="center"/>
        </w:trPr>
        <w:tc>
          <w:tcPr>
            <w:tcW w:w="5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29"/>
              <w:jc w:val="center"/>
              <w:rPr>
                <w:rFonts w:cs="Times New Roman"/>
                <w:spacing w:val="-6"/>
                <w:szCs w:val="24"/>
              </w:rPr>
            </w:pPr>
          </w:p>
        </w:tc>
        <w:tc>
          <w:tcPr>
            <w:tcW w:w="1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0"/>
              <w:jc w:val="left"/>
              <w:rPr>
                <w:rFonts w:cs="Times New Roman"/>
                <w:spacing w:val="-6"/>
                <w:szCs w:val="24"/>
              </w:rPr>
            </w:pPr>
          </w:p>
        </w:tc>
        <w:tc>
          <w:tcPr>
            <w:tcW w:w="1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0"/>
              <w:jc w:val="left"/>
              <w:rPr>
                <w:rFonts w:cs="Times New Roman"/>
                <w:szCs w:val="24"/>
              </w:rPr>
            </w:pPr>
            <w:r>
              <w:rPr>
                <w:rFonts w:cs="Times New Roman"/>
                <w:szCs w:val="24"/>
              </w:rPr>
              <w:t>Охват населения библиотечным обслуживанием, %</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50,5</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0"/>
              <w:jc w:val="left"/>
              <w:rPr>
                <w:rFonts w:cs="Times New Roman"/>
                <w:spacing w:val="-6"/>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ind w:firstLine="0"/>
              <w:jc w:val="center"/>
              <w:rPr>
                <w:rFonts w:cs="Times New Roman"/>
                <w:spacing w:val="-4"/>
                <w:szCs w:val="24"/>
              </w:rPr>
            </w:pPr>
          </w:p>
        </w:tc>
      </w:tr>
      <w:tr w:rsidR="00A66387" w:rsidTr="002D4D87">
        <w:trPr>
          <w:trHeight w:val="389"/>
          <w:jc w:val="center"/>
        </w:trPr>
        <w:tc>
          <w:tcPr>
            <w:tcW w:w="5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29"/>
              <w:jc w:val="center"/>
              <w:rPr>
                <w:rFonts w:cs="Times New Roman"/>
                <w:spacing w:val="-6"/>
                <w:szCs w:val="24"/>
              </w:rPr>
            </w:pPr>
            <w:r>
              <w:rPr>
                <w:rFonts w:cs="Times New Roman"/>
                <w:spacing w:val="-6"/>
                <w:szCs w:val="24"/>
              </w:rPr>
              <w:t>2</w:t>
            </w:r>
          </w:p>
        </w:tc>
        <w:tc>
          <w:tcPr>
            <w:tcW w:w="18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cs="Times New Roman"/>
                <w:spacing w:val="-6"/>
                <w:szCs w:val="24"/>
              </w:rPr>
              <w:t>Учреждения клубного типа</w:t>
            </w:r>
          </w:p>
        </w:tc>
        <w:tc>
          <w:tcPr>
            <w:tcW w:w="1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0"/>
              <w:jc w:val="left"/>
              <w:rPr>
                <w:rFonts w:cs="Times New Roman"/>
                <w:szCs w:val="24"/>
              </w:rPr>
            </w:pPr>
            <w:r>
              <w:rPr>
                <w:rFonts w:cs="Times New Roman"/>
                <w:szCs w:val="24"/>
              </w:rPr>
              <w:t>Кол-во объектов на 20 тыс. чел.</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1</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cs="Times New Roman"/>
                <w:spacing w:val="-6"/>
                <w:szCs w:val="24"/>
              </w:rPr>
              <w:t>Транспортная доступность, мин</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color w:val="FF0000"/>
                <w:spacing w:val="-4"/>
                <w:szCs w:val="24"/>
              </w:rPr>
            </w:pPr>
            <w:r>
              <w:rPr>
                <w:rFonts w:cs="Times New Roman"/>
                <w:spacing w:val="-4"/>
                <w:szCs w:val="24"/>
              </w:rPr>
              <w:t>15</w:t>
            </w:r>
          </w:p>
        </w:tc>
      </w:tr>
      <w:tr w:rsidR="00A66387" w:rsidTr="002D4D87">
        <w:trPr>
          <w:trHeight w:val="511"/>
          <w:jc w:val="center"/>
        </w:trPr>
        <w:tc>
          <w:tcPr>
            <w:tcW w:w="5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29"/>
              <w:jc w:val="center"/>
              <w:rPr>
                <w:rFonts w:cs="Times New Roman"/>
                <w:color w:val="FF0000"/>
                <w:spacing w:val="-6"/>
                <w:szCs w:val="24"/>
              </w:rPr>
            </w:pPr>
          </w:p>
        </w:tc>
        <w:tc>
          <w:tcPr>
            <w:tcW w:w="18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0"/>
              <w:jc w:val="left"/>
              <w:rPr>
                <w:rFonts w:cs="Times New Roman"/>
                <w:spacing w:val="-6"/>
                <w:szCs w:val="24"/>
              </w:rPr>
            </w:pPr>
          </w:p>
        </w:tc>
        <w:tc>
          <w:tcPr>
            <w:tcW w:w="1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0"/>
              <w:jc w:val="left"/>
              <w:rPr>
                <w:rFonts w:cs="Times New Roman"/>
                <w:szCs w:val="24"/>
              </w:rPr>
            </w:pPr>
            <w:r>
              <w:rPr>
                <w:rFonts w:cs="Times New Roman"/>
                <w:szCs w:val="24"/>
              </w:rPr>
              <w:t>Кол-во посадочных мест на 1000 чел.</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70</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0"/>
              <w:jc w:val="left"/>
              <w:rPr>
                <w:rFonts w:cs="Times New Roman"/>
                <w:spacing w:val="-6"/>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ind w:firstLine="0"/>
              <w:jc w:val="center"/>
              <w:rPr>
                <w:rFonts w:cs="Times New Roman"/>
                <w:spacing w:val="-4"/>
                <w:szCs w:val="24"/>
              </w:rPr>
            </w:pPr>
          </w:p>
        </w:tc>
      </w:tr>
      <w:tr w:rsidR="00A66387" w:rsidTr="002D4D87">
        <w:trPr>
          <w:trHeight w:val="465"/>
          <w:jc w:val="center"/>
        </w:trPr>
        <w:tc>
          <w:tcPr>
            <w:tcW w:w="5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29"/>
              <w:jc w:val="center"/>
              <w:rPr>
                <w:rFonts w:cs="Times New Roman"/>
                <w:spacing w:val="-6"/>
                <w:szCs w:val="24"/>
              </w:rPr>
            </w:pPr>
            <w:r>
              <w:rPr>
                <w:rFonts w:cs="Times New Roman"/>
                <w:spacing w:val="-6"/>
                <w:szCs w:val="24"/>
              </w:rPr>
              <w:lastRenderedPageBreak/>
              <w:t>3</w:t>
            </w:r>
          </w:p>
        </w:tc>
        <w:tc>
          <w:tcPr>
            <w:tcW w:w="1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cs="Times New Roman"/>
                <w:spacing w:val="-6"/>
                <w:szCs w:val="24"/>
              </w:rPr>
              <w:t>Краеведческий музей/ художественный музей</w:t>
            </w:r>
          </w:p>
        </w:tc>
        <w:tc>
          <w:tcPr>
            <w:tcW w:w="1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0"/>
              <w:jc w:val="left"/>
              <w:rPr>
                <w:rFonts w:cs="Times New Roman"/>
                <w:szCs w:val="24"/>
              </w:rPr>
            </w:pPr>
            <w:r>
              <w:rPr>
                <w:rFonts w:cs="Times New Roman"/>
                <w:szCs w:val="24"/>
              </w:rPr>
              <w:t>Кол-во объектов на городской округ</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1</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cs="Times New Roman"/>
                <w:spacing w:val="-6"/>
                <w:szCs w:val="24"/>
              </w:rPr>
              <w:t>Транспортная доступность, мин</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color w:val="FF0000"/>
                <w:spacing w:val="-4"/>
                <w:szCs w:val="24"/>
              </w:rPr>
            </w:pPr>
            <w:r>
              <w:rPr>
                <w:rFonts w:cs="Times New Roman"/>
                <w:spacing w:val="-4"/>
                <w:szCs w:val="24"/>
              </w:rPr>
              <w:t>15</w:t>
            </w:r>
          </w:p>
        </w:tc>
      </w:tr>
      <w:tr w:rsidR="00A66387" w:rsidTr="002D4D87">
        <w:trPr>
          <w:trHeight w:val="657"/>
          <w:jc w:val="center"/>
        </w:trPr>
        <w:tc>
          <w:tcPr>
            <w:tcW w:w="5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29"/>
              <w:jc w:val="center"/>
              <w:rPr>
                <w:rFonts w:cs="Times New Roman"/>
                <w:spacing w:val="-6"/>
                <w:szCs w:val="24"/>
              </w:rPr>
            </w:pPr>
          </w:p>
        </w:tc>
        <w:tc>
          <w:tcPr>
            <w:tcW w:w="1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cs="Times New Roman"/>
                <w:spacing w:val="-6"/>
                <w:szCs w:val="24"/>
              </w:rPr>
              <w:t>Тематический музей</w:t>
            </w:r>
          </w:p>
        </w:tc>
        <w:tc>
          <w:tcPr>
            <w:tcW w:w="1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0"/>
              <w:jc w:val="left"/>
              <w:rPr>
                <w:rFonts w:cs="Times New Roman"/>
                <w:szCs w:val="24"/>
              </w:rPr>
            </w:pPr>
            <w:r>
              <w:rPr>
                <w:rFonts w:cs="Times New Roman"/>
                <w:szCs w:val="24"/>
              </w:rPr>
              <w:t>Кол-во объектов на городской округ</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1</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cs="Times New Roman"/>
                <w:spacing w:val="-6"/>
                <w:szCs w:val="24"/>
              </w:rPr>
              <w:t>Транспортная доступность, мин</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color w:val="FF0000"/>
                <w:spacing w:val="-4"/>
                <w:szCs w:val="24"/>
              </w:rPr>
            </w:pPr>
            <w:r>
              <w:rPr>
                <w:rFonts w:cs="Times New Roman"/>
                <w:spacing w:val="-4"/>
                <w:szCs w:val="24"/>
              </w:rPr>
              <w:t>15</w:t>
            </w:r>
          </w:p>
        </w:tc>
      </w:tr>
      <w:tr w:rsidR="00A66387" w:rsidTr="002D4D87">
        <w:trPr>
          <w:trHeight w:val="590"/>
          <w:jc w:val="center"/>
        </w:trPr>
        <w:tc>
          <w:tcPr>
            <w:tcW w:w="5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29"/>
              <w:jc w:val="center"/>
              <w:rPr>
                <w:rFonts w:cs="Times New Roman"/>
                <w:spacing w:val="-6"/>
                <w:szCs w:val="24"/>
              </w:rPr>
            </w:pPr>
          </w:p>
        </w:tc>
        <w:tc>
          <w:tcPr>
            <w:tcW w:w="1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0"/>
              <w:jc w:val="left"/>
              <w:rPr>
                <w:rFonts w:cs="Times New Roman"/>
                <w:spacing w:val="-6"/>
                <w:szCs w:val="24"/>
              </w:rPr>
            </w:pPr>
          </w:p>
        </w:tc>
        <w:tc>
          <w:tcPr>
            <w:tcW w:w="1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0"/>
              <w:jc w:val="left"/>
              <w:rPr>
                <w:rFonts w:cs="Times New Roman"/>
                <w:szCs w:val="24"/>
              </w:rPr>
            </w:pPr>
            <w:r>
              <w:rPr>
                <w:rFonts w:cs="Times New Roman"/>
                <w:szCs w:val="24"/>
              </w:rPr>
              <w:t>Кол-во посещений на 1 чел. в год</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2,2</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0"/>
              <w:jc w:val="left"/>
              <w:rPr>
                <w:rFonts w:cs="Times New Roman"/>
                <w:spacing w:val="-6"/>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ind w:firstLine="0"/>
              <w:jc w:val="center"/>
              <w:rPr>
                <w:rFonts w:cs="Times New Roman"/>
                <w:spacing w:val="-4"/>
                <w:szCs w:val="24"/>
              </w:rPr>
            </w:pPr>
          </w:p>
        </w:tc>
      </w:tr>
      <w:tr w:rsidR="00A66387" w:rsidTr="002D4D87">
        <w:trPr>
          <w:trHeight w:val="566"/>
          <w:jc w:val="center"/>
        </w:trPr>
        <w:tc>
          <w:tcPr>
            <w:tcW w:w="5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29"/>
              <w:jc w:val="center"/>
              <w:rPr>
                <w:rFonts w:cs="Times New Roman"/>
                <w:spacing w:val="-6"/>
                <w:szCs w:val="24"/>
              </w:rPr>
            </w:pPr>
            <w:r>
              <w:rPr>
                <w:rFonts w:cs="Times New Roman"/>
                <w:spacing w:val="-6"/>
                <w:szCs w:val="24"/>
              </w:rPr>
              <w:t>4</w:t>
            </w:r>
          </w:p>
        </w:tc>
        <w:tc>
          <w:tcPr>
            <w:tcW w:w="1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cs="Times New Roman"/>
                <w:spacing w:val="-6"/>
                <w:szCs w:val="24"/>
              </w:rPr>
              <w:t>Концертный зал</w:t>
            </w:r>
          </w:p>
        </w:tc>
        <w:tc>
          <w:tcPr>
            <w:tcW w:w="1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0"/>
              <w:jc w:val="left"/>
              <w:rPr>
                <w:rFonts w:cs="Times New Roman"/>
                <w:szCs w:val="24"/>
              </w:rPr>
            </w:pPr>
            <w:r>
              <w:rPr>
                <w:rFonts w:cs="Times New Roman"/>
                <w:szCs w:val="24"/>
              </w:rPr>
              <w:t>Кол-во объектов на городской округ</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1</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cs="Times New Roman"/>
                <w:spacing w:val="-6"/>
                <w:szCs w:val="24"/>
              </w:rPr>
              <w:t>Транспортная доступность, мин</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color w:val="FF0000"/>
                <w:spacing w:val="-4"/>
                <w:szCs w:val="24"/>
              </w:rPr>
            </w:pPr>
            <w:r>
              <w:rPr>
                <w:rFonts w:cs="Times New Roman"/>
                <w:spacing w:val="-4"/>
                <w:szCs w:val="24"/>
              </w:rPr>
              <w:t>15</w:t>
            </w:r>
          </w:p>
        </w:tc>
      </w:tr>
      <w:tr w:rsidR="00A66387" w:rsidTr="002D4D87">
        <w:trPr>
          <w:trHeight w:val="465"/>
          <w:jc w:val="center"/>
        </w:trPr>
        <w:tc>
          <w:tcPr>
            <w:tcW w:w="5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29"/>
              <w:jc w:val="center"/>
              <w:rPr>
                <w:rFonts w:cs="Times New Roman"/>
                <w:spacing w:val="-6"/>
                <w:szCs w:val="24"/>
              </w:rPr>
            </w:pPr>
            <w:r>
              <w:rPr>
                <w:rFonts w:cs="Times New Roman"/>
                <w:spacing w:val="-6"/>
                <w:szCs w:val="24"/>
              </w:rPr>
              <w:t>5</w:t>
            </w:r>
          </w:p>
        </w:tc>
        <w:tc>
          <w:tcPr>
            <w:tcW w:w="186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cs="Times New Roman"/>
                <w:spacing w:val="-6"/>
                <w:szCs w:val="24"/>
              </w:rPr>
              <w:t>Кинозал</w:t>
            </w:r>
          </w:p>
        </w:tc>
        <w:tc>
          <w:tcPr>
            <w:tcW w:w="1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0"/>
              <w:jc w:val="left"/>
              <w:rPr>
                <w:rFonts w:cs="Times New Roman"/>
                <w:szCs w:val="24"/>
              </w:rPr>
            </w:pPr>
            <w:r>
              <w:rPr>
                <w:rFonts w:cs="Times New Roman"/>
                <w:szCs w:val="24"/>
              </w:rPr>
              <w:t>Кол-во объектов на 20 тыс. чел.</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1</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cs="Times New Roman"/>
                <w:spacing w:val="-6"/>
                <w:szCs w:val="24"/>
              </w:rPr>
              <w:t>Транспортная доступность, мин.</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15</w:t>
            </w:r>
          </w:p>
        </w:tc>
      </w:tr>
      <w:tr w:rsidR="00A66387" w:rsidTr="002D4D87">
        <w:trPr>
          <w:trHeight w:val="465"/>
          <w:jc w:val="center"/>
        </w:trPr>
        <w:tc>
          <w:tcPr>
            <w:tcW w:w="5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29"/>
              <w:jc w:val="center"/>
              <w:rPr>
                <w:rFonts w:cs="Times New Roman"/>
                <w:spacing w:val="-6"/>
                <w:szCs w:val="24"/>
              </w:rPr>
            </w:pPr>
          </w:p>
        </w:tc>
        <w:tc>
          <w:tcPr>
            <w:tcW w:w="186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0"/>
              <w:jc w:val="left"/>
              <w:rPr>
                <w:rFonts w:cs="Times New Roman"/>
                <w:spacing w:val="-6"/>
                <w:szCs w:val="24"/>
              </w:rPr>
            </w:pPr>
          </w:p>
        </w:tc>
        <w:tc>
          <w:tcPr>
            <w:tcW w:w="1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0"/>
              <w:jc w:val="left"/>
              <w:rPr>
                <w:rFonts w:cs="Times New Roman"/>
                <w:szCs w:val="24"/>
              </w:rPr>
            </w:pPr>
            <w:r>
              <w:rPr>
                <w:rFonts w:cs="Times New Roman"/>
                <w:szCs w:val="24"/>
              </w:rPr>
              <w:t>Кол-во посадочных мест на 1000 чел.</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25</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0"/>
              <w:jc w:val="left"/>
              <w:rPr>
                <w:rFonts w:cs="Times New Roman"/>
                <w:spacing w:val="-6"/>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ind w:firstLine="0"/>
              <w:jc w:val="center"/>
              <w:rPr>
                <w:rFonts w:cs="Times New Roman"/>
                <w:spacing w:val="-6"/>
                <w:szCs w:val="24"/>
              </w:rPr>
            </w:pPr>
          </w:p>
        </w:tc>
      </w:tr>
      <w:tr w:rsidR="00A66387" w:rsidTr="002D4D87">
        <w:trPr>
          <w:trHeight w:val="465"/>
          <w:jc w:val="center"/>
        </w:trPr>
        <w:tc>
          <w:tcPr>
            <w:tcW w:w="5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29"/>
              <w:jc w:val="center"/>
              <w:rPr>
                <w:rFonts w:cs="Times New Roman"/>
                <w:spacing w:val="-6"/>
                <w:szCs w:val="24"/>
              </w:rPr>
            </w:pPr>
            <w:r>
              <w:rPr>
                <w:rFonts w:cs="Times New Roman"/>
                <w:spacing w:val="-6"/>
                <w:szCs w:val="24"/>
              </w:rPr>
              <w:t>6</w:t>
            </w:r>
          </w:p>
        </w:tc>
        <w:tc>
          <w:tcPr>
            <w:tcW w:w="1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ascii="PT Astra Serif" w:hAnsi="PT Astra Serif"/>
                <w:spacing w:val="-6"/>
                <w:szCs w:val="24"/>
              </w:rPr>
              <w:t>Парк культуры и отдыха</w:t>
            </w:r>
          </w:p>
        </w:tc>
        <w:tc>
          <w:tcPr>
            <w:tcW w:w="19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0"/>
              <w:jc w:val="left"/>
              <w:rPr>
                <w:rFonts w:cs="Times New Roman"/>
                <w:szCs w:val="24"/>
              </w:rPr>
            </w:pPr>
            <w:r>
              <w:rPr>
                <w:rFonts w:cs="Times New Roman"/>
                <w:szCs w:val="24"/>
              </w:rPr>
              <w:t>Кол-во объектов на городской округ</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1</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rPr>
            </w:pPr>
            <w:r>
              <w:rPr>
                <w:rFonts w:cs="Times New Roman"/>
                <w:spacing w:val="-6"/>
                <w:szCs w:val="24"/>
              </w:rPr>
              <w:t>Транспортная доступность, мин</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4"/>
                <w:szCs w:val="24"/>
              </w:rPr>
              <w:t>15</w:t>
            </w:r>
          </w:p>
        </w:tc>
      </w:tr>
    </w:tbl>
    <w:p w:rsidR="002D4D87" w:rsidRDefault="002D4D87">
      <w:pPr>
        <w:pStyle w:val="afffff2"/>
        <w:ind w:left="567"/>
        <w:rPr>
          <w:rFonts w:cs="Times New Roman"/>
          <w:bCs/>
          <w:szCs w:val="24"/>
        </w:rPr>
      </w:pPr>
    </w:p>
    <w:p w:rsidR="00A66387" w:rsidRDefault="002D4D87">
      <w:pPr>
        <w:pStyle w:val="afffff2"/>
        <w:ind w:left="567"/>
        <w:rPr>
          <w:rFonts w:cs="Times New Roman"/>
          <w:szCs w:val="24"/>
        </w:rPr>
      </w:pPr>
      <w:r>
        <w:rPr>
          <w:rFonts w:cs="Times New Roman"/>
          <w:bCs/>
          <w:szCs w:val="24"/>
        </w:rPr>
        <w:t>Примечание - с</w:t>
      </w:r>
      <w:r>
        <w:rPr>
          <w:rFonts w:cs="Times New Roman"/>
          <w:szCs w:val="24"/>
        </w:rPr>
        <w:t>троительство «Учреждений клубного типа» необходимо реализовывать по принципу «Многофункциональных центров» культуры и искусства.</w:t>
      </w:r>
    </w:p>
    <w:p w:rsidR="00A66387" w:rsidRDefault="002D4D87">
      <w:pPr>
        <w:pStyle w:val="2"/>
        <w:rPr>
          <w:rFonts w:cs="Times New Roman"/>
          <w:bCs w:val="0"/>
          <w:i w:val="0"/>
          <w:iCs w:val="0"/>
          <w:szCs w:val="24"/>
        </w:rPr>
      </w:pPr>
      <w:r>
        <w:rPr>
          <w:i w:val="0"/>
        </w:rPr>
        <w:t>1</w:t>
      </w:r>
      <w:r>
        <w:rPr>
          <w:rFonts w:cs="Times New Roman"/>
          <w:bCs w:val="0"/>
          <w:i w:val="0"/>
          <w:iCs w:val="0"/>
          <w:szCs w:val="24"/>
        </w:rPr>
        <w:t>.6. Расчетные показатели объектов местного значения в области электро-, тепл</w:t>
      </w:r>
      <w:proofErr w:type="gramStart"/>
      <w:r>
        <w:rPr>
          <w:rFonts w:cs="Times New Roman"/>
          <w:bCs w:val="0"/>
          <w:i w:val="0"/>
          <w:iCs w:val="0"/>
          <w:szCs w:val="24"/>
        </w:rPr>
        <w:t>о-</w:t>
      </w:r>
      <w:proofErr w:type="gramEnd"/>
      <w:r>
        <w:rPr>
          <w:rFonts w:cs="Times New Roman"/>
          <w:bCs w:val="0"/>
          <w:i w:val="0"/>
          <w:iCs w:val="0"/>
          <w:szCs w:val="24"/>
        </w:rPr>
        <w:t>, газо- и водоснабжения населения, водоотведения</w:t>
      </w:r>
    </w:p>
    <w:p w:rsidR="00A66387" w:rsidRDefault="002D4D87">
      <w:pPr>
        <w:ind w:firstLine="567"/>
      </w:pPr>
      <w:r>
        <w:t>1.6.1. Расчетные показатели минимально допустимого уровня обеспеченности и максимально допустимого уровня территориальной доступности объектов в области энергетики (электро- и газоснабжение) в обобщенном виде</w:t>
      </w:r>
      <w:r>
        <w:rPr>
          <w:rFonts w:ascii="PT Astra Serif" w:eastAsia="TimesNewRomanPSMT" w:hAnsi="PT Astra Serif"/>
          <w:b/>
          <w:bCs/>
          <w:sz w:val="28"/>
          <w:szCs w:val="28"/>
        </w:rPr>
        <w:t xml:space="preserve"> </w:t>
      </w:r>
      <w:r>
        <w:t xml:space="preserve">приведены в </w:t>
      </w:r>
      <w:hyperlink w:anchor="Par3205" w:tgtFrame="Таблица 10.1">
        <w:r>
          <w:rPr>
            <w:rStyle w:val="-"/>
          </w:rPr>
          <w:t xml:space="preserve">таблице </w:t>
        </w:r>
      </w:hyperlink>
      <w:r>
        <w:t>1.6.1.</w:t>
      </w:r>
    </w:p>
    <w:p w:rsidR="00A66387" w:rsidRDefault="00A66387">
      <w:pPr>
        <w:ind w:firstLine="567"/>
      </w:pPr>
    </w:p>
    <w:p w:rsidR="00A66387" w:rsidRDefault="002D4D87">
      <w:pPr>
        <w:pStyle w:val="affff"/>
        <w:jc w:val="right"/>
        <w:rPr>
          <w:rFonts w:ascii="Times New Roman" w:eastAsia="TimesNewRomanPSMT" w:hAnsi="Times New Roman"/>
          <w:b w:val="0"/>
          <w:bCs w:val="0"/>
          <w:sz w:val="24"/>
          <w:szCs w:val="24"/>
        </w:rPr>
      </w:pPr>
      <w:r>
        <w:rPr>
          <w:rFonts w:ascii="Times New Roman" w:hAnsi="Times New Roman"/>
          <w:b w:val="0"/>
          <w:bCs w:val="0"/>
          <w:sz w:val="24"/>
          <w:szCs w:val="24"/>
        </w:rPr>
        <w:t>Таблица 1.6.1</w:t>
      </w:r>
    </w:p>
    <w:tbl>
      <w:tblPr>
        <w:tblW w:w="9493"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553"/>
        <w:gridCol w:w="1852"/>
        <w:gridCol w:w="2496"/>
        <w:gridCol w:w="1048"/>
        <w:gridCol w:w="2287"/>
        <w:gridCol w:w="1257"/>
      </w:tblGrid>
      <w:tr w:rsidR="00A66387" w:rsidTr="007F2316">
        <w:trPr>
          <w:trHeight w:val="806"/>
          <w:tblHeader/>
        </w:trPr>
        <w:tc>
          <w:tcPr>
            <w:tcW w:w="55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 xml:space="preserve">№ </w:t>
            </w:r>
            <w:proofErr w:type="gramStart"/>
            <w:r>
              <w:rPr>
                <w:rFonts w:cs="Times New Roman"/>
                <w:spacing w:val="-6"/>
                <w:szCs w:val="24"/>
              </w:rPr>
              <w:t>п</w:t>
            </w:r>
            <w:proofErr w:type="gramEnd"/>
            <w:r>
              <w:rPr>
                <w:rFonts w:cs="Times New Roman"/>
                <w:spacing w:val="-6"/>
                <w:szCs w:val="24"/>
              </w:rPr>
              <w:t>/п</w:t>
            </w:r>
          </w:p>
        </w:tc>
        <w:tc>
          <w:tcPr>
            <w:tcW w:w="185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Наименование ресурса</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28"/>
              <w:jc w:val="center"/>
              <w:rPr>
                <w:rFonts w:cs="Times New Roman"/>
                <w:spacing w:val="-6"/>
                <w:szCs w:val="24"/>
              </w:rPr>
            </w:pPr>
            <w:r>
              <w:rPr>
                <w:rFonts w:cs="Times New Roman"/>
                <w:spacing w:val="-6"/>
                <w:szCs w:val="24"/>
              </w:rPr>
              <w:t xml:space="preserve">Минимально допустимый </w:t>
            </w:r>
          </w:p>
          <w:p w:rsidR="00A66387" w:rsidRDefault="002D4D87">
            <w:pPr>
              <w:ind w:firstLine="28"/>
              <w:jc w:val="center"/>
              <w:rPr>
                <w:rFonts w:cs="Times New Roman"/>
                <w:spacing w:val="-6"/>
                <w:szCs w:val="24"/>
              </w:rPr>
            </w:pPr>
            <w:r>
              <w:rPr>
                <w:rFonts w:cs="Times New Roman"/>
                <w:spacing w:val="-6"/>
                <w:szCs w:val="24"/>
              </w:rPr>
              <w:t>уровень обеспеченности</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 xml:space="preserve">Максимально допустимый </w:t>
            </w:r>
          </w:p>
          <w:p w:rsidR="00A66387" w:rsidRDefault="002D4D87">
            <w:pPr>
              <w:ind w:firstLine="0"/>
              <w:jc w:val="center"/>
              <w:rPr>
                <w:rFonts w:cs="Times New Roman"/>
                <w:spacing w:val="-6"/>
                <w:szCs w:val="24"/>
              </w:rPr>
            </w:pPr>
            <w:r>
              <w:rPr>
                <w:rFonts w:cs="Times New Roman"/>
                <w:spacing w:val="-6"/>
                <w:szCs w:val="24"/>
              </w:rPr>
              <w:t>уровень территориальной доступности</w:t>
            </w:r>
          </w:p>
        </w:tc>
      </w:tr>
      <w:tr w:rsidR="00A66387" w:rsidTr="007F2316">
        <w:trPr>
          <w:trHeight w:val="544"/>
          <w:tblHeader/>
        </w:trPr>
        <w:tc>
          <w:tcPr>
            <w:tcW w:w="553"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ind w:firstLine="0"/>
              <w:jc w:val="center"/>
              <w:rPr>
                <w:rFonts w:cs="Times New Roman"/>
                <w:spacing w:val="-6"/>
                <w:szCs w:val="24"/>
              </w:rPr>
            </w:pPr>
          </w:p>
        </w:tc>
        <w:tc>
          <w:tcPr>
            <w:tcW w:w="185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ind w:firstLine="0"/>
              <w:jc w:val="center"/>
              <w:rPr>
                <w:rFonts w:cs="Times New Roman"/>
                <w:spacing w:val="-6"/>
                <w:szCs w:val="24"/>
              </w:rPr>
            </w:pPr>
          </w:p>
        </w:tc>
        <w:tc>
          <w:tcPr>
            <w:tcW w:w="249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28"/>
              <w:jc w:val="center"/>
              <w:rPr>
                <w:rFonts w:cs="Times New Roman"/>
                <w:spacing w:val="-6"/>
                <w:szCs w:val="24"/>
              </w:rPr>
            </w:pPr>
            <w:r>
              <w:rPr>
                <w:rFonts w:cs="Times New Roman"/>
                <w:spacing w:val="-6"/>
                <w:szCs w:val="24"/>
              </w:rPr>
              <w:t>Единица измерения</w:t>
            </w:r>
          </w:p>
        </w:tc>
        <w:tc>
          <w:tcPr>
            <w:tcW w:w="104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Величина</w:t>
            </w:r>
          </w:p>
        </w:tc>
        <w:tc>
          <w:tcPr>
            <w:tcW w:w="22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Единица измерения</w:t>
            </w:r>
          </w:p>
        </w:tc>
        <w:tc>
          <w:tcPr>
            <w:tcW w:w="125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Величина</w:t>
            </w:r>
          </w:p>
        </w:tc>
      </w:tr>
      <w:tr w:rsidR="00A66387" w:rsidTr="007F2316">
        <w:trPr>
          <w:trHeight w:val="350"/>
        </w:trPr>
        <w:tc>
          <w:tcPr>
            <w:tcW w:w="55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1</w:t>
            </w:r>
          </w:p>
        </w:tc>
        <w:tc>
          <w:tcPr>
            <w:tcW w:w="185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rPr>
                <w:rFonts w:cs="Times New Roman"/>
                <w:szCs w:val="24"/>
              </w:rPr>
            </w:pPr>
            <w:r>
              <w:rPr>
                <w:rFonts w:cs="Times New Roman"/>
                <w:szCs w:val="24"/>
              </w:rPr>
              <w:t>Газоснабжение</w:t>
            </w:r>
          </w:p>
        </w:tc>
        <w:tc>
          <w:tcPr>
            <w:tcW w:w="249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tabs>
                <w:tab w:val="left" w:pos="6780"/>
              </w:tabs>
              <w:ind w:firstLine="28"/>
              <w:contextualSpacing/>
              <w:jc w:val="left"/>
              <w:rPr>
                <w:rFonts w:cs="Times New Roman"/>
                <w:spacing w:val="-8"/>
                <w:szCs w:val="24"/>
              </w:rPr>
            </w:pPr>
            <w:r>
              <w:rPr>
                <w:rFonts w:cs="Times New Roman"/>
                <w:spacing w:val="-8"/>
                <w:szCs w:val="24"/>
              </w:rPr>
              <w:t>Куб. м/год на 1 чел.</w:t>
            </w:r>
          </w:p>
        </w:tc>
        <w:tc>
          <w:tcPr>
            <w:tcW w:w="104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rsidP="007F2316">
            <w:pPr>
              <w:widowControl w:val="0"/>
              <w:ind w:firstLine="0"/>
              <w:rPr>
                <w:rFonts w:cs="Times New Roman"/>
                <w:spacing w:val="-6"/>
                <w:szCs w:val="24"/>
              </w:rPr>
            </w:pPr>
            <w:r>
              <w:rPr>
                <w:rFonts w:cs="Times New Roman"/>
                <w:spacing w:val="-6"/>
                <w:szCs w:val="24"/>
              </w:rPr>
              <w:t>2077,4</w:t>
            </w:r>
          </w:p>
        </w:tc>
        <w:tc>
          <w:tcPr>
            <w:tcW w:w="3544"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jc w:val="center"/>
              <w:rPr>
                <w:rFonts w:cs="Times New Roman"/>
                <w:color w:val="000000"/>
                <w:spacing w:val="-4"/>
                <w:szCs w:val="24"/>
              </w:rPr>
            </w:pPr>
            <w:r>
              <w:rPr>
                <w:rFonts w:cs="Times New Roman"/>
                <w:color w:val="000000"/>
                <w:spacing w:val="-4"/>
                <w:szCs w:val="24"/>
              </w:rPr>
              <w:t>Не нормируется</w:t>
            </w:r>
          </w:p>
        </w:tc>
      </w:tr>
      <w:tr w:rsidR="00A66387" w:rsidTr="007F2316">
        <w:trPr>
          <w:trHeight w:val="349"/>
        </w:trPr>
        <w:tc>
          <w:tcPr>
            <w:tcW w:w="553"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0"/>
              <w:jc w:val="center"/>
              <w:rPr>
                <w:rFonts w:cs="Times New Roman"/>
                <w:spacing w:val="-6"/>
                <w:szCs w:val="24"/>
              </w:rPr>
            </w:pPr>
          </w:p>
        </w:tc>
        <w:tc>
          <w:tcPr>
            <w:tcW w:w="185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widowControl w:val="0"/>
              <w:ind w:firstLine="0"/>
              <w:rPr>
                <w:rFonts w:cs="Times New Roman"/>
                <w:szCs w:val="24"/>
              </w:rPr>
            </w:pPr>
          </w:p>
        </w:tc>
        <w:tc>
          <w:tcPr>
            <w:tcW w:w="249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tabs>
                <w:tab w:val="left" w:pos="6780"/>
              </w:tabs>
              <w:ind w:firstLine="28"/>
              <w:contextualSpacing/>
              <w:jc w:val="left"/>
              <w:rPr>
                <w:rFonts w:cs="Times New Roman"/>
                <w:spacing w:val="-8"/>
                <w:szCs w:val="24"/>
              </w:rPr>
            </w:pPr>
            <w:r>
              <w:rPr>
                <w:rFonts w:cs="Times New Roman"/>
                <w:spacing w:val="-8"/>
                <w:szCs w:val="24"/>
              </w:rPr>
              <w:t>Уровень газификации жилищного фонда, %</w:t>
            </w:r>
          </w:p>
        </w:tc>
        <w:tc>
          <w:tcPr>
            <w:tcW w:w="104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widowControl w:val="0"/>
              <w:rPr>
                <w:rFonts w:cs="Times New Roman"/>
                <w:spacing w:val="-6"/>
                <w:szCs w:val="24"/>
              </w:rPr>
            </w:pPr>
            <w:r>
              <w:rPr>
                <w:rFonts w:cs="Times New Roman"/>
                <w:spacing w:val="-6"/>
                <w:szCs w:val="24"/>
              </w:rPr>
              <w:t>96,1</w:t>
            </w:r>
          </w:p>
        </w:tc>
        <w:tc>
          <w:tcPr>
            <w:tcW w:w="3544"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color w:val="000000"/>
                <w:spacing w:val="-4"/>
                <w:szCs w:val="24"/>
              </w:rPr>
            </w:pPr>
          </w:p>
        </w:tc>
      </w:tr>
      <w:tr w:rsidR="00A66387" w:rsidTr="007F2316">
        <w:trPr>
          <w:trHeight w:val="747"/>
        </w:trPr>
        <w:tc>
          <w:tcPr>
            <w:tcW w:w="55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center"/>
              <w:rPr>
                <w:rFonts w:cs="Times New Roman"/>
                <w:spacing w:val="-6"/>
                <w:szCs w:val="24"/>
              </w:rPr>
            </w:pPr>
            <w:r>
              <w:rPr>
                <w:rFonts w:cs="Times New Roman"/>
                <w:spacing w:val="-6"/>
                <w:szCs w:val="24"/>
              </w:rPr>
              <w:t>2</w:t>
            </w:r>
          </w:p>
        </w:tc>
        <w:tc>
          <w:tcPr>
            <w:tcW w:w="18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widowControl w:val="0"/>
              <w:ind w:firstLine="0"/>
              <w:rPr>
                <w:rFonts w:cs="Times New Roman"/>
                <w:szCs w:val="24"/>
              </w:rPr>
            </w:pPr>
            <w:r>
              <w:rPr>
                <w:rFonts w:cs="Times New Roman"/>
                <w:szCs w:val="24"/>
              </w:rPr>
              <w:t>Электроснабжение</w:t>
            </w:r>
          </w:p>
        </w:tc>
        <w:tc>
          <w:tcPr>
            <w:tcW w:w="249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tabs>
                <w:tab w:val="left" w:pos="6780"/>
              </w:tabs>
              <w:ind w:firstLine="28"/>
              <w:contextualSpacing/>
              <w:jc w:val="left"/>
              <w:rPr>
                <w:rFonts w:cs="Times New Roman"/>
                <w:spacing w:val="-8"/>
                <w:szCs w:val="24"/>
              </w:rPr>
            </w:pPr>
            <w:r>
              <w:rPr>
                <w:rFonts w:cs="Times New Roman"/>
                <w:spacing w:val="-8"/>
                <w:szCs w:val="24"/>
              </w:rPr>
              <w:t>кВт*</w:t>
            </w:r>
            <w:proofErr w:type="gramStart"/>
            <w:r>
              <w:rPr>
                <w:rFonts w:cs="Times New Roman"/>
                <w:spacing w:val="-8"/>
                <w:szCs w:val="24"/>
              </w:rPr>
              <w:t>ч</w:t>
            </w:r>
            <w:proofErr w:type="gramEnd"/>
            <w:r>
              <w:rPr>
                <w:rFonts w:cs="Times New Roman"/>
                <w:spacing w:val="-8"/>
                <w:szCs w:val="24"/>
              </w:rPr>
              <w:t>/год на 1 чел.</w:t>
            </w:r>
          </w:p>
        </w:tc>
        <w:tc>
          <w:tcPr>
            <w:tcW w:w="104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widowControl w:val="0"/>
              <w:rPr>
                <w:rFonts w:cs="Times New Roman"/>
                <w:spacing w:val="-6"/>
                <w:szCs w:val="24"/>
              </w:rPr>
            </w:pPr>
            <w:r>
              <w:rPr>
                <w:rFonts w:cs="Times New Roman"/>
                <w:spacing w:val="-6"/>
                <w:szCs w:val="24"/>
              </w:rPr>
              <w:t>4070</w:t>
            </w:r>
          </w:p>
        </w:tc>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jc w:val="center"/>
              <w:rPr>
                <w:rFonts w:cs="Times New Roman"/>
                <w:color w:val="000000"/>
                <w:spacing w:val="-4"/>
                <w:szCs w:val="24"/>
              </w:rPr>
            </w:pPr>
            <w:r>
              <w:rPr>
                <w:rFonts w:cs="Times New Roman"/>
                <w:color w:val="000000"/>
                <w:spacing w:val="-4"/>
                <w:szCs w:val="24"/>
              </w:rPr>
              <w:t>Не нормируется</w:t>
            </w:r>
          </w:p>
        </w:tc>
      </w:tr>
    </w:tbl>
    <w:p w:rsidR="00A66387" w:rsidRDefault="00A66387">
      <w:pPr>
        <w:ind w:firstLine="567"/>
        <w:rPr>
          <w:bCs/>
        </w:rPr>
      </w:pPr>
    </w:p>
    <w:p w:rsidR="00A66387" w:rsidRDefault="002D4D87">
      <w:pPr>
        <w:ind w:firstLine="567"/>
        <w:rPr>
          <w:bCs/>
        </w:rPr>
      </w:pPr>
      <w:r>
        <w:rPr>
          <w:bCs/>
        </w:rPr>
        <w:lastRenderedPageBreak/>
        <w:t xml:space="preserve">1.6.2. Расчетные показатели минимально допустимого уровня обеспеченности объектами электро-, тепло- и водоснабжения населения, водоотведения принимаются в соответствии с детальными нормативами, установленными следующими нормативными правовыми актами (в действующей редакции): </w:t>
      </w:r>
    </w:p>
    <w:p w:rsidR="00A66387" w:rsidRDefault="002D4D87">
      <w:pPr>
        <w:ind w:firstLine="567"/>
      </w:pPr>
      <w:r>
        <w:rPr>
          <w:b/>
          <w:bCs/>
        </w:rPr>
        <w:t xml:space="preserve">- </w:t>
      </w:r>
      <w:hyperlink r:id="rId13">
        <w:r>
          <w:rPr>
            <w:rStyle w:val="-"/>
          </w:rPr>
          <w:t>постановлением администрации Тамбовской области от 14.12.2006 № 1442</w:t>
        </w:r>
      </w:hyperlink>
      <w:r>
        <w:t> «Об утверждении нормативов потребления коммунальных услуг по газоснабжению»;</w:t>
      </w:r>
    </w:p>
    <w:p w:rsidR="00A66387" w:rsidRDefault="002D4D87">
      <w:pPr>
        <w:ind w:firstLine="567"/>
      </w:pPr>
      <w:r>
        <w:rPr>
          <w:b/>
          <w:bCs/>
        </w:rPr>
        <w:t xml:space="preserve">- </w:t>
      </w:r>
      <w:hyperlink r:id="rId14" w:tgtFrame="_blank">
        <w:r>
          <w:rPr>
            <w:rStyle w:val="-"/>
          </w:rPr>
          <w:t>постановлением администрации Тамбовской области от 22.12.2010 № 1509</w:t>
        </w:r>
      </w:hyperlink>
      <w:r>
        <w:t> «Об утверждении нормативов потребления сжиженного углеводородного газа для бытовых нужд населения области»;</w:t>
      </w:r>
    </w:p>
    <w:p w:rsidR="00A66387" w:rsidRDefault="002D4D87">
      <w:pPr>
        <w:ind w:firstLine="567"/>
        <w:rPr>
          <w:bCs/>
        </w:rPr>
      </w:pPr>
      <w:r>
        <w:rPr>
          <w:bCs/>
        </w:rPr>
        <w:t>- приказами Управления по регулированию тарифов Тамбовской области</w:t>
      </w:r>
    </w:p>
    <w:p w:rsidR="00A66387" w:rsidRDefault="002D4D87">
      <w:pPr>
        <w:ind w:firstLine="567"/>
        <w:rPr>
          <w:bCs/>
        </w:rPr>
      </w:pPr>
      <w:r>
        <w:rPr>
          <w:bCs/>
        </w:rPr>
        <w:t>от 31.08.2012 № 03/174 «Об утверждении нормативов потребления коммунальных услуг в Тамбовской области»;</w:t>
      </w:r>
    </w:p>
    <w:p w:rsidR="00A66387" w:rsidRDefault="00567BE7">
      <w:pPr>
        <w:ind w:firstLine="567"/>
      </w:pPr>
      <w:hyperlink r:id="rId15" w:tgtFrame="_blank">
        <w:r w:rsidR="002D4D87">
          <w:rPr>
            <w:rStyle w:val="-"/>
          </w:rPr>
          <w:t>от 03.11.2015 № 03/250</w:t>
        </w:r>
      </w:hyperlink>
      <w:r w:rsidR="002D4D87">
        <w:t> «Об утверждении норматива потребления коммунальной услуги по газоснабжению для подогрева воды»</w:t>
      </w:r>
      <w:proofErr w:type="gramStart"/>
      <w:r w:rsidR="002D4D87">
        <w:rPr>
          <w:bCs/>
        </w:rPr>
        <w:t xml:space="preserve"> ;</w:t>
      </w:r>
      <w:proofErr w:type="gramEnd"/>
    </w:p>
    <w:p w:rsidR="00A66387" w:rsidRDefault="00567BE7">
      <w:pPr>
        <w:ind w:firstLine="567"/>
      </w:pPr>
      <w:hyperlink r:id="rId16">
        <w:r w:rsidR="002D4D87">
          <w:rPr>
            <w:rStyle w:val="-"/>
          </w:rPr>
          <w:t>от 26.05.2017 № 03/128</w:t>
        </w:r>
      </w:hyperlink>
      <w:r w:rsidR="002D4D87">
        <w:rPr>
          <w:b/>
        </w:rPr>
        <w:t> </w:t>
      </w:r>
      <w:r w:rsidR="002D4D87">
        <w:rPr>
          <w:bCs/>
        </w:rPr>
        <w:t>«Об утверждении нормативов потребления коммунальных ресурсов на территории Тамбовской области в целях использования и содержания общего имущества в многоквартирном доме»;</w:t>
      </w:r>
    </w:p>
    <w:p w:rsidR="00A66387" w:rsidRDefault="002D4D87">
      <w:pPr>
        <w:ind w:firstLine="567"/>
        <w:rPr>
          <w:rFonts w:cs="Times New Roman"/>
          <w:color w:val="22262A"/>
          <w:highlight w:val="white"/>
        </w:rPr>
      </w:pPr>
      <w:r>
        <w:rPr>
          <w:bCs/>
        </w:rPr>
        <w:t>от</w:t>
      </w:r>
      <w:r>
        <w:rPr>
          <w:bCs/>
          <w:caps/>
        </w:rPr>
        <w:t xml:space="preserve"> 22.12.2017 № 03/247 </w:t>
      </w:r>
      <w:r>
        <w:rPr>
          <w:rFonts w:cs="Times New Roman"/>
          <w:color w:val="22262A"/>
          <w:shd w:val="clear" w:color="auto" w:fill="FFFFFF"/>
        </w:rPr>
        <w:t>«Об утверждении нормативов расхода тепловой энергии на подогрев холодной воды для предоставления коммунальной услуги по горячему водоснабжению, нормативов потребления холодной воды для предоставления коммунальной услуги по горячему водоснабжению, нормативов потребления коммунальных услуг по холодному водоснабжению и водоотведению в жилых помещениях в Тамбовской области».</w:t>
      </w:r>
    </w:p>
    <w:p w:rsidR="00A66387" w:rsidRDefault="002D4D87">
      <w:pPr>
        <w:pStyle w:val="2"/>
        <w:rPr>
          <w:i w:val="0"/>
        </w:rPr>
      </w:pPr>
      <w:bookmarkStart w:id="7" w:name="_Toc154252660"/>
      <w:bookmarkEnd w:id="7"/>
      <w:r>
        <w:rPr>
          <w:i w:val="0"/>
        </w:rPr>
        <w:t>1.7. Расчетные показатели объектов местного значения в области благоустройства территории</w:t>
      </w:r>
    </w:p>
    <w:p w:rsidR="00A66387" w:rsidRDefault="002D4D87">
      <w:pPr>
        <w:ind w:firstLine="567"/>
      </w:pPr>
      <w:r>
        <w:t xml:space="preserve">1.7.1. Расчетные показатели минимально допустимого уровня обеспеченности и максимально допустимого уровня территориальной доступности объектов в области </w:t>
      </w:r>
      <w:r>
        <w:rPr>
          <w:szCs w:val="24"/>
        </w:rPr>
        <w:t>озеленения территории</w:t>
      </w:r>
      <w:r>
        <w:t xml:space="preserve"> приведены в </w:t>
      </w:r>
      <w:hyperlink w:anchor="Par3205" w:tgtFrame="Таблица 10.1">
        <w:r>
          <w:rPr>
            <w:rStyle w:val="-"/>
          </w:rPr>
          <w:t xml:space="preserve">таблице </w:t>
        </w:r>
      </w:hyperlink>
      <w:r>
        <w:t>1.7.1.</w:t>
      </w:r>
    </w:p>
    <w:p w:rsidR="00A66387" w:rsidRDefault="002D4D87">
      <w:pPr>
        <w:pStyle w:val="affff"/>
        <w:jc w:val="right"/>
        <w:rPr>
          <w:rFonts w:ascii="Times New Roman" w:eastAsia="TimesNewRomanPSMT" w:hAnsi="Times New Roman"/>
          <w:b w:val="0"/>
          <w:bCs w:val="0"/>
          <w:sz w:val="24"/>
          <w:szCs w:val="24"/>
        </w:rPr>
      </w:pPr>
      <w:r>
        <w:rPr>
          <w:rFonts w:ascii="Times New Roman" w:hAnsi="Times New Roman"/>
          <w:b w:val="0"/>
          <w:bCs w:val="0"/>
          <w:sz w:val="24"/>
          <w:szCs w:val="24"/>
        </w:rPr>
        <w:t>Таблица 1.7.1</w:t>
      </w:r>
    </w:p>
    <w:tbl>
      <w:tblPr>
        <w:tblW w:w="9278" w:type="dxa"/>
        <w:jc w:val="center"/>
        <w:tblInd w:w="-38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3376"/>
        <w:gridCol w:w="1453"/>
        <w:gridCol w:w="1162"/>
        <w:gridCol w:w="1698"/>
        <w:gridCol w:w="1589"/>
      </w:tblGrid>
      <w:tr w:rsidR="00A66387" w:rsidTr="007F2316">
        <w:trPr>
          <w:trHeight w:val="778"/>
          <w:tblHeader/>
          <w:jc w:val="center"/>
        </w:trPr>
        <w:tc>
          <w:tcPr>
            <w:tcW w:w="337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jc w:val="center"/>
              <w:rPr>
                <w:rFonts w:cs="Times New Roman"/>
                <w:spacing w:val="-6"/>
                <w:szCs w:val="24"/>
              </w:rPr>
            </w:pPr>
            <w:r>
              <w:rPr>
                <w:rFonts w:cs="Times New Roman"/>
                <w:spacing w:val="-6"/>
                <w:szCs w:val="24"/>
              </w:rPr>
              <w:t>Наименование</w:t>
            </w:r>
          </w:p>
          <w:p w:rsidR="00A66387" w:rsidRDefault="002D4D87">
            <w:pPr>
              <w:jc w:val="center"/>
              <w:rPr>
                <w:rFonts w:cs="Times New Roman"/>
                <w:spacing w:val="-6"/>
                <w:szCs w:val="24"/>
              </w:rPr>
            </w:pPr>
            <w:r>
              <w:rPr>
                <w:rFonts w:cs="Times New Roman"/>
                <w:spacing w:val="-6"/>
                <w:szCs w:val="24"/>
              </w:rPr>
              <w:t>объекта</w:t>
            </w:r>
          </w:p>
        </w:tc>
        <w:tc>
          <w:tcPr>
            <w:tcW w:w="261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jc w:val="center"/>
              <w:rPr>
                <w:rFonts w:cs="Times New Roman"/>
                <w:spacing w:val="-6"/>
                <w:szCs w:val="24"/>
              </w:rPr>
            </w:pPr>
            <w:r>
              <w:rPr>
                <w:rFonts w:cs="Times New Roman"/>
                <w:spacing w:val="-6"/>
                <w:szCs w:val="24"/>
              </w:rPr>
              <w:t>Минимально допустимый</w:t>
            </w:r>
          </w:p>
          <w:p w:rsidR="00A66387" w:rsidRDefault="002D4D87">
            <w:pPr>
              <w:jc w:val="center"/>
              <w:rPr>
                <w:rFonts w:cs="Times New Roman"/>
                <w:spacing w:val="-6"/>
                <w:szCs w:val="24"/>
              </w:rPr>
            </w:pPr>
            <w:r>
              <w:rPr>
                <w:rFonts w:cs="Times New Roman"/>
                <w:spacing w:val="-6"/>
                <w:szCs w:val="24"/>
              </w:rPr>
              <w:t>уровень обеспеченности</w:t>
            </w:r>
          </w:p>
        </w:tc>
        <w:tc>
          <w:tcPr>
            <w:tcW w:w="3287"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Максимально допустимый</w:t>
            </w:r>
          </w:p>
          <w:p w:rsidR="00A66387" w:rsidRDefault="002D4D87">
            <w:pPr>
              <w:ind w:firstLine="0"/>
              <w:jc w:val="center"/>
              <w:rPr>
                <w:rFonts w:cs="Times New Roman"/>
                <w:spacing w:val="-6"/>
                <w:szCs w:val="24"/>
              </w:rPr>
            </w:pPr>
            <w:r>
              <w:rPr>
                <w:rFonts w:cs="Times New Roman"/>
                <w:spacing w:val="-6"/>
                <w:szCs w:val="24"/>
              </w:rPr>
              <w:t>уровень территориальной доступности</w:t>
            </w:r>
          </w:p>
        </w:tc>
      </w:tr>
      <w:tr w:rsidR="002D4D87" w:rsidTr="007F2316">
        <w:trPr>
          <w:trHeight w:val="469"/>
          <w:tblHeader/>
          <w:jc w:val="center"/>
        </w:trPr>
        <w:tc>
          <w:tcPr>
            <w:tcW w:w="337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spacing w:val="-6"/>
                <w:szCs w:val="24"/>
              </w:rPr>
            </w:pPr>
          </w:p>
        </w:tc>
        <w:tc>
          <w:tcPr>
            <w:tcW w:w="145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24"/>
              <w:jc w:val="center"/>
              <w:rPr>
                <w:rFonts w:cs="Times New Roman"/>
                <w:spacing w:val="-6"/>
                <w:szCs w:val="24"/>
              </w:rPr>
            </w:pPr>
            <w:r>
              <w:rPr>
                <w:rFonts w:cs="Times New Roman"/>
                <w:spacing w:val="-6"/>
                <w:szCs w:val="24"/>
              </w:rPr>
              <w:t>Единица измерения</w:t>
            </w: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30"/>
              <w:jc w:val="center"/>
              <w:rPr>
                <w:rFonts w:cs="Times New Roman"/>
                <w:spacing w:val="-6"/>
                <w:szCs w:val="24"/>
                <w:vertAlign w:val="superscript"/>
              </w:rPr>
            </w:pPr>
            <w:r>
              <w:rPr>
                <w:rFonts w:cs="Times New Roman"/>
                <w:spacing w:val="-6"/>
                <w:szCs w:val="24"/>
              </w:rPr>
              <w:t>Величина</w:t>
            </w:r>
          </w:p>
        </w:tc>
        <w:tc>
          <w:tcPr>
            <w:tcW w:w="169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30"/>
              <w:jc w:val="center"/>
              <w:rPr>
                <w:rFonts w:cs="Times New Roman"/>
                <w:spacing w:val="-6"/>
                <w:szCs w:val="24"/>
              </w:rPr>
            </w:pPr>
            <w:r>
              <w:rPr>
                <w:rFonts w:cs="Times New Roman"/>
                <w:spacing w:val="-6"/>
                <w:szCs w:val="24"/>
              </w:rPr>
              <w:t>Единица измерения</w:t>
            </w:r>
          </w:p>
        </w:tc>
        <w:tc>
          <w:tcPr>
            <w:tcW w:w="15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Величина</w:t>
            </w:r>
          </w:p>
        </w:tc>
      </w:tr>
      <w:tr w:rsidR="002D4D87" w:rsidTr="007F2316">
        <w:trPr>
          <w:trHeight w:val="831"/>
          <w:jc w:val="center"/>
        </w:trPr>
        <w:tc>
          <w:tcPr>
            <w:tcW w:w="33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spacing w:val="-6"/>
                <w:szCs w:val="24"/>
                <w:vertAlign w:val="superscript"/>
              </w:rPr>
            </w:pPr>
            <w:r>
              <w:rPr>
                <w:rFonts w:cs="Times New Roman"/>
                <w:spacing w:val="-6"/>
                <w:szCs w:val="24"/>
              </w:rPr>
              <w:t xml:space="preserve">Площадь озелененных территорий общего пользования в границах городского округа (в </w:t>
            </w:r>
            <w:proofErr w:type="spellStart"/>
            <w:r>
              <w:rPr>
                <w:rFonts w:cs="Times New Roman"/>
                <w:spacing w:val="-6"/>
                <w:szCs w:val="24"/>
              </w:rPr>
              <w:t>т.ч</w:t>
            </w:r>
            <w:proofErr w:type="spellEnd"/>
            <w:r>
              <w:rPr>
                <w:rFonts w:cs="Times New Roman"/>
                <w:spacing w:val="-6"/>
                <w:szCs w:val="24"/>
              </w:rPr>
              <w:t>. общегородские и в жилых районах, кроме придомовых озелененных территорий</w:t>
            </w:r>
            <w:r>
              <w:rPr>
                <w:rFonts w:ascii="PT Astra Serif" w:hAnsi="PT Astra Serif"/>
                <w:spacing w:val="-6"/>
                <w:sz w:val="22"/>
              </w:rPr>
              <w:t>)</w:t>
            </w:r>
          </w:p>
        </w:tc>
        <w:tc>
          <w:tcPr>
            <w:tcW w:w="145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24"/>
              <w:jc w:val="left"/>
              <w:rPr>
                <w:rFonts w:cs="Times New Roman"/>
                <w:szCs w:val="24"/>
              </w:rPr>
            </w:pPr>
            <w:r>
              <w:rPr>
                <w:rFonts w:cs="Times New Roman"/>
                <w:szCs w:val="24"/>
              </w:rPr>
              <w:t>Площадь территории, кв. м на 1 чел.</w:t>
            </w: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0"/>
              <w:jc w:val="center"/>
              <w:rPr>
                <w:rFonts w:cs="Times New Roman"/>
                <w:spacing w:val="-6"/>
                <w:szCs w:val="24"/>
              </w:rPr>
            </w:pPr>
            <w:r>
              <w:rPr>
                <w:rFonts w:cs="Times New Roman"/>
                <w:spacing w:val="-6"/>
                <w:szCs w:val="24"/>
              </w:rPr>
              <w:t>10</w:t>
            </w:r>
          </w:p>
        </w:tc>
        <w:tc>
          <w:tcPr>
            <w:tcW w:w="169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jc w:val="left"/>
              <w:rPr>
                <w:rFonts w:cs="Times New Roman"/>
                <w:color w:val="000000"/>
                <w:spacing w:val="-4"/>
                <w:szCs w:val="24"/>
              </w:rPr>
            </w:pPr>
            <w:r>
              <w:rPr>
                <w:rFonts w:cs="Times New Roman"/>
                <w:color w:val="000000"/>
                <w:spacing w:val="-4"/>
                <w:szCs w:val="24"/>
              </w:rPr>
              <w:t xml:space="preserve">Пешеходная доступность, </w:t>
            </w:r>
            <w:proofErr w:type="gramStart"/>
            <w:r>
              <w:rPr>
                <w:rFonts w:cs="Times New Roman"/>
                <w:color w:val="000000"/>
                <w:spacing w:val="-4"/>
                <w:szCs w:val="24"/>
              </w:rPr>
              <w:t>м</w:t>
            </w:r>
            <w:proofErr w:type="gramEnd"/>
            <w:r>
              <w:rPr>
                <w:rFonts w:cs="Times New Roman"/>
                <w:color w:val="000000"/>
                <w:spacing w:val="-4"/>
                <w:szCs w:val="24"/>
              </w:rPr>
              <w:t xml:space="preserve"> </w:t>
            </w:r>
          </w:p>
          <w:p w:rsidR="00A66387" w:rsidRDefault="002D4D87">
            <w:pPr>
              <w:ind w:firstLine="0"/>
              <w:jc w:val="left"/>
              <w:rPr>
                <w:rFonts w:cs="Times New Roman"/>
                <w:color w:val="000000"/>
                <w:spacing w:val="-4"/>
                <w:szCs w:val="24"/>
              </w:rPr>
            </w:pPr>
            <w:r>
              <w:rPr>
                <w:rFonts w:cs="Times New Roman"/>
                <w:color w:val="000000"/>
                <w:spacing w:val="-4"/>
                <w:szCs w:val="24"/>
              </w:rPr>
              <w:t>-для многоэтажной застройки</w:t>
            </w:r>
          </w:p>
          <w:p w:rsidR="00A66387" w:rsidRDefault="002D4D87">
            <w:pPr>
              <w:ind w:firstLine="0"/>
              <w:jc w:val="left"/>
              <w:rPr>
                <w:rFonts w:cs="Times New Roman"/>
                <w:spacing w:val="-6"/>
                <w:szCs w:val="24"/>
              </w:rPr>
            </w:pPr>
            <w:r>
              <w:rPr>
                <w:rFonts w:cs="Times New Roman"/>
                <w:color w:val="000000"/>
                <w:spacing w:val="-4"/>
                <w:szCs w:val="24"/>
              </w:rPr>
              <w:t>- для малоэтажной застройки</w:t>
            </w:r>
          </w:p>
        </w:tc>
        <w:tc>
          <w:tcPr>
            <w:tcW w:w="15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hanging="109"/>
              <w:jc w:val="center"/>
              <w:rPr>
                <w:rFonts w:cs="Times New Roman"/>
                <w:spacing w:val="-6"/>
                <w:szCs w:val="24"/>
              </w:rPr>
            </w:pPr>
          </w:p>
          <w:p w:rsidR="00A66387" w:rsidRDefault="002D4D87">
            <w:pPr>
              <w:ind w:hanging="109"/>
              <w:jc w:val="center"/>
              <w:rPr>
                <w:rFonts w:cs="Times New Roman"/>
                <w:spacing w:val="-6"/>
                <w:szCs w:val="24"/>
              </w:rPr>
            </w:pPr>
            <w:r>
              <w:rPr>
                <w:rFonts w:cs="Times New Roman"/>
                <w:spacing w:val="-6"/>
                <w:szCs w:val="24"/>
              </w:rPr>
              <w:t>400</w:t>
            </w:r>
          </w:p>
          <w:p w:rsidR="00A66387" w:rsidRDefault="002D4D87">
            <w:pPr>
              <w:ind w:hanging="109"/>
              <w:jc w:val="center"/>
              <w:rPr>
                <w:rFonts w:cs="Times New Roman"/>
                <w:spacing w:val="-6"/>
                <w:szCs w:val="24"/>
              </w:rPr>
            </w:pPr>
            <w:r>
              <w:rPr>
                <w:rFonts w:cs="Times New Roman"/>
                <w:spacing w:val="-6"/>
                <w:szCs w:val="24"/>
              </w:rPr>
              <w:t>800</w:t>
            </w:r>
          </w:p>
        </w:tc>
      </w:tr>
    </w:tbl>
    <w:p w:rsidR="00A66387" w:rsidRDefault="002D4D87">
      <w:pPr>
        <w:pStyle w:val="afffff2"/>
        <w:ind w:left="0"/>
        <w:rPr>
          <w:rFonts w:cs="Times New Roman"/>
          <w:szCs w:val="24"/>
        </w:rPr>
      </w:pPr>
      <w:proofErr w:type="gramStart"/>
      <w:r>
        <w:rPr>
          <w:rFonts w:cs="Times New Roman"/>
          <w:bCs/>
          <w:szCs w:val="24"/>
        </w:rPr>
        <w:t xml:space="preserve">Примечание - </w:t>
      </w:r>
      <w:r>
        <w:rPr>
          <w:rFonts w:cs="Times New Roman"/>
          <w:szCs w:val="24"/>
        </w:rPr>
        <w:t>к озелененным территориям общего пользования относятся: лесные парки, парки, скверы, бульвары, сады, набережные.</w:t>
      </w:r>
      <w:proofErr w:type="gramEnd"/>
    </w:p>
    <w:p w:rsidR="00A66387" w:rsidRDefault="002D4D87">
      <w:pPr>
        <w:pStyle w:val="2"/>
        <w:rPr>
          <w:i w:val="0"/>
        </w:rPr>
      </w:pPr>
      <w:r>
        <w:rPr>
          <w:i w:val="0"/>
        </w:rPr>
        <w:lastRenderedPageBreak/>
        <w:t>1.8. Расчетные показатели объектов местного значения в области сбора, обработки и захоронения ТКО</w:t>
      </w:r>
    </w:p>
    <w:p w:rsidR="00A66387" w:rsidRDefault="002D4D87">
      <w:pPr>
        <w:ind w:firstLine="567"/>
      </w:pPr>
      <w:r>
        <w:t xml:space="preserve">1.8.1. Расчетные показатели минимально допустимого уровня обеспеченности и максимально допустимого уровня территориальной доступности объектов в области </w:t>
      </w:r>
      <w:r>
        <w:rPr>
          <w:rFonts w:eastAsia="TimesNewRomanPSMT"/>
          <w:szCs w:val="24"/>
        </w:rPr>
        <w:t>сбора ТКО</w:t>
      </w:r>
      <w:r>
        <w:t xml:space="preserve"> приведены в </w:t>
      </w:r>
      <w:hyperlink w:anchor="Par3205" w:tgtFrame="Таблица 10.1">
        <w:r>
          <w:rPr>
            <w:rStyle w:val="-"/>
          </w:rPr>
          <w:t xml:space="preserve">таблице </w:t>
        </w:r>
      </w:hyperlink>
      <w:r>
        <w:t>1.8.1.</w:t>
      </w:r>
    </w:p>
    <w:p w:rsidR="00A66387" w:rsidRDefault="002D4D87">
      <w:pPr>
        <w:pStyle w:val="affff"/>
        <w:jc w:val="right"/>
        <w:rPr>
          <w:rFonts w:ascii="Times New Roman" w:eastAsia="TimesNewRomanPSMT" w:hAnsi="Times New Roman"/>
          <w:b w:val="0"/>
          <w:bCs w:val="0"/>
          <w:sz w:val="24"/>
          <w:szCs w:val="24"/>
        </w:rPr>
      </w:pPr>
      <w:r>
        <w:rPr>
          <w:rFonts w:ascii="Times New Roman" w:hAnsi="Times New Roman"/>
          <w:b w:val="0"/>
          <w:bCs w:val="0"/>
          <w:sz w:val="24"/>
          <w:szCs w:val="24"/>
        </w:rPr>
        <w:t>Таблица 1.8.1</w:t>
      </w:r>
    </w:p>
    <w:tbl>
      <w:tblPr>
        <w:tblW w:w="9645" w:type="dxa"/>
        <w:jc w:val="center"/>
        <w:tblInd w:w="29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2129"/>
        <w:gridCol w:w="2406"/>
        <w:gridCol w:w="1162"/>
        <w:gridCol w:w="2247"/>
        <w:gridCol w:w="1701"/>
      </w:tblGrid>
      <w:tr w:rsidR="00A66387" w:rsidTr="007F2316">
        <w:trPr>
          <w:trHeight w:val="778"/>
          <w:tblHeader/>
          <w:jc w:val="center"/>
        </w:trPr>
        <w:tc>
          <w:tcPr>
            <w:tcW w:w="212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jc w:val="center"/>
              <w:rPr>
                <w:rFonts w:cs="Times New Roman"/>
                <w:spacing w:val="-6"/>
                <w:szCs w:val="24"/>
              </w:rPr>
            </w:pPr>
            <w:r>
              <w:rPr>
                <w:rFonts w:cs="Times New Roman"/>
                <w:spacing w:val="-6"/>
                <w:szCs w:val="24"/>
              </w:rPr>
              <w:t>Наименование</w:t>
            </w:r>
          </w:p>
          <w:p w:rsidR="00A66387" w:rsidRDefault="002D4D87">
            <w:pPr>
              <w:jc w:val="center"/>
              <w:rPr>
                <w:rFonts w:cs="Times New Roman"/>
                <w:spacing w:val="-6"/>
                <w:szCs w:val="24"/>
              </w:rPr>
            </w:pPr>
            <w:r>
              <w:rPr>
                <w:rFonts w:cs="Times New Roman"/>
                <w:spacing w:val="-6"/>
                <w:szCs w:val="24"/>
              </w:rPr>
              <w:t>объекта</w:t>
            </w:r>
          </w:p>
        </w:tc>
        <w:tc>
          <w:tcPr>
            <w:tcW w:w="35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jc w:val="center"/>
              <w:rPr>
                <w:rFonts w:cs="Times New Roman"/>
                <w:spacing w:val="-6"/>
                <w:szCs w:val="24"/>
              </w:rPr>
            </w:pPr>
            <w:r>
              <w:rPr>
                <w:rFonts w:cs="Times New Roman"/>
                <w:spacing w:val="-6"/>
                <w:szCs w:val="24"/>
              </w:rPr>
              <w:t>Минимально допустимый</w:t>
            </w:r>
          </w:p>
          <w:p w:rsidR="00A66387" w:rsidRDefault="002D4D87">
            <w:pPr>
              <w:jc w:val="center"/>
              <w:rPr>
                <w:rFonts w:cs="Times New Roman"/>
                <w:spacing w:val="-6"/>
                <w:szCs w:val="24"/>
              </w:rPr>
            </w:pPr>
            <w:r>
              <w:rPr>
                <w:rFonts w:cs="Times New Roman"/>
                <w:spacing w:val="-6"/>
                <w:szCs w:val="24"/>
              </w:rPr>
              <w:t>уровень обеспеченности</w:t>
            </w:r>
          </w:p>
        </w:tc>
        <w:tc>
          <w:tcPr>
            <w:tcW w:w="394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jc w:val="center"/>
              <w:rPr>
                <w:rFonts w:cs="Times New Roman"/>
                <w:spacing w:val="-6"/>
                <w:szCs w:val="24"/>
              </w:rPr>
            </w:pPr>
            <w:r>
              <w:rPr>
                <w:rFonts w:cs="Times New Roman"/>
                <w:spacing w:val="-6"/>
                <w:szCs w:val="24"/>
              </w:rPr>
              <w:t>Максимально допустимый</w:t>
            </w:r>
          </w:p>
          <w:p w:rsidR="00A66387" w:rsidRDefault="002D4D87">
            <w:pPr>
              <w:jc w:val="center"/>
              <w:rPr>
                <w:rFonts w:cs="Times New Roman"/>
                <w:spacing w:val="-6"/>
                <w:szCs w:val="24"/>
              </w:rPr>
            </w:pPr>
            <w:r>
              <w:rPr>
                <w:rFonts w:cs="Times New Roman"/>
                <w:spacing w:val="-6"/>
                <w:szCs w:val="24"/>
              </w:rPr>
              <w:t>уровень территориальной доступности</w:t>
            </w:r>
          </w:p>
        </w:tc>
      </w:tr>
      <w:tr w:rsidR="00A66387" w:rsidTr="007F2316">
        <w:trPr>
          <w:trHeight w:val="85"/>
          <w:tblHeader/>
          <w:jc w:val="center"/>
        </w:trPr>
        <w:tc>
          <w:tcPr>
            <w:tcW w:w="212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spacing w:val="-6"/>
                <w:szCs w:val="24"/>
              </w:rPr>
            </w:pPr>
          </w:p>
        </w:tc>
        <w:tc>
          <w:tcPr>
            <w:tcW w:w="240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hanging="115"/>
              <w:jc w:val="center"/>
              <w:rPr>
                <w:rFonts w:cs="Times New Roman"/>
                <w:spacing w:val="-6"/>
                <w:szCs w:val="24"/>
              </w:rPr>
            </w:pPr>
            <w:r>
              <w:rPr>
                <w:rFonts w:cs="Times New Roman"/>
                <w:spacing w:val="-6"/>
                <w:szCs w:val="24"/>
              </w:rPr>
              <w:t>Единица измерения</w:t>
            </w: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26"/>
              <w:jc w:val="center"/>
              <w:rPr>
                <w:rFonts w:cs="Times New Roman"/>
                <w:spacing w:val="-6"/>
                <w:szCs w:val="24"/>
              </w:rPr>
            </w:pPr>
            <w:r>
              <w:rPr>
                <w:rFonts w:cs="Times New Roman"/>
                <w:spacing w:val="-6"/>
                <w:szCs w:val="24"/>
              </w:rPr>
              <w:t>Величина</w:t>
            </w:r>
          </w:p>
        </w:tc>
        <w:tc>
          <w:tcPr>
            <w:tcW w:w="22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20"/>
              <w:jc w:val="center"/>
              <w:rPr>
                <w:rFonts w:cs="Times New Roman"/>
                <w:spacing w:val="-6"/>
                <w:szCs w:val="24"/>
              </w:rPr>
            </w:pPr>
            <w:r>
              <w:rPr>
                <w:rFonts w:cs="Times New Roman"/>
                <w:spacing w:val="-6"/>
                <w:szCs w:val="24"/>
              </w:rPr>
              <w:t>Единица измерения</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Величина</w:t>
            </w:r>
          </w:p>
        </w:tc>
      </w:tr>
      <w:tr w:rsidR="00A66387" w:rsidTr="007F2316">
        <w:trPr>
          <w:trHeight w:val="551"/>
          <w:jc w:val="center"/>
        </w:trPr>
        <w:tc>
          <w:tcPr>
            <w:tcW w:w="212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22"/>
              <w:jc w:val="left"/>
              <w:rPr>
                <w:rFonts w:cs="Times New Roman"/>
                <w:spacing w:val="-6"/>
                <w:szCs w:val="24"/>
              </w:rPr>
            </w:pPr>
            <w:r>
              <w:rPr>
                <w:rFonts w:cs="Times New Roman"/>
                <w:spacing w:val="-6"/>
                <w:szCs w:val="24"/>
              </w:rPr>
              <w:t>Места (площадки) накопления ТКО</w:t>
            </w:r>
          </w:p>
        </w:tc>
        <w:tc>
          <w:tcPr>
            <w:tcW w:w="240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26"/>
              <w:jc w:val="left"/>
              <w:rPr>
                <w:rFonts w:cs="Times New Roman"/>
                <w:szCs w:val="24"/>
              </w:rPr>
            </w:pPr>
            <w:r>
              <w:rPr>
                <w:rFonts w:cs="Times New Roman"/>
                <w:szCs w:val="24"/>
              </w:rPr>
              <w:t>Площадь кв. м на 1 чел.</w:t>
            </w: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26"/>
              <w:jc w:val="center"/>
              <w:rPr>
                <w:rFonts w:cs="Times New Roman"/>
                <w:spacing w:val="-6"/>
                <w:szCs w:val="24"/>
              </w:rPr>
            </w:pPr>
            <w:r>
              <w:rPr>
                <w:rFonts w:cs="Times New Roman"/>
                <w:spacing w:val="-6"/>
                <w:szCs w:val="24"/>
              </w:rPr>
              <w:t>0,03</w:t>
            </w:r>
          </w:p>
        </w:tc>
        <w:tc>
          <w:tcPr>
            <w:tcW w:w="394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jc w:val="center"/>
              <w:rPr>
                <w:rFonts w:cs="Times New Roman"/>
                <w:spacing w:val="-6"/>
                <w:szCs w:val="24"/>
              </w:rPr>
            </w:pPr>
            <w:r>
              <w:rPr>
                <w:rFonts w:cs="Times New Roman"/>
                <w:spacing w:val="-6"/>
                <w:szCs w:val="24"/>
              </w:rPr>
              <w:t>Не нормируется</w:t>
            </w:r>
          </w:p>
        </w:tc>
      </w:tr>
    </w:tbl>
    <w:p w:rsidR="00A66387" w:rsidRDefault="00A66387">
      <w:pPr>
        <w:ind w:left="1985" w:firstLine="0"/>
        <w:contextualSpacing/>
        <w:rPr>
          <w:rFonts w:cs="Times New Roman"/>
          <w:szCs w:val="24"/>
        </w:rPr>
      </w:pPr>
    </w:p>
    <w:p w:rsidR="00A66387" w:rsidRDefault="002D4D87">
      <w:pPr>
        <w:pStyle w:val="2"/>
        <w:rPr>
          <w:i w:val="0"/>
        </w:rPr>
      </w:pPr>
      <w:r>
        <w:rPr>
          <w:i w:val="0"/>
        </w:rPr>
        <w:t xml:space="preserve">1.9. Расчетные показатели мест захоронения, расположенные на территории городского округа </w:t>
      </w:r>
    </w:p>
    <w:p w:rsidR="00A66387" w:rsidRDefault="002D4D87">
      <w:pPr>
        <w:ind w:firstLine="567"/>
      </w:pPr>
      <w:r>
        <w:t xml:space="preserve">1.9.1. Расчетные показатели минимально допустимого уровня обеспеченности и максимально допустимого уровня территориальной доступности </w:t>
      </w:r>
      <w:r>
        <w:rPr>
          <w:szCs w:val="24"/>
        </w:rPr>
        <w:t>мест захоронения</w:t>
      </w:r>
      <w:r>
        <w:t xml:space="preserve"> приведены в </w:t>
      </w:r>
      <w:hyperlink w:anchor="Par3205" w:tgtFrame="Таблица 10.1">
        <w:r>
          <w:rPr>
            <w:rStyle w:val="-"/>
          </w:rPr>
          <w:t xml:space="preserve">таблице </w:t>
        </w:r>
      </w:hyperlink>
      <w:r>
        <w:t>1.9.1.</w:t>
      </w:r>
    </w:p>
    <w:p w:rsidR="00A66387" w:rsidRDefault="00A66387" w:rsidP="007F2316">
      <w:pPr>
        <w:ind w:firstLine="0"/>
      </w:pPr>
    </w:p>
    <w:p w:rsidR="00A66387" w:rsidRDefault="002D4D87">
      <w:pPr>
        <w:pStyle w:val="affff"/>
        <w:jc w:val="right"/>
        <w:rPr>
          <w:rFonts w:ascii="Times New Roman" w:eastAsia="TimesNewRomanPSMT" w:hAnsi="Times New Roman"/>
          <w:b w:val="0"/>
          <w:bCs w:val="0"/>
          <w:sz w:val="24"/>
          <w:szCs w:val="24"/>
        </w:rPr>
      </w:pPr>
      <w:r>
        <w:rPr>
          <w:rFonts w:ascii="Times New Roman" w:hAnsi="Times New Roman"/>
          <w:b w:val="0"/>
          <w:bCs w:val="0"/>
          <w:sz w:val="24"/>
          <w:szCs w:val="24"/>
        </w:rPr>
        <w:t>Таблица 1.9.1</w:t>
      </w:r>
    </w:p>
    <w:tbl>
      <w:tblPr>
        <w:tblW w:w="9652"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1688"/>
        <w:gridCol w:w="1727"/>
        <w:gridCol w:w="1985"/>
        <w:gridCol w:w="1843"/>
        <w:gridCol w:w="2409"/>
      </w:tblGrid>
      <w:tr w:rsidR="00A66387" w:rsidTr="007F2316">
        <w:trPr>
          <w:trHeight w:val="596"/>
          <w:tblHeader/>
          <w:jc w:val="center"/>
        </w:trPr>
        <w:tc>
          <w:tcPr>
            <w:tcW w:w="168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jc w:val="center"/>
              <w:rPr>
                <w:rFonts w:cs="Times New Roman"/>
                <w:spacing w:val="-6"/>
                <w:szCs w:val="24"/>
              </w:rPr>
            </w:pPr>
            <w:r>
              <w:rPr>
                <w:rFonts w:cs="Times New Roman"/>
                <w:spacing w:val="-6"/>
                <w:szCs w:val="24"/>
              </w:rPr>
              <w:t>Наименование</w:t>
            </w:r>
          </w:p>
          <w:p w:rsidR="00A66387" w:rsidRDefault="002D4D87">
            <w:pPr>
              <w:jc w:val="center"/>
              <w:rPr>
                <w:rFonts w:cs="Times New Roman"/>
                <w:spacing w:val="-6"/>
                <w:szCs w:val="24"/>
              </w:rPr>
            </w:pPr>
            <w:r>
              <w:rPr>
                <w:rFonts w:cs="Times New Roman"/>
                <w:spacing w:val="-6"/>
                <w:szCs w:val="24"/>
              </w:rPr>
              <w:t>объекта</w:t>
            </w:r>
          </w:p>
        </w:tc>
        <w:tc>
          <w:tcPr>
            <w:tcW w:w="371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Минимально допустимый</w:t>
            </w:r>
          </w:p>
          <w:p w:rsidR="00A66387" w:rsidRDefault="002D4D87">
            <w:pPr>
              <w:ind w:firstLine="0"/>
              <w:jc w:val="center"/>
              <w:rPr>
                <w:rFonts w:cs="Times New Roman"/>
                <w:spacing w:val="-6"/>
                <w:szCs w:val="24"/>
              </w:rPr>
            </w:pPr>
            <w:r>
              <w:rPr>
                <w:rFonts w:cs="Times New Roman"/>
                <w:spacing w:val="-6"/>
                <w:szCs w:val="24"/>
              </w:rPr>
              <w:t>уровень обеспеченности</w:t>
            </w:r>
          </w:p>
        </w:tc>
        <w:tc>
          <w:tcPr>
            <w:tcW w:w="425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Максимально допустимый</w:t>
            </w:r>
          </w:p>
          <w:p w:rsidR="00A66387" w:rsidRDefault="002D4D87">
            <w:pPr>
              <w:ind w:firstLine="0"/>
              <w:jc w:val="center"/>
              <w:rPr>
                <w:rFonts w:cs="Times New Roman"/>
                <w:spacing w:val="-6"/>
                <w:szCs w:val="24"/>
              </w:rPr>
            </w:pPr>
            <w:r>
              <w:rPr>
                <w:rFonts w:cs="Times New Roman"/>
                <w:spacing w:val="-6"/>
                <w:szCs w:val="24"/>
              </w:rPr>
              <w:t>уровень территориальной доступности</w:t>
            </w:r>
          </w:p>
        </w:tc>
      </w:tr>
      <w:tr w:rsidR="00A66387" w:rsidTr="007F2316">
        <w:trPr>
          <w:trHeight w:val="561"/>
          <w:tblHeader/>
          <w:jc w:val="center"/>
        </w:trPr>
        <w:tc>
          <w:tcPr>
            <w:tcW w:w="168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spacing w:val="-6"/>
                <w:szCs w:val="24"/>
              </w:rPr>
            </w:pP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31"/>
              <w:jc w:val="center"/>
              <w:rPr>
                <w:rFonts w:cs="Times New Roman"/>
                <w:spacing w:val="-6"/>
                <w:szCs w:val="24"/>
              </w:rPr>
            </w:pPr>
            <w:r>
              <w:rPr>
                <w:rFonts w:cs="Times New Roman"/>
                <w:spacing w:val="-6"/>
                <w:szCs w:val="24"/>
              </w:rPr>
              <w:t>Единица измерения</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Величина</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Единица измерения</w:t>
            </w:r>
          </w:p>
        </w:tc>
        <w:tc>
          <w:tcPr>
            <w:tcW w:w="24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Величина</w:t>
            </w:r>
          </w:p>
        </w:tc>
      </w:tr>
      <w:tr w:rsidR="00A66387" w:rsidTr="007F2316">
        <w:trPr>
          <w:trHeight w:val="684"/>
          <w:jc w:val="center"/>
        </w:trPr>
        <w:tc>
          <w:tcPr>
            <w:tcW w:w="16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26"/>
              <w:jc w:val="left"/>
              <w:rPr>
                <w:rFonts w:cs="Times New Roman"/>
                <w:spacing w:val="-6"/>
                <w:szCs w:val="24"/>
                <w:vertAlign w:val="superscript"/>
              </w:rPr>
            </w:pPr>
            <w:r>
              <w:rPr>
                <w:rFonts w:cs="Times New Roman"/>
                <w:spacing w:val="-6"/>
                <w:szCs w:val="24"/>
              </w:rPr>
              <w:t>Кладбище традиционного и смешанного захоронения</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31"/>
              <w:jc w:val="left"/>
              <w:rPr>
                <w:rFonts w:cs="Times New Roman"/>
                <w:szCs w:val="24"/>
                <w:vertAlign w:val="superscript"/>
              </w:rPr>
            </w:pPr>
            <w:r>
              <w:rPr>
                <w:rFonts w:cs="Times New Roman"/>
                <w:szCs w:val="24"/>
              </w:rPr>
              <w:t xml:space="preserve">Площадь </w:t>
            </w:r>
            <w:proofErr w:type="gramStart"/>
            <w:r>
              <w:rPr>
                <w:rFonts w:cs="Times New Roman"/>
                <w:szCs w:val="24"/>
              </w:rPr>
              <w:t>га</w:t>
            </w:r>
            <w:proofErr w:type="gramEnd"/>
            <w:r>
              <w:rPr>
                <w:rFonts w:cs="Times New Roman"/>
                <w:szCs w:val="24"/>
              </w:rPr>
              <w:t xml:space="preserve"> на 1000 чел.</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0,24</w:t>
            </w:r>
          </w:p>
        </w:tc>
        <w:tc>
          <w:tcPr>
            <w:tcW w:w="425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jc w:val="center"/>
              <w:rPr>
                <w:rFonts w:cs="Times New Roman"/>
                <w:spacing w:val="-6"/>
                <w:szCs w:val="24"/>
              </w:rPr>
            </w:pPr>
            <w:r>
              <w:rPr>
                <w:rFonts w:cs="Times New Roman"/>
                <w:spacing w:val="-6"/>
                <w:szCs w:val="24"/>
              </w:rPr>
              <w:t>Не нормируется</w:t>
            </w:r>
          </w:p>
        </w:tc>
      </w:tr>
    </w:tbl>
    <w:p w:rsidR="00A66387" w:rsidRDefault="002D4D87">
      <w:pPr>
        <w:pStyle w:val="2"/>
        <w:rPr>
          <w:i w:val="0"/>
        </w:rPr>
      </w:pPr>
      <w:bookmarkStart w:id="8" w:name="_Toc154252667"/>
      <w:r>
        <w:rPr>
          <w:i w:val="0"/>
        </w:rPr>
        <w:t>1.10. Расчетные показатели объектов местного значения в области муниципальных архив</w:t>
      </w:r>
      <w:bookmarkEnd w:id="8"/>
      <w:r>
        <w:rPr>
          <w:i w:val="0"/>
        </w:rPr>
        <w:t>ов</w:t>
      </w:r>
    </w:p>
    <w:p w:rsidR="00A66387" w:rsidRDefault="002D4D87">
      <w:pPr>
        <w:ind w:firstLine="567"/>
      </w:pPr>
      <w:r>
        <w:t>1.10.1. Расчетные показатели минимально допустимого уровня обеспеченности и максимально допустимого уровня территориальной доступности муниципальных архивов</w:t>
      </w:r>
      <w:r>
        <w:rPr>
          <w:szCs w:val="24"/>
        </w:rPr>
        <w:t xml:space="preserve"> я</w:t>
      </w:r>
      <w:r>
        <w:t xml:space="preserve"> приведены в </w:t>
      </w:r>
      <w:hyperlink w:anchor="Par3205" w:tgtFrame="Таблица 10.1">
        <w:r>
          <w:rPr>
            <w:rStyle w:val="-"/>
          </w:rPr>
          <w:t xml:space="preserve">таблице </w:t>
        </w:r>
      </w:hyperlink>
      <w:r>
        <w:t>1.10.1.</w:t>
      </w:r>
    </w:p>
    <w:p w:rsidR="00A66387" w:rsidRDefault="002D4D87">
      <w:pPr>
        <w:pStyle w:val="affff"/>
        <w:jc w:val="right"/>
        <w:rPr>
          <w:rFonts w:ascii="Times New Roman" w:eastAsia="TimesNewRomanPSMT" w:hAnsi="Times New Roman"/>
          <w:b w:val="0"/>
          <w:bCs w:val="0"/>
          <w:sz w:val="24"/>
          <w:szCs w:val="24"/>
        </w:rPr>
      </w:pPr>
      <w:r>
        <w:rPr>
          <w:rFonts w:ascii="Times New Roman" w:hAnsi="Times New Roman"/>
          <w:b w:val="0"/>
          <w:bCs w:val="0"/>
          <w:sz w:val="24"/>
          <w:szCs w:val="24"/>
        </w:rPr>
        <w:t>Таблица 1.10.1</w:t>
      </w:r>
    </w:p>
    <w:tbl>
      <w:tblPr>
        <w:tblW w:w="9640" w:type="dxa"/>
        <w:jc w:val="center"/>
        <w:tblInd w:w="36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1863"/>
        <w:gridCol w:w="1799"/>
        <w:gridCol w:w="1831"/>
        <w:gridCol w:w="1162"/>
        <w:gridCol w:w="1710"/>
        <w:gridCol w:w="1275"/>
      </w:tblGrid>
      <w:tr w:rsidR="00A66387" w:rsidTr="00BB1852">
        <w:trPr>
          <w:trHeight w:val="626"/>
          <w:tblHeader/>
          <w:jc w:val="center"/>
        </w:trPr>
        <w:tc>
          <w:tcPr>
            <w:tcW w:w="186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Наименование объекта</w:t>
            </w:r>
          </w:p>
        </w:tc>
        <w:tc>
          <w:tcPr>
            <w:tcW w:w="4792"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Минимально допустимый</w:t>
            </w:r>
          </w:p>
          <w:p w:rsidR="00A66387" w:rsidRDefault="002D4D87">
            <w:pPr>
              <w:ind w:firstLine="0"/>
              <w:jc w:val="center"/>
              <w:rPr>
                <w:rFonts w:cs="Times New Roman"/>
                <w:spacing w:val="-6"/>
                <w:szCs w:val="24"/>
              </w:rPr>
            </w:pPr>
            <w:r>
              <w:rPr>
                <w:rFonts w:cs="Times New Roman"/>
                <w:spacing w:val="-6"/>
                <w:szCs w:val="24"/>
              </w:rPr>
              <w:t>уровень обеспеченности</w:t>
            </w:r>
          </w:p>
        </w:tc>
        <w:tc>
          <w:tcPr>
            <w:tcW w:w="298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hanging="251"/>
              <w:jc w:val="center"/>
              <w:rPr>
                <w:rFonts w:cs="Times New Roman"/>
                <w:spacing w:val="-6"/>
                <w:szCs w:val="24"/>
              </w:rPr>
            </w:pPr>
            <w:r>
              <w:rPr>
                <w:rFonts w:cs="Times New Roman"/>
                <w:spacing w:val="-6"/>
                <w:szCs w:val="24"/>
              </w:rPr>
              <w:t>Максимально допустимый</w:t>
            </w:r>
          </w:p>
          <w:p w:rsidR="00A66387" w:rsidRDefault="002D4D87">
            <w:pPr>
              <w:ind w:hanging="251"/>
              <w:jc w:val="center"/>
              <w:rPr>
                <w:rFonts w:cs="Times New Roman"/>
                <w:spacing w:val="-6"/>
                <w:szCs w:val="24"/>
              </w:rPr>
            </w:pPr>
            <w:r>
              <w:rPr>
                <w:rFonts w:cs="Times New Roman"/>
                <w:spacing w:val="-6"/>
                <w:szCs w:val="24"/>
              </w:rPr>
              <w:t>уровень территориальной доступности</w:t>
            </w:r>
          </w:p>
        </w:tc>
      </w:tr>
      <w:tr w:rsidR="00BB1852" w:rsidTr="00BB1852">
        <w:trPr>
          <w:trHeight w:val="397"/>
          <w:tblHeader/>
          <w:jc w:val="center"/>
        </w:trPr>
        <w:tc>
          <w:tcPr>
            <w:tcW w:w="1863"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ind w:firstLine="0"/>
              <w:jc w:val="center"/>
              <w:rPr>
                <w:rFonts w:cs="Times New Roman"/>
                <w:spacing w:val="-6"/>
                <w:szCs w:val="24"/>
              </w:rPr>
            </w:pPr>
          </w:p>
        </w:tc>
        <w:tc>
          <w:tcPr>
            <w:tcW w:w="3630"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Единица измерения</w:t>
            </w: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Величина</w:t>
            </w:r>
          </w:p>
        </w:tc>
        <w:tc>
          <w:tcPr>
            <w:tcW w:w="17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 w:val="22"/>
              </w:rPr>
            </w:pPr>
            <w:r>
              <w:rPr>
                <w:rFonts w:cs="Times New Roman"/>
                <w:spacing w:val="-6"/>
                <w:sz w:val="22"/>
              </w:rPr>
              <w:t>Единица измерения</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27"/>
              <w:jc w:val="center"/>
              <w:rPr>
                <w:rFonts w:cs="Times New Roman"/>
                <w:spacing w:val="-6"/>
                <w:sz w:val="22"/>
              </w:rPr>
            </w:pPr>
            <w:r>
              <w:rPr>
                <w:rFonts w:cs="Times New Roman"/>
                <w:spacing w:val="-6"/>
                <w:sz w:val="22"/>
              </w:rPr>
              <w:t>Величина</w:t>
            </w:r>
          </w:p>
        </w:tc>
      </w:tr>
      <w:tr w:rsidR="00BB1852" w:rsidTr="00BB1852">
        <w:trPr>
          <w:trHeight w:val="552"/>
          <w:jc w:val="center"/>
        </w:trPr>
        <w:tc>
          <w:tcPr>
            <w:tcW w:w="186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0"/>
              <w:rPr>
                <w:rFonts w:cs="Times New Roman"/>
                <w:spacing w:val="-6"/>
                <w:szCs w:val="24"/>
                <w:vertAlign w:val="superscript"/>
              </w:rPr>
            </w:pPr>
            <w:r>
              <w:rPr>
                <w:rFonts w:cs="Times New Roman"/>
                <w:spacing w:val="-6"/>
                <w:szCs w:val="24"/>
              </w:rPr>
              <w:t>Муниципальный архив</w:t>
            </w:r>
          </w:p>
        </w:tc>
        <w:tc>
          <w:tcPr>
            <w:tcW w:w="3630"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left"/>
              <w:rPr>
                <w:rFonts w:cs="Times New Roman"/>
                <w:szCs w:val="24"/>
                <w:vertAlign w:val="superscript"/>
              </w:rPr>
            </w:pPr>
            <w:r>
              <w:rPr>
                <w:rFonts w:cs="Times New Roman"/>
                <w:szCs w:val="24"/>
              </w:rPr>
              <w:t>Кол-во объектов на городской округ</w:t>
            </w: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1</w:t>
            </w:r>
          </w:p>
        </w:tc>
        <w:tc>
          <w:tcPr>
            <w:tcW w:w="171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Транспортная доступность, мин</w:t>
            </w:r>
          </w:p>
        </w:tc>
        <w:tc>
          <w:tcPr>
            <w:tcW w:w="127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27"/>
              <w:jc w:val="center"/>
              <w:rPr>
                <w:rFonts w:cs="Times New Roman"/>
                <w:color w:val="FF0000"/>
                <w:spacing w:val="-4"/>
                <w:szCs w:val="24"/>
              </w:rPr>
            </w:pPr>
            <w:r>
              <w:rPr>
                <w:rFonts w:cs="Times New Roman"/>
                <w:spacing w:val="-4"/>
                <w:szCs w:val="24"/>
              </w:rPr>
              <w:t>15</w:t>
            </w:r>
          </w:p>
        </w:tc>
      </w:tr>
      <w:tr w:rsidR="007F2316" w:rsidTr="00BB1852">
        <w:trPr>
          <w:trHeight w:val="346"/>
          <w:jc w:val="center"/>
        </w:trPr>
        <w:tc>
          <w:tcPr>
            <w:tcW w:w="1863"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0"/>
              <w:rPr>
                <w:rFonts w:cs="Times New Roman"/>
                <w:spacing w:val="-6"/>
                <w:szCs w:val="24"/>
              </w:rPr>
            </w:pPr>
          </w:p>
        </w:tc>
        <w:tc>
          <w:tcPr>
            <w:tcW w:w="179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left"/>
              <w:rPr>
                <w:rFonts w:cs="Times New Roman"/>
                <w:szCs w:val="24"/>
              </w:rPr>
            </w:pPr>
            <w:r>
              <w:rPr>
                <w:rFonts w:cs="Times New Roman"/>
                <w:szCs w:val="24"/>
              </w:rPr>
              <w:t xml:space="preserve">Площадь помещения закрытого </w:t>
            </w:r>
            <w:r>
              <w:rPr>
                <w:rFonts w:cs="Times New Roman"/>
                <w:szCs w:val="24"/>
              </w:rPr>
              <w:lastRenderedPageBreak/>
              <w:t>хранения, кв. м на 1000 экз.</w:t>
            </w:r>
          </w:p>
        </w:tc>
        <w:tc>
          <w:tcPr>
            <w:tcW w:w="18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left"/>
              <w:rPr>
                <w:rFonts w:cs="Times New Roman"/>
                <w:szCs w:val="24"/>
              </w:rPr>
            </w:pPr>
            <w:r>
              <w:rPr>
                <w:rFonts w:cs="Times New Roman"/>
                <w:szCs w:val="24"/>
              </w:rPr>
              <w:lastRenderedPageBreak/>
              <w:t>со стационарными стеллажами</w:t>
            </w: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2,5</w:t>
            </w:r>
          </w:p>
        </w:tc>
        <w:tc>
          <w:tcPr>
            <w:tcW w:w="171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spacing w:val="-6"/>
                <w:szCs w:val="24"/>
              </w:rPr>
            </w:pPr>
          </w:p>
        </w:tc>
        <w:tc>
          <w:tcPr>
            <w:tcW w:w="127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spacing w:val="-4"/>
                <w:szCs w:val="24"/>
              </w:rPr>
            </w:pPr>
          </w:p>
        </w:tc>
      </w:tr>
      <w:tr w:rsidR="007F2316" w:rsidTr="00BB1852">
        <w:trPr>
          <w:trHeight w:val="346"/>
          <w:jc w:val="center"/>
        </w:trPr>
        <w:tc>
          <w:tcPr>
            <w:tcW w:w="1863"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firstLine="0"/>
              <w:rPr>
                <w:rFonts w:cs="Times New Roman"/>
                <w:spacing w:val="-6"/>
                <w:szCs w:val="24"/>
              </w:rPr>
            </w:pPr>
          </w:p>
        </w:tc>
        <w:tc>
          <w:tcPr>
            <w:tcW w:w="179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left"/>
              <w:rPr>
                <w:rFonts w:cs="Times New Roman"/>
                <w:szCs w:val="24"/>
              </w:rPr>
            </w:pPr>
          </w:p>
        </w:tc>
        <w:tc>
          <w:tcPr>
            <w:tcW w:w="183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left"/>
              <w:rPr>
                <w:rFonts w:cs="Times New Roman"/>
                <w:szCs w:val="24"/>
              </w:rPr>
            </w:pPr>
            <w:r>
              <w:rPr>
                <w:rFonts w:cs="Times New Roman"/>
                <w:szCs w:val="24"/>
              </w:rPr>
              <w:t>с передвижными стеллажами</w:t>
            </w: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0"/>
              <w:jc w:val="center"/>
              <w:rPr>
                <w:rFonts w:cs="Times New Roman"/>
                <w:spacing w:val="-6"/>
                <w:szCs w:val="24"/>
              </w:rPr>
            </w:pPr>
            <w:r>
              <w:rPr>
                <w:rFonts w:cs="Times New Roman"/>
                <w:spacing w:val="-6"/>
                <w:szCs w:val="24"/>
              </w:rPr>
              <w:t>1,5</w:t>
            </w:r>
          </w:p>
        </w:tc>
        <w:tc>
          <w:tcPr>
            <w:tcW w:w="171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spacing w:val="-6"/>
                <w:szCs w:val="24"/>
              </w:rPr>
            </w:pPr>
          </w:p>
        </w:tc>
        <w:tc>
          <w:tcPr>
            <w:tcW w:w="127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A66387">
            <w:pPr>
              <w:jc w:val="center"/>
              <w:rPr>
                <w:rFonts w:cs="Times New Roman"/>
                <w:spacing w:val="-4"/>
                <w:szCs w:val="24"/>
              </w:rPr>
            </w:pPr>
          </w:p>
        </w:tc>
      </w:tr>
    </w:tbl>
    <w:p w:rsidR="00A66387" w:rsidRDefault="002D4D87">
      <w:pPr>
        <w:pStyle w:val="2"/>
        <w:rPr>
          <w:i w:val="0"/>
        </w:rPr>
      </w:pPr>
      <w:bookmarkStart w:id="9" w:name="_Toc154252669"/>
      <w:bookmarkEnd w:id="9"/>
      <w:r>
        <w:rPr>
          <w:i w:val="0"/>
        </w:rPr>
        <w:lastRenderedPageBreak/>
        <w:t>1.11. Расчетные показатели объектов местного значения в области предупреждения чрезвычайных ситуаций местного характера, стихийных бедствий и ликвидаций их последствий</w:t>
      </w:r>
    </w:p>
    <w:p w:rsidR="00A66387" w:rsidRDefault="002D4D87">
      <w:pPr>
        <w:ind w:firstLine="567"/>
      </w:pPr>
      <w:r>
        <w:t>1.11.1. Расчетные показатели в области предупреждения чрезвычайных ситуаций местного характера, стихийных бедствий и ликвидаций их последствий устанавливается в соответствии со ст. 7 Федерального Закона «Об аварийно-спасательных службах и статусе спасателей»</w:t>
      </w:r>
    </w:p>
    <w:p w:rsidR="00A66387" w:rsidRDefault="00A66387">
      <w:pPr>
        <w:rPr>
          <w:rFonts w:cs="Times New Roman"/>
          <w:szCs w:val="24"/>
        </w:rPr>
        <w:sectPr w:rsidR="00A66387" w:rsidSect="00034BEA">
          <w:headerReference w:type="even" r:id="rId17"/>
          <w:headerReference w:type="default" r:id="rId18"/>
          <w:footerReference w:type="even" r:id="rId19"/>
          <w:footerReference w:type="default" r:id="rId20"/>
          <w:headerReference w:type="first" r:id="rId21"/>
          <w:footerReference w:type="first" r:id="rId22"/>
          <w:pgSz w:w="11906" w:h="16838"/>
          <w:pgMar w:top="1134" w:right="851" w:bottom="1134" w:left="1701" w:header="709" w:footer="496" w:gutter="0"/>
          <w:cols w:space="720"/>
          <w:formProt w:val="0"/>
          <w:docGrid w:linePitch="360"/>
        </w:sectPr>
      </w:pPr>
    </w:p>
    <w:p w:rsidR="00A66387" w:rsidRDefault="002D4D87">
      <w:pPr>
        <w:pStyle w:val="1"/>
        <w:suppressAutoHyphens w:val="0"/>
        <w:spacing w:before="0" w:after="0"/>
        <w:rPr>
          <w:sz w:val="24"/>
          <w:szCs w:val="24"/>
        </w:rPr>
      </w:pPr>
      <w:bookmarkStart w:id="10" w:name="_Toc488147997"/>
      <w:r>
        <w:rPr>
          <w:sz w:val="24"/>
          <w:szCs w:val="24"/>
        </w:rPr>
        <w:lastRenderedPageBreak/>
        <w:t>2. Материалы по обоснованию расчетных показателей, содержащихся в основной части</w:t>
      </w:r>
      <w:bookmarkEnd w:id="10"/>
      <w:r>
        <w:rPr>
          <w:sz w:val="24"/>
          <w:szCs w:val="24"/>
        </w:rPr>
        <w:t xml:space="preserve"> нормативов градостроительного проектирования</w:t>
      </w:r>
    </w:p>
    <w:p w:rsidR="00A66387" w:rsidRDefault="002D4D87">
      <w:pPr>
        <w:pStyle w:val="2"/>
        <w:rPr>
          <w:i w:val="0"/>
        </w:rPr>
      </w:pPr>
      <w:bookmarkStart w:id="11" w:name="_Toc401578976"/>
      <w:bookmarkStart w:id="12" w:name="_Toc483049294"/>
      <w:bookmarkStart w:id="13" w:name="_Toc488147999"/>
      <w:bookmarkEnd w:id="11"/>
      <w:r>
        <w:rPr>
          <w:i w:val="0"/>
        </w:rPr>
        <w:t xml:space="preserve">2.1. Цели и задачи подготовки </w:t>
      </w:r>
      <w:bookmarkEnd w:id="12"/>
      <w:bookmarkEnd w:id="13"/>
      <w:r>
        <w:rPr>
          <w:i w:val="0"/>
        </w:rPr>
        <w:t xml:space="preserve">МНГП ГОГК </w:t>
      </w:r>
    </w:p>
    <w:p w:rsidR="00A66387" w:rsidRDefault="002D4D87">
      <w:pPr>
        <w:pStyle w:val="afffff0"/>
        <w:rPr>
          <w:lang w:val="ru-RU"/>
        </w:rPr>
      </w:pPr>
      <w:r>
        <w:rPr>
          <w:lang w:val="ru-RU"/>
        </w:rPr>
        <w:t xml:space="preserve">2.1.1. МНГП ГОГК разработаны в целях обеспечения: </w:t>
      </w:r>
    </w:p>
    <w:p w:rsidR="00A66387" w:rsidRDefault="002D4D87">
      <w:pPr>
        <w:pStyle w:val="afffff0"/>
        <w:rPr>
          <w:lang w:val="ru-RU"/>
        </w:rPr>
      </w:pPr>
      <w:r>
        <w:rPr>
          <w:lang w:val="ru-RU"/>
        </w:rPr>
        <w:t>– благоприятных условий жизнедеятельности человека посредством установления расчетных показателей минимально допустимого уровня обеспеченности объектами местного значения населения городского округа - город Кирсанов и расчетных показателей максимально допустимого уровня территориальной доступности таких объектов для населения,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A66387" w:rsidRDefault="002D4D87">
      <w:pPr>
        <w:pStyle w:val="afffff0"/>
        <w:rPr>
          <w:lang w:val="ru-RU"/>
        </w:rPr>
      </w:pPr>
      <w:r>
        <w:rPr>
          <w:lang w:val="ru-RU"/>
        </w:rPr>
        <w:t>– пространственного развития территории, соответствующего качеству жизни населения, предусмотренного стратегией и программами социально-экономического развития городского округа - город Кирсанов.</w:t>
      </w:r>
    </w:p>
    <w:p w:rsidR="00A66387" w:rsidRDefault="002D4D87">
      <w:pPr>
        <w:pStyle w:val="afffff0"/>
        <w:rPr>
          <w:i/>
          <w:lang w:val="ru-RU"/>
        </w:rPr>
      </w:pPr>
      <w:r>
        <w:rPr>
          <w:lang w:val="ru-RU"/>
        </w:rPr>
        <w:t xml:space="preserve">2.1.2. Подготовка </w:t>
      </w:r>
      <w:bookmarkStart w:id="14" w:name="OLE_LINK79"/>
      <w:bookmarkStart w:id="15" w:name="OLE_LINK80"/>
      <w:bookmarkStart w:id="16" w:name="OLE_LINK81"/>
      <w:r>
        <w:rPr>
          <w:lang w:val="ru-RU"/>
        </w:rPr>
        <w:t xml:space="preserve">МНГП ГОГК </w:t>
      </w:r>
      <w:bookmarkEnd w:id="14"/>
      <w:bookmarkEnd w:id="15"/>
      <w:bookmarkEnd w:id="16"/>
      <w:r>
        <w:rPr>
          <w:lang w:val="ru-RU"/>
        </w:rPr>
        <w:t>включает решение ряда основных задач:</w:t>
      </w:r>
    </w:p>
    <w:p w:rsidR="00A66387" w:rsidRDefault="002D4D87">
      <w:pPr>
        <w:pStyle w:val="afffff0"/>
        <w:numPr>
          <w:ilvl w:val="0"/>
          <w:numId w:val="3"/>
        </w:numPr>
        <w:tabs>
          <w:tab w:val="left" w:pos="1134"/>
        </w:tabs>
        <w:ind w:left="0" w:firstLine="709"/>
        <w:rPr>
          <w:lang w:val="ru-RU"/>
        </w:rPr>
      </w:pPr>
      <w:r>
        <w:rPr>
          <w:lang w:val="ru-RU"/>
        </w:rPr>
        <w:t>определение видов ОМЗ городского округа, подлежащих нормативному правовому регулированию в МНГП ГОГК в соответствии с полномочиями органов местного самоуправления;</w:t>
      </w:r>
    </w:p>
    <w:p w:rsidR="00A66387" w:rsidRDefault="002D4D87">
      <w:pPr>
        <w:pStyle w:val="afffff0"/>
        <w:numPr>
          <w:ilvl w:val="0"/>
          <w:numId w:val="3"/>
        </w:numPr>
        <w:tabs>
          <w:tab w:val="left" w:pos="1134"/>
        </w:tabs>
        <w:ind w:left="0" w:firstLine="709"/>
        <w:rPr>
          <w:lang w:val="ru-RU"/>
        </w:rPr>
      </w:pPr>
      <w:r>
        <w:rPr>
          <w:lang w:val="ru-RU"/>
        </w:rPr>
        <w:t>определение совокупности расчетных показателей обеспеченности и доступности для населения округа объектов местного значения, адекватно отражающих благоприятные условия жизнедеятельности человека;</w:t>
      </w:r>
    </w:p>
    <w:p w:rsidR="00A66387" w:rsidRDefault="002D4D87">
      <w:pPr>
        <w:pStyle w:val="afffff0"/>
        <w:numPr>
          <w:ilvl w:val="0"/>
          <w:numId w:val="3"/>
        </w:numPr>
        <w:tabs>
          <w:tab w:val="left" w:pos="1134"/>
        </w:tabs>
        <w:ind w:left="0" w:firstLine="709"/>
        <w:rPr>
          <w:bCs/>
          <w:lang w:val="ru-RU"/>
        </w:rPr>
      </w:pPr>
      <w:proofErr w:type="gramStart"/>
      <w:r>
        <w:rPr>
          <w:lang w:val="ru-RU"/>
        </w:rPr>
        <w:t>установление и 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на основании требований и норм законодательства Российской Федерации (далее – РФ) и Тамбовской области, муниципальных правовых актов городского округа - город Кирсанов</w:t>
      </w:r>
      <w:r>
        <w:rPr>
          <w:bCs/>
          <w:lang w:val="ru-RU"/>
        </w:rPr>
        <w:t xml:space="preserve">, соблюдении </w:t>
      </w:r>
      <w:r>
        <w:rPr>
          <w:lang w:val="ru-RU"/>
        </w:rPr>
        <w:t>технических регламентов и сводов правил, с учетом стратеги, прогноза и муниципальных программ социально-экономического развития городского округа - город Кирсанов</w:t>
      </w:r>
      <w:r>
        <w:rPr>
          <w:bCs/>
          <w:lang w:val="ru-RU"/>
        </w:rPr>
        <w:t>;</w:t>
      </w:r>
      <w:proofErr w:type="gramEnd"/>
    </w:p>
    <w:p w:rsidR="00A66387" w:rsidRDefault="002D4D87">
      <w:pPr>
        <w:pStyle w:val="afffff0"/>
        <w:numPr>
          <w:ilvl w:val="0"/>
          <w:numId w:val="3"/>
        </w:numPr>
        <w:tabs>
          <w:tab w:val="left" w:pos="1134"/>
        </w:tabs>
        <w:ind w:left="0" w:firstLine="709"/>
        <w:rPr>
          <w:bCs/>
          <w:lang w:val="ru-RU"/>
        </w:rPr>
      </w:pPr>
      <w:r>
        <w:rPr>
          <w:bCs/>
          <w:lang w:val="ru-RU"/>
        </w:rPr>
        <w:t xml:space="preserve">анализ расчетных показателей, содержащихся в </w:t>
      </w:r>
      <w:r>
        <w:rPr>
          <w:lang w:val="ru-RU"/>
        </w:rPr>
        <w:t>нормативах градостроительного проектирования Тамбовской области с целью использования их в нормативах градостроительного проектирования городского округа - город Кирсанов;</w:t>
      </w:r>
    </w:p>
    <w:p w:rsidR="00A66387" w:rsidRDefault="002D4D87">
      <w:pPr>
        <w:pStyle w:val="afffff0"/>
        <w:numPr>
          <w:ilvl w:val="0"/>
          <w:numId w:val="3"/>
        </w:numPr>
        <w:tabs>
          <w:tab w:val="left" w:pos="1134"/>
        </w:tabs>
        <w:ind w:left="0" w:firstLine="709"/>
        <w:rPr>
          <w:lang w:val="ru-RU"/>
        </w:rPr>
      </w:pPr>
      <w:r>
        <w:rPr>
          <w:lang w:val="ru-RU"/>
        </w:rPr>
        <w:t>подготовка правил и определение области применения расчетных показателей, содержащихся в МНГП ГОГК.</w:t>
      </w:r>
    </w:p>
    <w:p w:rsidR="00A66387" w:rsidRDefault="002D4D87">
      <w:pPr>
        <w:pStyle w:val="afffff0"/>
        <w:rPr>
          <w:lang w:val="ru-RU"/>
        </w:rPr>
      </w:pPr>
      <w:r>
        <w:rPr>
          <w:lang w:val="ru-RU"/>
        </w:rPr>
        <w:t xml:space="preserve">Решению перечисленных задач предшествует анализ </w:t>
      </w:r>
      <w:r>
        <w:rPr>
          <w:iCs/>
          <w:lang w:val="ru-RU"/>
        </w:rPr>
        <w:t xml:space="preserve">современном </w:t>
      </w:r>
      <w:proofErr w:type="gramStart"/>
      <w:r>
        <w:rPr>
          <w:iCs/>
          <w:lang w:val="ru-RU"/>
        </w:rPr>
        <w:t>состоянии</w:t>
      </w:r>
      <w:proofErr w:type="gramEnd"/>
      <w:r>
        <w:rPr>
          <w:lang w:val="ru-RU"/>
        </w:rPr>
        <w:t xml:space="preserve"> и стратегии (прогноза) социально-экономического развития городского округа - город Кирсанов. </w:t>
      </w:r>
    </w:p>
    <w:p w:rsidR="00A66387" w:rsidRDefault="002D4D87">
      <w:pPr>
        <w:pStyle w:val="2"/>
        <w:rPr>
          <w:i w:val="0"/>
        </w:rPr>
      </w:pPr>
      <w:bookmarkStart w:id="17" w:name="_Toc479953571"/>
      <w:bookmarkStart w:id="18" w:name="_Toc488148000"/>
      <w:bookmarkStart w:id="19" w:name="_Toc4015789761"/>
      <w:bookmarkEnd w:id="17"/>
      <w:bookmarkEnd w:id="18"/>
      <w:bookmarkEnd w:id="19"/>
      <w:r>
        <w:rPr>
          <w:i w:val="0"/>
        </w:rPr>
        <w:t xml:space="preserve">2.2. Информация о современном состоянии, прогнозе развития городского округа </w:t>
      </w:r>
    </w:p>
    <w:p w:rsidR="00A66387" w:rsidRDefault="002D4D87">
      <w:r>
        <w:rPr>
          <w:rFonts w:eastAsia="Calibri" w:cs="Times New Roman"/>
          <w:szCs w:val="24"/>
          <w:lang w:eastAsia="en-US"/>
        </w:rPr>
        <w:t>2.2.1. </w:t>
      </w:r>
      <w:r>
        <w:t xml:space="preserve">Городской округ - город Кирсанов (далее также – город Кирсанов) является  городским округом в соответствии с Законом Тамбовской области от 16.06.2025 № 683-З </w:t>
      </w:r>
      <w:r>
        <w:rPr>
          <w:szCs w:val="24"/>
        </w:rPr>
        <w:t>«</w:t>
      </w:r>
      <w:r>
        <w:rPr>
          <w:color w:val="22272F"/>
          <w:szCs w:val="24"/>
        </w:rPr>
        <w:t>Об отдельных вопросах организации местного самоуправления в Тамбовской области</w:t>
      </w:r>
      <w:r>
        <w:rPr>
          <w:szCs w:val="24"/>
        </w:rPr>
        <w:t>»</w:t>
      </w:r>
      <w:r>
        <w:t xml:space="preserve">. </w:t>
      </w:r>
      <w:proofErr w:type="gramStart"/>
      <w:r>
        <w:t>Границы территории города Кирсанов установлены Законом Тамбовской области от 02.11.2017 № 153-З «Об установлении границ муниципального образования город Кирсанов Тамбовской области и определении места нахождения его представительного органа и о признании утратившими силу отдельных положений некоторых законодательных актов Тамбовской области».</w:t>
      </w:r>
      <w:proofErr w:type="gramEnd"/>
    </w:p>
    <w:p w:rsidR="00A66387" w:rsidRDefault="002D4D87">
      <w:pPr>
        <w:pStyle w:val="affff5"/>
        <w:shd w:val="clear" w:color="auto" w:fill="FFFFFF"/>
        <w:spacing w:before="0" w:after="0"/>
        <w:rPr>
          <w:rFonts w:eastAsia="Calibri"/>
          <w:lang w:eastAsia="en-US"/>
        </w:rPr>
      </w:pPr>
      <w:r>
        <w:rPr>
          <w:rFonts w:eastAsia="Calibri"/>
          <w:lang w:eastAsia="en-US"/>
        </w:rPr>
        <w:t>2.2.2. </w:t>
      </w:r>
      <w:proofErr w:type="gramStart"/>
      <w:r>
        <w:t>Город Кирсанов граничит - в южной части – с муниципальным образованием «</w:t>
      </w:r>
      <w:proofErr w:type="spellStart"/>
      <w:r>
        <w:t>Калаисский</w:t>
      </w:r>
      <w:proofErr w:type="spellEnd"/>
      <w:r>
        <w:t xml:space="preserve"> сельсовет», западной - с муниципальным образованием «</w:t>
      </w:r>
      <w:proofErr w:type="spellStart"/>
      <w:r>
        <w:t>Калаисский</w:t>
      </w:r>
      <w:proofErr w:type="spellEnd"/>
      <w:r>
        <w:t xml:space="preserve"> </w:t>
      </w:r>
      <w:r>
        <w:lastRenderedPageBreak/>
        <w:t>сельсовет», северной - с муниципальным образованием «</w:t>
      </w:r>
      <w:proofErr w:type="spellStart"/>
      <w:r>
        <w:t>Голынщинский</w:t>
      </w:r>
      <w:proofErr w:type="spellEnd"/>
      <w:r>
        <w:t xml:space="preserve"> сельсовет» и в восточной – с муниципальным образованием «</w:t>
      </w:r>
      <w:proofErr w:type="spellStart"/>
      <w:r>
        <w:t>Уваровщинский</w:t>
      </w:r>
      <w:proofErr w:type="spellEnd"/>
      <w:r>
        <w:t xml:space="preserve"> сельсовет».</w:t>
      </w:r>
      <w:proofErr w:type="gramEnd"/>
      <w:r>
        <w:rPr>
          <w:rFonts w:eastAsia="Calibri"/>
          <w:lang w:eastAsia="en-US"/>
        </w:rPr>
        <w:t xml:space="preserve"> Площадь территории </w:t>
      </w:r>
      <w:r>
        <w:t>города Кирсанова</w:t>
      </w:r>
      <w:r>
        <w:rPr>
          <w:rFonts w:eastAsia="Calibri"/>
          <w:lang w:eastAsia="en-US"/>
        </w:rPr>
        <w:t xml:space="preserve"> составляет 10</w:t>
      </w:r>
      <w:r>
        <w:rPr>
          <w:rFonts w:ascii="PT Astra Serif" w:hAnsi="PT Astra Serif"/>
          <w:color w:val="252525"/>
        </w:rPr>
        <w:t>,9</w:t>
      </w:r>
      <w:r>
        <w:rPr>
          <w:rFonts w:eastAsia="Calibri"/>
          <w:lang w:eastAsia="en-US"/>
        </w:rPr>
        <w:t xml:space="preserve"> км</w:t>
      </w:r>
      <w:proofErr w:type="gramStart"/>
      <w:r>
        <w:rPr>
          <w:rFonts w:eastAsia="Calibri"/>
          <w:vertAlign w:val="superscript"/>
          <w:lang w:eastAsia="en-US"/>
        </w:rPr>
        <w:t>2</w:t>
      </w:r>
      <w:proofErr w:type="gramEnd"/>
      <w:r>
        <w:rPr>
          <w:rFonts w:eastAsia="Calibri"/>
          <w:lang w:eastAsia="en-US"/>
        </w:rPr>
        <w:t>.</w:t>
      </w:r>
    </w:p>
    <w:p w:rsidR="00A66387" w:rsidRDefault="002D4D87">
      <w:pPr>
        <w:rPr>
          <w:rFonts w:cs="Times New Roman"/>
          <w:szCs w:val="24"/>
        </w:rPr>
      </w:pPr>
      <w:r>
        <w:rPr>
          <w:rFonts w:eastAsia="Calibri" w:cs="Times New Roman"/>
          <w:szCs w:val="24"/>
          <w:lang w:eastAsia="en-US"/>
        </w:rPr>
        <w:t xml:space="preserve">2.2.3. Общая численность населения города по состоянию на 01.01.2024 составляла </w:t>
      </w:r>
      <w:r>
        <w:rPr>
          <w:rFonts w:eastAsia="Times New Roman" w:cs="Times New Roman"/>
          <w:szCs w:val="24"/>
        </w:rPr>
        <w:t>15827</w:t>
      </w:r>
      <w:r>
        <w:rPr>
          <w:rFonts w:eastAsia="Calibri" w:cs="Times New Roman"/>
          <w:szCs w:val="24"/>
          <w:lang w:eastAsia="en-US"/>
        </w:rPr>
        <w:t xml:space="preserve"> человек. С 2014 года за 10 лет численность населения сократилась на 8,4% по причине естественной убыли и миграционного оттока населения</w:t>
      </w:r>
      <w:r>
        <w:rPr>
          <w:rFonts w:cs="Times New Roman"/>
          <w:szCs w:val="24"/>
        </w:rPr>
        <w:t>.</w:t>
      </w:r>
    </w:p>
    <w:p w:rsidR="00A66387" w:rsidRDefault="002D4D87">
      <w:r>
        <w:rPr>
          <w:rFonts w:eastAsia="Calibri" w:cs="Times New Roman"/>
          <w:szCs w:val="24"/>
          <w:lang w:eastAsia="en-US"/>
        </w:rPr>
        <w:t>2.2.2. </w:t>
      </w:r>
      <w:r>
        <w:t>Город Кирсанов расположен в 95 км к юго–востоку от областного центра г. Тамбова. Станция Кирсанов, юго-восточной железной дороги расположена на магистрали Тамбов-Саратов. Через город проходит автомобильная магистраль Москва–Саратов.</w:t>
      </w:r>
    </w:p>
    <w:p w:rsidR="00A66387" w:rsidRDefault="002D4D87">
      <w:r>
        <w:t xml:space="preserve">Протяженность городской территории с севера на юг составляет 3 км, с запада на восток – 10 км. Река </w:t>
      </w:r>
      <w:proofErr w:type="spellStart"/>
      <w:r>
        <w:t>Пурсовка</w:t>
      </w:r>
      <w:proofErr w:type="spellEnd"/>
      <w:r>
        <w:t xml:space="preserve"> разделяет город на два основных планировочных район</w:t>
      </w:r>
      <w:proofErr w:type="gramStart"/>
      <w:r>
        <w:t>а–</w:t>
      </w:r>
      <w:proofErr w:type="gramEnd"/>
      <w:r>
        <w:t xml:space="preserve"> Западный и Восточный. Связующим звеном этих районов является улица Красноармейская.</w:t>
      </w:r>
    </w:p>
    <w:p w:rsidR="00A66387" w:rsidRDefault="002D4D87">
      <w:r>
        <w:t>Город имеет прямоугольную сетку улиц с жилыми кварталами площадью 2– 4 га.</w:t>
      </w:r>
    </w:p>
    <w:p w:rsidR="00A66387" w:rsidRDefault="002D4D87">
      <w:r>
        <w:t>Данная планировка сохранена со времени утверждения первого плана строительства города в 1804 г. Направление улиц меридианное и широтное.</w:t>
      </w:r>
    </w:p>
    <w:p w:rsidR="00A66387" w:rsidRDefault="002D4D87">
      <w:pPr>
        <w:rPr>
          <w:rFonts w:eastAsia="Calibri" w:cs="Times New Roman"/>
          <w:szCs w:val="24"/>
          <w:lang w:eastAsia="en-US"/>
        </w:rPr>
      </w:pPr>
      <w:r>
        <w:rPr>
          <w:rFonts w:eastAsia="Calibri" w:cs="Times New Roman"/>
          <w:szCs w:val="24"/>
          <w:lang w:eastAsia="en-US"/>
        </w:rPr>
        <w:t>Протяженность дорог общего пользования местного значения (</w:t>
      </w:r>
      <w:r>
        <w:rPr>
          <w:rFonts w:eastAsia="Times New Roman" w:cs="Times New Roman"/>
          <w:szCs w:val="24"/>
        </w:rPr>
        <w:t xml:space="preserve">улиц, проездов, набережных) </w:t>
      </w:r>
      <w:r>
        <w:rPr>
          <w:rFonts w:eastAsia="Calibri" w:cs="Times New Roman"/>
          <w:szCs w:val="24"/>
          <w:lang w:eastAsia="en-US"/>
        </w:rPr>
        <w:t xml:space="preserve">– </w:t>
      </w:r>
      <w:r>
        <w:rPr>
          <w:rFonts w:eastAsia="Times New Roman" w:cs="Times New Roman"/>
          <w:szCs w:val="24"/>
        </w:rPr>
        <w:t>94</w:t>
      </w:r>
      <w:r>
        <w:rPr>
          <w:rFonts w:eastAsia="Calibri" w:cs="Times New Roman"/>
          <w:szCs w:val="24"/>
          <w:lang w:eastAsia="en-US"/>
        </w:rPr>
        <w:t xml:space="preserve"> км, из них с твердым покрытием – </w:t>
      </w:r>
      <w:r>
        <w:rPr>
          <w:rFonts w:eastAsia="Times New Roman" w:cs="Times New Roman"/>
          <w:szCs w:val="24"/>
        </w:rPr>
        <w:t>94</w:t>
      </w:r>
      <w:r>
        <w:rPr>
          <w:rFonts w:eastAsia="Calibri" w:cs="Times New Roman"/>
          <w:szCs w:val="24"/>
          <w:lang w:eastAsia="en-US"/>
        </w:rPr>
        <w:t xml:space="preserve"> км, с усовершенствованным покрытием </w:t>
      </w:r>
      <w:r>
        <w:rPr>
          <w:rFonts w:eastAsia="Times New Roman" w:cs="Times New Roman"/>
          <w:szCs w:val="24"/>
        </w:rPr>
        <w:t>80,9</w:t>
      </w:r>
      <w:r>
        <w:rPr>
          <w:rFonts w:eastAsia="Calibri" w:cs="Times New Roman"/>
          <w:szCs w:val="24"/>
          <w:lang w:eastAsia="en-US"/>
        </w:rPr>
        <w:t xml:space="preserve"> км. </w:t>
      </w:r>
    </w:p>
    <w:p w:rsidR="00A66387" w:rsidRDefault="002D4D87">
      <w:pPr>
        <w:rPr>
          <w:rFonts w:eastAsia="Calibri" w:cs="Times New Roman"/>
          <w:szCs w:val="24"/>
          <w:lang w:eastAsia="en-US"/>
        </w:rPr>
      </w:pPr>
      <w:r>
        <w:rPr>
          <w:rFonts w:eastAsia="Calibri" w:cs="Times New Roman"/>
          <w:szCs w:val="24"/>
          <w:lang w:eastAsia="en-US"/>
        </w:rPr>
        <w:t xml:space="preserve">Регулярная перевозка пассажиров по городу организована по 3 муниципальным маршрутам. </w:t>
      </w:r>
    </w:p>
    <w:p w:rsidR="00A66387" w:rsidRDefault="002D4D87">
      <w:pPr>
        <w:pStyle w:val="affff5"/>
        <w:shd w:val="clear" w:color="auto" w:fill="FFFFFF"/>
        <w:spacing w:before="0" w:after="0"/>
        <w:rPr>
          <w:rFonts w:eastAsia="Calibri"/>
          <w:lang w:eastAsia="en-US"/>
        </w:rPr>
      </w:pPr>
      <w:r>
        <w:rPr>
          <w:rFonts w:eastAsia="Calibri"/>
          <w:lang w:eastAsia="en-US"/>
        </w:rPr>
        <w:t xml:space="preserve">2.2.5. Климат в округе </w:t>
      </w:r>
      <w:r>
        <w:t>умеренно-континентальный с теплым летом и холодной устойчивой зимой.</w:t>
      </w:r>
      <w:r>
        <w:rPr>
          <w:sz w:val="28"/>
          <w:szCs w:val="28"/>
        </w:rPr>
        <w:t xml:space="preserve"> </w:t>
      </w:r>
      <w:r>
        <w:rPr>
          <w:rFonts w:eastAsia="Calibri"/>
          <w:lang w:eastAsia="en-US"/>
        </w:rPr>
        <w:t>Среднегодовое выпадение осадков составляет 350-450 мм. Средняя температура января -11</w:t>
      </w:r>
      <w:r>
        <w:rPr>
          <w:rFonts w:eastAsia="Calibri"/>
          <w:vertAlign w:val="superscript"/>
          <w:lang w:eastAsia="en-US"/>
        </w:rPr>
        <w:t>о</w:t>
      </w:r>
      <w:r>
        <w:rPr>
          <w:rFonts w:eastAsia="Calibri"/>
          <w:lang w:eastAsia="en-US"/>
        </w:rPr>
        <w:t>С, июля +20</w:t>
      </w:r>
      <w:r>
        <w:rPr>
          <w:rFonts w:eastAsia="Calibri"/>
          <w:vertAlign w:val="superscript"/>
          <w:lang w:eastAsia="en-US"/>
        </w:rPr>
        <w:t>о</w:t>
      </w:r>
      <w:r>
        <w:rPr>
          <w:rFonts w:eastAsia="Calibri"/>
          <w:lang w:eastAsia="en-US"/>
        </w:rPr>
        <w:t>С.</w:t>
      </w:r>
      <w:r>
        <w:t xml:space="preserve"> Высота снежного покрова достигает 25-30 см.</w:t>
      </w:r>
      <w:r>
        <w:rPr>
          <w:rFonts w:eastAsia="Calibri"/>
          <w:lang w:eastAsia="en-US"/>
        </w:rPr>
        <w:t xml:space="preserve"> </w:t>
      </w:r>
    </w:p>
    <w:p w:rsidR="00A66387" w:rsidRDefault="002D4D87">
      <w:pPr>
        <w:pStyle w:val="affff5"/>
        <w:shd w:val="clear" w:color="auto" w:fill="FFFFFF"/>
        <w:spacing w:before="0" w:after="0"/>
      </w:pPr>
      <w:r>
        <w:rPr>
          <w:rFonts w:eastAsia="Calibri"/>
          <w:lang w:eastAsia="en-US"/>
        </w:rPr>
        <w:t>2.2.6. Муниципальная система образования представлена: Средней общеобразовательной школой № 1 с 5 учебными корпусами, детскими садами «Аленка» и «Ромашка», 3 учреждениями дополнительного образования</w:t>
      </w:r>
      <w:r w:rsidRPr="002D4D87">
        <w:rPr>
          <w:rFonts w:eastAsia="Calibri"/>
          <w:lang w:eastAsia="en-US"/>
        </w:rPr>
        <w:t>:</w:t>
      </w:r>
      <w:r>
        <w:rPr>
          <w:rFonts w:eastAsia="Calibri"/>
          <w:lang w:eastAsia="en-US"/>
        </w:rPr>
        <w:t xml:space="preserve"> МБУДО «Центр детского творчества», МОУДОД «</w:t>
      </w:r>
      <w:proofErr w:type="spellStart"/>
      <w:r>
        <w:rPr>
          <w:rFonts w:eastAsia="Calibri"/>
          <w:lang w:eastAsia="en-US"/>
        </w:rPr>
        <w:t>Кирсановская</w:t>
      </w:r>
      <w:proofErr w:type="spellEnd"/>
      <w:r>
        <w:rPr>
          <w:rFonts w:eastAsia="Calibri"/>
          <w:lang w:eastAsia="en-US"/>
        </w:rPr>
        <w:t xml:space="preserve"> детская школа искусств» и МБУДО «Детско-юношеская спортивная школа».</w:t>
      </w:r>
    </w:p>
    <w:p w:rsidR="00A66387" w:rsidRDefault="002D4D87">
      <w:pPr>
        <w:pStyle w:val="affff5"/>
        <w:shd w:val="clear" w:color="auto" w:fill="FFFFFF"/>
        <w:spacing w:before="0" w:after="0"/>
      </w:pPr>
      <w:r>
        <w:rPr>
          <w:rFonts w:eastAsia="Calibri"/>
          <w:lang w:eastAsia="en-US"/>
        </w:rPr>
        <w:t xml:space="preserve">2.2.7. На территории города </w:t>
      </w:r>
      <w:r>
        <w:rPr>
          <w:rFonts w:cstheme="minorBidi"/>
          <w:szCs w:val="22"/>
        </w:rPr>
        <w:t>Кирсанова</w:t>
      </w:r>
      <w:r>
        <w:rPr>
          <w:rFonts w:eastAsia="Calibri"/>
          <w:lang w:eastAsia="en-US"/>
        </w:rPr>
        <w:t xml:space="preserve"> расположено 71 спортивное сооружение, из них 1 </w:t>
      </w:r>
      <w:r>
        <w:t>стадион с трибунами,</w:t>
      </w:r>
      <w:r>
        <w:rPr>
          <w:rFonts w:eastAsia="Calibri"/>
          <w:lang w:eastAsia="en-US"/>
        </w:rPr>
        <w:t xml:space="preserve"> 1 </w:t>
      </w:r>
      <w:r>
        <w:t>плавательный бассейн, 36</w:t>
      </w:r>
      <w:r>
        <w:rPr>
          <w:rFonts w:eastAsia="Calibri"/>
          <w:lang w:eastAsia="en-US"/>
        </w:rPr>
        <w:t xml:space="preserve"> плоскостных сооружений, 14 спортивных залов и 1 </w:t>
      </w:r>
      <w:r>
        <w:t>детско-юношеская спортивная школа.</w:t>
      </w:r>
    </w:p>
    <w:p w:rsidR="00A66387" w:rsidRDefault="002D4D87">
      <w:pPr>
        <w:pStyle w:val="affff5"/>
        <w:shd w:val="clear" w:color="auto" w:fill="FFFFFF"/>
        <w:spacing w:before="0" w:after="0"/>
        <w:rPr>
          <w:rFonts w:eastAsia="Calibri"/>
          <w:lang w:eastAsia="en-US"/>
        </w:rPr>
      </w:pPr>
      <w:r>
        <w:rPr>
          <w:rFonts w:eastAsia="Calibri"/>
          <w:lang w:eastAsia="en-US"/>
        </w:rPr>
        <w:t>2.2.8. Сферу культуры округа представляют:</w:t>
      </w:r>
    </w:p>
    <w:p w:rsidR="00A66387" w:rsidRDefault="002D4D87">
      <w:pPr>
        <w:pStyle w:val="affff5"/>
        <w:shd w:val="clear" w:color="auto" w:fill="FFFFFF"/>
        <w:spacing w:before="0" w:after="0"/>
        <w:rPr>
          <w:rFonts w:eastAsia="Calibri"/>
          <w:lang w:eastAsia="en-US"/>
        </w:rPr>
      </w:pPr>
      <w:r>
        <w:rPr>
          <w:rFonts w:eastAsia="Calibri"/>
          <w:lang w:eastAsia="en-US"/>
        </w:rPr>
        <w:t>МУК Центр досуга «Золотой витязь»;</w:t>
      </w:r>
    </w:p>
    <w:p w:rsidR="00A66387" w:rsidRDefault="002D4D87">
      <w:pPr>
        <w:pStyle w:val="affff5"/>
        <w:shd w:val="clear" w:color="auto" w:fill="FFFFFF"/>
        <w:spacing w:before="0" w:after="0"/>
        <w:rPr>
          <w:rFonts w:eastAsia="Calibri"/>
          <w:lang w:eastAsia="en-US"/>
        </w:rPr>
      </w:pPr>
      <w:r>
        <w:rPr>
          <w:rFonts w:eastAsia="Calibri"/>
          <w:lang w:eastAsia="en-US"/>
        </w:rPr>
        <w:t>МУК «Кирсановский краеведческий музей»;</w:t>
      </w:r>
    </w:p>
    <w:p w:rsidR="00A66387" w:rsidRDefault="002D4D87">
      <w:pPr>
        <w:pStyle w:val="affff5"/>
        <w:shd w:val="clear" w:color="auto" w:fill="FFFFFF"/>
        <w:spacing w:before="0" w:after="0"/>
        <w:rPr>
          <w:rFonts w:eastAsia="Calibri"/>
          <w:lang w:eastAsia="en-US"/>
        </w:rPr>
      </w:pPr>
      <w:r>
        <w:rPr>
          <w:rFonts w:eastAsia="Calibri"/>
          <w:lang w:eastAsia="en-US"/>
        </w:rPr>
        <w:t>МУК «</w:t>
      </w:r>
      <w:proofErr w:type="spellStart"/>
      <w:r>
        <w:rPr>
          <w:rFonts w:eastAsia="Calibri"/>
          <w:lang w:eastAsia="en-US"/>
        </w:rPr>
        <w:t>Кирсановская</w:t>
      </w:r>
      <w:proofErr w:type="spellEnd"/>
      <w:r>
        <w:rPr>
          <w:rFonts w:eastAsia="Calibri"/>
          <w:lang w:eastAsia="en-US"/>
        </w:rPr>
        <w:t xml:space="preserve"> городская библиотека».</w:t>
      </w:r>
    </w:p>
    <w:p w:rsidR="00A66387" w:rsidRDefault="002D4D87">
      <w:r>
        <w:rPr>
          <w:rFonts w:eastAsia="Calibri" w:cs="Times New Roman"/>
          <w:szCs w:val="24"/>
          <w:lang w:eastAsia="en-US"/>
        </w:rPr>
        <w:t xml:space="preserve">2.2.9. В округе 4 почтовых отделений связи. На территории округа обеспечивается уверенный прием сотовой связи. </w:t>
      </w:r>
      <w:r>
        <w:rPr>
          <w:rFonts w:cs="Times New Roman"/>
          <w:color w:val="000000"/>
          <w:szCs w:val="24"/>
        </w:rPr>
        <w:t xml:space="preserve">В округе 80 </w:t>
      </w:r>
      <w:r>
        <w:rPr>
          <w:rFonts w:eastAsia="Times New Roman" w:cs="Times New Roman"/>
          <w:szCs w:val="24"/>
        </w:rPr>
        <w:t>объектов бытового обслуживания населения, 211</w:t>
      </w:r>
      <w:r>
        <w:rPr>
          <w:rFonts w:cs="Times New Roman"/>
          <w:color w:val="000000"/>
          <w:szCs w:val="24"/>
        </w:rPr>
        <w:t xml:space="preserve"> магазинов, торговая площадь которых составляет </w:t>
      </w:r>
      <w:r>
        <w:rPr>
          <w:rFonts w:eastAsia="Times New Roman" w:cs="Times New Roman"/>
          <w:szCs w:val="24"/>
        </w:rPr>
        <w:t>21,9</w:t>
      </w:r>
      <w:r>
        <w:rPr>
          <w:rFonts w:cs="Times New Roman"/>
          <w:color w:val="000000"/>
          <w:szCs w:val="24"/>
        </w:rPr>
        <w:t xml:space="preserve"> тыс. м</w:t>
      </w:r>
      <w:proofErr w:type="gramStart"/>
      <w:r>
        <w:rPr>
          <w:rFonts w:cs="Times New Roman"/>
          <w:color w:val="000000"/>
          <w:szCs w:val="24"/>
          <w:vertAlign w:val="superscript"/>
        </w:rPr>
        <w:t>2</w:t>
      </w:r>
      <w:proofErr w:type="gramEnd"/>
      <w:r>
        <w:rPr>
          <w:rFonts w:cs="Times New Roman"/>
          <w:color w:val="000000"/>
          <w:szCs w:val="24"/>
        </w:rPr>
        <w:t xml:space="preserve">. </w:t>
      </w:r>
      <w:proofErr w:type="gramStart"/>
      <w:r>
        <w:rPr>
          <w:rFonts w:cs="Times New Roman"/>
          <w:color w:val="000000"/>
          <w:szCs w:val="24"/>
        </w:rPr>
        <w:t xml:space="preserve">Число мест в объектах общественного питания: </w:t>
      </w:r>
      <w:r>
        <w:rPr>
          <w:rFonts w:eastAsia="Times New Roman" w:cs="Times New Roman"/>
          <w:szCs w:val="24"/>
        </w:rPr>
        <w:t>114 в общедоступные столовых и закусочных,</w:t>
      </w:r>
      <w:r>
        <w:rPr>
          <w:rFonts w:cs="Times New Roman"/>
          <w:color w:val="000000"/>
          <w:szCs w:val="24"/>
        </w:rPr>
        <w:t xml:space="preserve"> </w:t>
      </w:r>
      <w:r>
        <w:rPr>
          <w:rFonts w:eastAsia="Times New Roman" w:cs="Times New Roman"/>
          <w:szCs w:val="24"/>
        </w:rPr>
        <w:t xml:space="preserve">1062 </w:t>
      </w:r>
      <w:r>
        <w:rPr>
          <w:rFonts w:cs="Times New Roman"/>
          <w:color w:val="000000"/>
          <w:szCs w:val="24"/>
        </w:rPr>
        <w:t xml:space="preserve">в столовых учебных заведений и организаций, </w:t>
      </w:r>
      <w:r>
        <w:rPr>
          <w:rFonts w:eastAsia="Times New Roman" w:cs="Times New Roman"/>
          <w:szCs w:val="24"/>
        </w:rPr>
        <w:t>515</w:t>
      </w:r>
      <w:r>
        <w:rPr>
          <w:rFonts w:cs="Times New Roman"/>
          <w:color w:val="000000"/>
          <w:szCs w:val="24"/>
        </w:rPr>
        <w:t xml:space="preserve"> в кафе и ресторанах. </w:t>
      </w:r>
      <w:proofErr w:type="gramEnd"/>
    </w:p>
    <w:p w:rsidR="00A66387" w:rsidRDefault="002D4D87">
      <w:pPr>
        <w:pStyle w:val="affff3"/>
      </w:pPr>
      <w:r>
        <w:t xml:space="preserve">2.2.10. Подробные </w:t>
      </w:r>
      <w:r>
        <w:rPr>
          <w:szCs w:val="24"/>
        </w:rPr>
        <w:t xml:space="preserve">показатели муниципальной статистики (по данным </w:t>
      </w:r>
      <w:r>
        <w:t>Федеральная служба государственной статистики)</w:t>
      </w:r>
      <w:r>
        <w:rPr>
          <w:szCs w:val="24"/>
        </w:rPr>
        <w:t xml:space="preserve">, характеризующие состояние экономики и социальной сферы </w:t>
      </w:r>
      <w:r>
        <w:t>городского округа - город Кирсанов</w:t>
      </w:r>
      <w:r>
        <w:rPr>
          <w:szCs w:val="24"/>
        </w:rPr>
        <w:t xml:space="preserve">, отражающие обеспеченность населения объектами местного значения, приведены на сайте Федеральной служба государственной статистики – </w:t>
      </w:r>
      <w:hyperlink r:id="rId23">
        <w:r>
          <w:rPr>
            <w:rStyle w:val="-"/>
            <w:color w:val="00000A"/>
            <w:szCs w:val="24"/>
            <w:u w:val="none"/>
          </w:rPr>
          <w:t>http://gks.ru</w:t>
        </w:r>
      </w:hyperlink>
      <w:r>
        <w:rPr>
          <w:szCs w:val="24"/>
        </w:rPr>
        <w:t>.</w:t>
      </w:r>
    </w:p>
    <w:p w:rsidR="00A66387" w:rsidRDefault="002D4D87">
      <w:pPr>
        <w:pStyle w:val="affff3"/>
        <w:ind w:firstLine="720"/>
      </w:pPr>
      <w:r>
        <w:t xml:space="preserve">2.2.11. В городе </w:t>
      </w:r>
      <w:bookmarkStart w:id="20" w:name="_Hlk151735522"/>
      <w:r>
        <w:t>действуют следующие документы градостроительного проектирования и стратегического планирования, планируемые и прогнозируемые целевые показатели которых могут влиять на установление расчетных показателей МНГП ГОГК</w:t>
      </w:r>
      <w:bookmarkEnd w:id="20"/>
      <w:r>
        <w:t xml:space="preserve">: </w:t>
      </w:r>
    </w:p>
    <w:p w:rsidR="00A66387" w:rsidRDefault="002D4D87">
      <w:pPr>
        <w:pStyle w:val="afffff2"/>
        <w:numPr>
          <w:ilvl w:val="0"/>
          <w:numId w:val="6"/>
        </w:numPr>
        <w:tabs>
          <w:tab w:val="left" w:pos="993"/>
        </w:tabs>
        <w:ind w:left="0" w:firstLine="709"/>
        <w:rPr>
          <w:rFonts w:eastAsia="Times New Roman" w:cs="Times New Roman"/>
          <w:color w:val="000000"/>
          <w:szCs w:val="24"/>
        </w:rPr>
      </w:pPr>
      <w:r>
        <w:rPr>
          <w:rFonts w:eastAsia="Times New Roman" w:cs="Times New Roman"/>
          <w:color w:val="000000"/>
          <w:szCs w:val="24"/>
        </w:rPr>
        <w:t>генеральный план городского округа город Кирсанов Тамбовской области;</w:t>
      </w:r>
    </w:p>
    <w:p w:rsidR="00A66387" w:rsidRDefault="002D4D87">
      <w:pPr>
        <w:pStyle w:val="afffff2"/>
        <w:numPr>
          <w:ilvl w:val="0"/>
          <w:numId w:val="6"/>
        </w:numPr>
        <w:tabs>
          <w:tab w:val="left" w:pos="993"/>
        </w:tabs>
        <w:ind w:left="0" w:firstLine="709"/>
        <w:rPr>
          <w:rFonts w:eastAsia="Times New Roman" w:cs="Times New Roman"/>
          <w:color w:val="000000"/>
          <w:szCs w:val="24"/>
        </w:rPr>
      </w:pPr>
      <w:r>
        <w:rPr>
          <w:rFonts w:eastAsia="Times New Roman" w:cs="Times New Roman"/>
          <w:color w:val="000000"/>
          <w:szCs w:val="24"/>
        </w:rPr>
        <w:t xml:space="preserve">Стратегия социально-экономического развития городского округа - город Кирсанов Тамбовской области до 2035 года; </w:t>
      </w:r>
    </w:p>
    <w:p w:rsidR="00A66387" w:rsidRDefault="002D4D87">
      <w:pPr>
        <w:pStyle w:val="afffff2"/>
        <w:numPr>
          <w:ilvl w:val="0"/>
          <w:numId w:val="6"/>
        </w:numPr>
        <w:tabs>
          <w:tab w:val="left" w:pos="993"/>
        </w:tabs>
        <w:ind w:left="0" w:firstLine="709"/>
        <w:rPr>
          <w:rFonts w:eastAsia="Times New Roman" w:cs="Times New Roman"/>
          <w:color w:val="000000"/>
          <w:szCs w:val="24"/>
        </w:rPr>
      </w:pPr>
      <w:r>
        <w:rPr>
          <w:rFonts w:eastAsia="Times New Roman" w:cs="Times New Roman"/>
          <w:color w:val="000000"/>
          <w:szCs w:val="24"/>
        </w:rPr>
        <w:lastRenderedPageBreak/>
        <w:t>муниципальные программы города Кирсанова, связанные с созданием объектов местного значения:</w:t>
      </w:r>
    </w:p>
    <w:p w:rsidR="00A66387" w:rsidRDefault="002D4D87">
      <w:pPr>
        <w:pStyle w:val="afffff2"/>
        <w:numPr>
          <w:ilvl w:val="0"/>
          <w:numId w:val="11"/>
        </w:numPr>
        <w:tabs>
          <w:tab w:val="left" w:pos="851"/>
        </w:tabs>
        <w:ind w:left="0" w:firstLine="709"/>
        <w:rPr>
          <w:rFonts w:cs="Times New Roman"/>
          <w:szCs w:val="24"/>
        </w:rPr>
      </w:pPr>
      <w:r>
        <w:rPr>
          <w:rFonts w:cs="Times New Roman"/>
          <w:color w:val="000000"/>
          <w:shd w:val="clear" w:color="auto" w:fill="FFFFFF"/>
        </w:rPr>
        <w:t>«Экономическое развитие и инновационная экономика на 2014-2030 годы»</w:t>
      </w:r>
      <w:r>
        <w:rPr>
          <w:rFonts w:cs="Times New Roman"/>
          <w:szCs w:val="24"/>
        </w:rPr>
        <w:t>;</w:t>
      </w:r>
    </w:p>
    <w:p w:rsidR="00A66387" w:rsidRDefault="002D4D87">
      <w:pPr>
        <w:pStyle w:val="afffff2"/>
        <w:numPr>
          <w:ilvl w:val="0"/>
          <w:numId w:val="11"/>
        </w:numPr>
        <w:tabs>
          <w:tab w:val="left" w:pos="851"/>
        </w:tabs>
        <w:ind w:left="0" w:firstLine="709"/>
        <w:rPr>
          <w:rFonts w:cs="Times New Roman"/>
          <w:szCs w:val="24"/>
        </w:rPr>
      </w:pPr>
      <w:r>
        <w:rPr>
          <w:rFonts w:cs="Times New Roman"/>
          <w:color w:val="000000"/>
          <w:shd w:val="clear" w:color="auto" w:fill="FFFFFF"/>
        </w:rPr>
        <w:t xml:space="preserve">«Обеспечение доступным и комфортным жильем и коммунальными услугами граждан </w:t>
      </w:r>
      <w:proofErr w:type="spellStart"/>
      <w:r>
        <w:rPr>
          <w:rFonts w:cs="Times New Roman"/>
          <w:color w:val="000000"/>
          <w:shd w:val="clear" w:color="auto" w:fill="FFFFFF"/>
        </w:rPr>
        <w:t>г</w:t>
      </w:r>
      <w:proofErr w:type="gramStart"/>
      <w:r>
        <w:rPr>
          <w:rFonts w:cs="Times New Roman"/>
          <w:color w:val="000000"/>
          <w:shd w:val="clear" w:color="auto" w:fill="FFFFFF"/>
        </w:rPr>
        <w:t>.К</w:t>
      </w:r>
      <w:proofErr w:type="gramEnd"/>
      <w:r>
        <w:rPr>
          <w:rFonts w:cs="Times New Roman"/>
          <w:color w:val="000000"/>
          <w:shd w:val="clear" w:color="auto" w:fill="FFFFFF"/>
        </w:rPr>
        <w:t>ирсанова</w:t>
      </w:r>
      <w:proofErr w:type="spellEnd"/>
      <w:r>
        <w:rPr>
          <w:rFonts w:cs="Times New Roman"/>
          <w:color w:val="000000"/>
          <w:shd w:val="clear" w:color="auto" w:fill="FFFFFF"/>
        </w:rPr>
        <w:t xml:space="preserve"> Тамбовской области на 2014-2030 годы»</w:t>
      </w:r>
      <w:r>
        <w:rPr>
          <w:rFonts w:cs="Times New Roman"/>
          <w:szCs w:val="24"/>
        </w:rPr>
        <w:t>;</w:t>
      </w:r>
    </w:p>
    <w:p w:rsidR="00A66387" w:rsidRDefault="002D4D87">
      <w:pPr>
        <w:pStyle w:val="afffff2"/>
        <w:numPr>
          <w:ilvl w:val="0"/>
          <w:numId w:val="11"/>
        </w:numPr>
        <w:tabs>
          <w:tab w:val="left" w:pos="851"/>
        </w:tabs>
        <w:ind w:left="0" w:firstLine="709"/>
        <w:rPr>
          <w:rFonts w:cs="Times New Roman"/>
          <w:szCs w:val="24"/>
        </w:rPr>
      </w:pPr>
      <w:r>
        <w:rPr>
          <w:rFonts w:cs="Times New Roman"/>
          <w:color w:val="000000"/>
          <w:shd w:val="clear" w:color="auto" w:fill="FFFFFF"/>
        </w:rPr>
        <w:t>«Развитие транспортной системы и дорожного хозяйства города Кирсанова Тамбовской области на 2014-2030 годы»</w:t>
      </w:r>
      <w:r>
        <w:rPr>
          <w:rFonts w:cs="Times New Roman"/>
          <w:szCs w:val="24"/>
        </w:rPr>
        <w:t>;</w:t>
      </w:r>
    </w:p>
    <w:p w:rsidR="00A66387" w:rsidRDefault="002D4D87">
      <w:pPr>
        <w:pStyle w:val="afffff2"/>
        <w:numPr>
          <w:ilvl w:val="0"/>
          <w:numId w:val="11"/>
        </w:numPr>
        <w:tabs>
          <w:tab w:val="left" w:pos="851"/>
        </w:tabs>
        <w:ind w:left="0" w:firstLine="709"/>
        <w:rPr>
          <w:rFonts w:cs="Times New Roman"/>
          <w:szCs w:val="24"/>
        </w:rPr>
      </w:pPr>
      <w:r>
        <w:rPr>
          <w:rFonts w:cs="Times New Roman"/>
          <w:color w:val="000000"/>
          <w:shd w:val="clear" w:color="auto" w:fill="FFFFFF"/>
        </w:rPr>
        <w:t>«Развитие культуры и туризма» на 2014-2030 годы</w:t>
      </w:r>
      <w:r>
        <w:rPr>
          <w:rFonts w:cs="Times New Roman"/>
          <w:szCs w:val="24"/>
        </w:rPr>
        <w:t>;</w:t>
      </w:r>
    </w:p>
    <w:p w:rsidR="00A66387" w:rsidRDefault="002D4D87">
      <w:pPr>
        <w:pStyle w:val="afffff2"/>
        <w:numPr>
          <w:ilvl w:val="0"/>
          <w:numId w:val="11"/>
        </w:numPr>
        <w:tabs>
          <w:tab w:val="left" w:pos="851"/>
        </w:tabs>
        <w:ind w:left="0" w:firstLine="709"/>
        <w:rPr>
          <w:rFonts w:cs="Times New Roman"/>
          <w:szCs w:val="24"/>
        </w:rPr>
      </w:pPr>
      <w:r>
        <w:rPr>
          <w:rFonts w:cs="Times New Roman"/>
          <w:color w:val="000000"/>
          <w:shd w:val="clear" w:color="auto" w:fill="FFFFFF"/>
        </w:rPr>
        <w:t>«Развитие физической культуры и спорта» на 2014-2030 годы</w:t>
      </w:r>
      <w:r>
        <w:rPr>
          <w:rFonts w:cs="Times New Roman"/>
          <w:szCs w:val="24"/>
        </w:rPr>
        <w:t>;</w:t>
      </w:r>
    </w:p>
    <w:p w:rsidR="00A66387" w:rsidRDefault="002D4D87">
      <w:pPr>
        <w:pStyle w:val="afffff2"/>
        <w:numPr>
          <w:ilvl w:val="0"/>
          <w:numId w:val="11"/>
        </w:numPr>
        <w:tabs>
          <w:tab w:val="left" w:pos="851"/>
        </w:tabs>
        <w:ind w:left="0" w:firstLine="709"/>
        <w:rPr>
          <w:rFonts w:cs="Times New Roman"/>
          <w:szCs w:val="24"/>
        </w:rPr>
      </w:pPr>
      <w:r>
        <w:rPr>
          <w:rFonts w:cs="Times New Roman"/>
          <w:color w:val="000000"/>
          <w:shd w:val="clear" w:color="auto" w:fill="FFFFFF"/>
        </w:rPr>
        <w:t>«Энергосбережение и повышение энергетической эффективности в области на 2010 – 2030 годы»</w:t>
      </w:r>
      <w:r>
        <w:rPr>
          <w:rFonts w:cs="Times New Roman"/>
          <w:szCs w:val="24"/>
        </w:rPr>
        <w:t>;</w:t>
      </w:r>
    </w:p>
    <w:p w:rsidR="00A66387" w:rsidRDefault="002D4D87">
      <w:pPr>
        <w:pStyle w:val="afffff2"/>
        <w:numPr>
          <w:ilvl w:val="0"/>
          <w:numId w:val="11"/>
        </w:numPr>
        <w:tabs>
          <w:tab w:val="left" w:pos="851"/>
        </w:tabs>
        <w:ind w:left="0" w:firstLine="709"/>
        <w:rPr>
          <w:rFonts w:cs="Times New Roman"/>
          <w:szCs w:val="24"/>
        </w:rPr>
      </w:pPr>
      <w:r>
        <w:rPr>
          <w:rFonts w:cs="Times New Roman"/>
          <w:color w:val="000000"/>
          <w:shd w:val="clear" w:color="auto" w:fill="FFFFFF"/>
        </w:rPr>
        <w:t>«Защита населения и территорий от чрезвычайных ситуаций, обеспечение пожарной безопасности и безопасности людей на водных объектах в городе Кирсанове Тамбовской области» на 2015-2030 годы</w:t>
      </w:r>
      <w:r>
        <w:rPr>
          <w:rFonts w:cs="Times New Roman"/>
          <w:szCs w:val="24"/>
        </w:rPr>
        <w:t>;</w:t>
      </w:r>
    </w:p>
    <w:p w:rsidR="00A66387" w:rsidRDefault="002D4D87">
      <w:pPr>
        <w:pStyle w:val="afffff2"/>
        <w:numPr>
          <w:ilvl w:val="0"/>
          <w:numId w:val="11"/>
        </w:numPr>
        <w:tabs>
          <w:tab w:val="left" w:pos="851"/>
        </w:tabs>
        <w:ind w:left="0" w:firstLine="709"/>
        <w:rPr>
          <w:rFonts w:cs="Times New Roman"/>
          <w:szCs w:val="24"/>
        </w:rPr>
      </w:pPr>
      <w:r>
        <w:rPr>
          <w:rFonts w:cs="Times New Roman"/>
          <w:color w:val="000000"/>
          <w:shd w:val="clear" w:color="auto" w:fill="FFFFFF"/>
        </w:rPr>
        <w:t>«Формирование современной городской среды» на 2018-2030 годы.</w:t>
      </w:r>
    </w:p>
    <w:p w:rsidR="00A66387" w:rsidRDefault="002D4D87">
      <w:pPr>
        <w:pStyle w:val="2"/>
        <w:ind w:left="927" w:firstLine="709"/>
        <w:rPr>
          <w:i w:val="0"/>
        </w:rPr>
      </w:pPr>
      <w:bookmarkStart w:id="21" w:name="_Hlk151736108"/>
      <w:bookmarkStart w:id="22" w:name="_Toc479953576"/>
      <w:bookmarkStart w:id="23" w:name="_Toc488148005"/>
      <w:r>
        <w:rPr>
          <w:i w:val="0"/>
        </w:rPr>
        <w:t>2.3. Дифференциаци</w:t>
      </w:r>
      <w:bookmarkEnd w:id="21"/>
      <w:r>
        <w:rPr>
          <w:i w:val="0"/>
        </w:rPr>
        <w:t xml:space="preserve">я проектируемой территории для целей разработки </w:t>
      </w:r>
      <w:bookmarkEnd w:id="22"/>
      <w:bookmarkEnd w:id="23"/>
      <w:r>
        <w:rPr>
          <w:i w:val="0"/>
        </w:rPr>
        <w:t xml:space="preserve">расчетных показателей </w:t>
      </w:r>
    </w:p>
    <w:p w:rsidR="00A66387" w:rsidRDefault="002D4D87">
      <w:pPr>
        <w:rPr>
          <w:szCs w:val="24"/>
        </w:rPr>
      </w:pPr>
      <w:r>
        <w:t xml:space="preserve">2.3.1. </w:t>
      </w:r>
      <w:r>
        <w:rPr>
          <w:szCs w:val="24"/>
        </w:rPr>
        <w:t xml:space="preserve">Установление расчетных показателей в МНГП ГОГК необходимо выполнять с учетом территориальных особенностей </w:t>
      </w:r>
      <w:r>
        <w:t>городского округа - город Кирсанов</w:t>
      </w:r>
      <w:r>
        <w:rPr>
          <w:szCs w:val="24"/>
        </w:rPr>
        <w:t xml:space="preserve">, выраженных в социально-демографических, инфраструктурных, экономических и иных аспектах. </w:t>
      </w:r>
    </w:p>
    <w:p w:rsidR="00A66387" w:rsidRDefault="002D4D87">
      <w:pPr>
        <w:rPr>
          <w:szCs w:val="24"/>
        </w:rPr>
      </w:pPr>
      <w:r>
        <w:t xml:space="preserve">2.3.2. </w:t>
      </w:r>
      <w:r>
        <w:rPr>
          <w:szCs w:val="24"/>
        </w:rPr>
        <w:t xml:space="preserve">В качестве факторов дифференциации территории городского округа - город Кирсанов в составе Тамбовской области для установления значений расчетных показателей в МНГП ГОГК использованы: </w:t>
      </w:r>
    </w:p>
    <w:p w:rsidR="00A66387" w:rsidRDefault="002D4D87">
      <w:r>
        <w:rPr>
          <w:szCs w:val="24"/>
        </w:rPr>
        <w:t>уровень социально-экономического развития;</w:t>
      </w:r>
    </w:p>
    <w:p w:rsidR="00A66387" w:rsidRDefault="002D4D87">
      <w:r>
        <w:rPr>
          <w:szCs w:val="24"/>
        </w:rPr>
        <w:t>вхождение муниципальных образований в состав агломерации;</w:t>
      </w:r>
    </w:p>
    <w:p w:rsidR="00A66387" w:rsidRDefault="002D4D87">
      <w:r>
        <w:rPr>
          <w:szCs w:val="24"/>
        </w:rPr>
        <w:t>территориально-пространственная организация (ТПО) округа;</w:t>
      </w:r>
    </w:p>
    <w:p w:rsidR="00A66387" w:rsidRDefault="002D4D87">
      <w:r>
        <w:rPr>
          <w:szCs w:val="24"/>
        </w:rPr>
        <w:t>плотность населения на территории округа.</w:t>
      </w:r>
    </w:p>
    <w:p w:rsidR="00A66387" w:rsidRDefault="002D4D87">
      <w:pPr>
        <w:rPr>
          <w:szCs w:val="24"/>
        </w:rPr>
      </w:pPr>
      <w:r>
        <w:t xml:space="preserve">2.3.3. </w:t>
      </w:r>
      <w:r>
        <w:rPr>
          <w:szCs w:val="24"/>
        </w:rPr>
        <w:t xml:space="preserve">Влияние факторов количественно учитывается поправочными коэффициентами к базовому показателю обеспеченности и территориальной доступности объектов местного значения. Применительно к </w:t>
      </w:r>
      <w:r>
        <w:t>городскому округу - город Кирсанов</w:t>
      </w:r>
      <w:r>
        <w:rPr>
          <w:szCs w:val="24"/>
        </w:rPr>
        <w:t>:</w:t>
      </w:r>
    </w:p>
    <w:p w:rsidR="00A66387" w:rsidRDefault="002D4D87">
      <w:r>
        <w:rPr>
          <w:szCs w:val="24"/>
        </w:rPr>
        <w:t>1) коэффициент, учитывающий социально-экономическое развитие муниципальных образований К</w:t>
      </w:r>
      <w:r>
        <w:rPr>
          <w:sz w:val="20"/>
          <w:szCs w:val="20"/>
        </w:rPr>
        <w:t>СЭР</w:t>
      </w:r>
      <w:r>
        <w:rPr>
          <w:szCs w:val="24"/>
        </w:rPr>
        <w:t xml:space="preserve"> = 1,05 (территории,</w:t>
      </w:r>
      <w:r>
        <w:rPr>
          <w:rFonts w:ascii="PT Astra Serif" w:eastAsia="TimesNewRomanPSMT" w:hAnsi="PT Astra Serif"/>
          <w:sz w:val="28"/>
          <w:szCs w:val="28"/>
        </w:rPr>
        <w:t xml:space="preserve"> </w:t>
      </w:r>
      <w:r>
        <w:rPr>
          <w:szCs w:val="24"/>
        </w:rPr>
        <w:t>имеющие потенциал, развивающиеся);</w:t>
      </w:r>
    </w:p>
    <w:p w:rsidR="00A66387" w:rsidRDefault="002D4D87">
      <w:r>
        <w:rPr>
          <w:szCs w:val="24"/>
        </w:rPr>
        <w:t xml:space="preserve">2) коэффициент, учитывающий вхождение округа в агломерацию </w:t>
      </w:r>
      <w:proofErr w:type="spellStart"/>
      <w:r>
        <w:rPr>
          <w:szCs w:val="24"/>
        </w:rPr>
        <w:t>Кагл</w:t>
      </w:r>
      <w:proofErr w:type="spellEnd"/>
      <w:r>
        <w:rPr>
          <w:szCs w:val="24"/>
        </w:rPr>
        <w:t xml:space="preserve"> = 1,0 (не входит в агломерацию);</w:t>
      </w:r>
    </w:p>
    <w:p w:rsidR="00A66387" w:rsidRDefault="002D4D87">
      <w:r>
        <w:rPr>
          <w:szCs w:val="24"/>
        </w:rPr>
        <w:t xml:space="preserve">3) коэффициент, учитывающий особенности градостроительного развития территории </w:t>
      </w:r>
      <w:proofErr w:type="spellStart"/>
      <w:r>
        <w:rPr>
          <w:szCs w:val="24"/>
        </w:rPr>
        <w:t>Кград</w:t>
      </w:r>
      <w:proofErr w:type="spellEnd"/>
      <w:r>
        <w:rPr>
          <w:szCs w:val="24"/>
        </w:rPr>
        <w:t xml:space="preserve"> = 1,0 (для стабилизированных территорий);</w:t>
      </w:r>
    </w:p>
    <w:p w:rsidR="00A66387" w:rsidRDefault="002D4D87">
      <w:r>
        <w:rPr>
          <w:szCs w:val="24"/>
        </w:rPr>
        <w:t xml:space="preserve">4) коэффициент, учитывающий плотность населения </w:t>
      </w:r>
      <w:r>
        <w:rPr>
          <w:rFonts w:ascii="PT Astra Serif" w:eastAsia="TimesNewRomanPSMT" w:hAnsi="PT Astra Serif"/>
          <w:szCs w:val="24"/>
        </w:rPr>
        <w:t>отдельных планировочных структур на территории населенного пункта</w:t>
      </w:r>
      <w:r>
        <w:rPr>
          <w:szCs w:val="24"/>
        </w:rPr>
        <w:t xml:space="preserve"> </w:t>
      </w:r>
      <w:proofErr w:type="spellStart"/>
      <w:r>
        <w:rPr>
          <w:szCs w:val="24"/>
        </w:rPr>
        <w:t>Кплотн</w:t>
      </w:r>
      <w:proofErr w:type="spellEnd"/>
      <w:r>
        <w:rPr>
          <w:szCs w:val="24"/>
        </w:rPr>
        <w:t xml:space="preserve"> = 1,0 (</w:t>
      </w:r>
      <w:r>
        <w:rPr>
          <w:rFonts w:ascii="PT Astra Serif" w:eastAsia="Calibri" w:hAnsi="PT Astra Serif"/>
          <w:spacing w:val="-6"/>
          <w:szCs w:val="24"/>
          <w:lang w:eastAsia="en-US"/>
        </w:rPr>
        <w:t>средняя</w:t>
      </w:r>
      <w:r>
        <w:rPr>
          <w:szCs w:val="24"/>
        </w:rPr>
        <w:t xml:space="preserve"> плотность).</w:t>
      </w:r>
    </w:p>
    <w:p w:rsidR="00A66387" w:rsidRPr="00034BEA" w:rsidRDefault="002D4D87">
      <w:pPr>
        <w:rPr>
          <w:color w:val="auto"/>
        </w:rPr>
      </w:pPr>
      <w:r w:rsidRPr="00034BEA">
        <w:rPr>
          <w:color w:val="auto"/>
        </w:rPr>
        <w:t xml:space="preserve">2.3.4. </w:t>
      </w:r>
      <w:r w:rsidRPr="00034BEA">
        <w:rPr>
          <w:color w:val="auto"/>
          <w:szCs w:val="24"/>
        </w:rPr>
        <w:t xml:space="preserve">По ранжированию </w:t>
      </w:r>
      <w:r w:rsidRPr="00034BEA">
        <w:rPr>
          <w:color w:val="auto"/>
        </w:rPr>
        <w:t>муниципальных образований</w:t>
      </w:r>
      <w:r w:rsidRPr="00034BEA">
        <w:rPr>
          <w:color w:val="auto"/>
          <w:szCs w:val="24"/>
        </w:rPr>
        <w:t xml:space="preserve"> в РНГП ТО (таблица 39) по внутренней </w:t>
      </w:r>
      <w:r w:rsidRPr="00034BEA">
        <w:rPr>
          <w:color w:val="auto"/>
        </w:rPr>
        <w:t>территориально-пространственной организации  городской округ — город Кирсанов характеризуется категорией</w:t>
      </w:r>
      <w:proofErr w:type="gramStart"/>
      <w:r w:rsidRPr="00034BEA">
        <w:rPr>
          <w:color w:val="auto"/>
        </w:rPr>
        <w:t xml:space="preserve"> А</w:t>
      </w:r>
      <w:proofErr w:type="gramEnd"/>
      <w:r w:rsidRPr="00034BEA">
        <w:rPr>
          <w:color w:val="auto"/>
        </w:rPr>
        <w:t xml:space="preserve"> - компактная ТПО при наибольшей удаленности населенных пунктов от административного центра округа 0 км.</w:t>
      </w:r>
    </w:p>
    <w:p w:rsidR="00A66387" w:rsidRDefault="002D4D87">
      <w:pPr>
        <w:rPr>
          <w:szCs w:val="24"/>
        </w:rPr>
      </w:pPr>
      <w:r>
        <w:t xml:space="preserve">2.3.5. </w:t>
      </w:r>
      <w:r>
        <w:rPr>
          <w:szCs w:val="24"/>
        </w:rPr>
        <w:t xml:space="preserve">Согласно классификации РНГП ТО (таблица 2) город Кирсанов по численности населения относится к группам малых (до 50 тыс. чел.). </w:t>
      </w:r>
    </w:p>
    <w:p w:rsidR="00A66387" w:rsidRDefault="002D4D87">
      <w:pPr>
        <w:pStyle w:val="2"/>
        <w:rPr>
          <w:i w:val="0"/>
        </w:rPr>
      </w:pPr>
      <w:r>
        <w:rPr>
          <w:i w:val="0"/>
        </w:rPr>
        <w:lastRenderedPageBreak/>
        <w:t xml:space="preserve">2.4. Обоснование предмета нормирования - </w:t>
      </w:r>
      <w:bookmarkStart w:id="24" w:name="_Hlk151736572"/>
      <w:r>
        <w:rPr>
          <w:i w:val="0"/>
        </w:rPr>
        <w:t>перечня областей, для которых устанавливаются расчетные показатели</w:t>
      </w:r>
      <w:bookmarkEnd w:id="24"/>
      <w:r>
        <w:rPr>
          <w:i w:val="0"/>
        </w:rPr>
        <w:t>, и состава расчетных показателей</w:t>
      </w:r>
    </w:p>
    <w:p w:rsidR="00A66387" w:rsidRPr="002D4D87" w:rsidRDefault="002D4D87">
      <w:pPr>
        <w:pStyle w:val="afffff0"/>
        <w:rPr>
          <w:lang w:val="ru-RU"/>
        </w:rPr>
      </w:pPr>
      <w:r>
        <w:rPr>
          <w:szCs w:val="23"/>
          <w:lang w:val="ru-RU"/>
        </w:rPr>
        <w:t>2.4.1. </w:t>
      </w:r>
      <w:proofErr w:type="gramStart"/>
      <w:r>
        <w:rPr>
          <w:szCs w:val="23"/>
          <w:lang w:val="ru-RU"/>
        </w:rPr>
        <w:t xml:space="preserve">В соответствии с пунктом 4 статьи 29.2 Градостроительного кодекса местные нормативы градостроительного проектирования городского округа устанавливают совокупность расчетных показателей минимально допустимого уровня обеспеченности объектами местного значения городского округа, относящимися к областям, указанным в </w:t>
      </w:r>
      <w:r w:rsidR="00567BE7">
        <w:fldChar w:fldCharType="begin"/>
      </w:r>
      <w:r w:rsidR="00567BE7" w:rsidRPr="00887C30">
        <w:rPr>
          <w:lang w:val="ru-RU"/>
        </w:rPr>
        <w:instrText xml:space="preserve"> </w:instrText>
      </w:r>
      <w:r w:rsidR="00567BE7">
        <w:instrText>HYPERLINK</w:instrText>
      </w:r>
      <w:r w:rsidR="00567BE7" w:rsidRPr="00887C30">
        <w:rPr>
          <w:lang w:val="ru-RU"/>
        </w:rPr>
        <w:instrText xml:space="preserve"> "</w:instrText>
      </w:r>
      <w:r w:rsidR="00567BE7">
        <w:instrText>http</w:instrText>
      </w:r>
      <w:r w:rsidR="00567BE7" w:rsidRPr="00887C30">
        <w:rPr>
          <w:lang w:val="ru-RU"/>
        </w:rPr>
        <w:instrText>://</w:instrText>
      </w:r>
      <w:r w:rsidR="00567BE7">
        <w:instrText>www</w:instrText>
      </w:r>
      <w:r w:rsidR="00567BE7" w:rsidRPr="00887C30">
        <w:rPr>
          <w:lang w:val="ru-RU"/>
        </w:rPr>
        <w:instrText>.</w:instrText>
      </w:r>
      <w:r w:rsidR="00567BE7">
        <w:instrText>consultant</w:instrText>
      </w:r>
      <w:r w:rsidR="00567BE7" w:rsidRPr="00887C30">
        <w:rPr>
          <w:lang w:val="ru-RU"/>
        </w:rPr>
        <w:instrText>.</w:instrText>
      </w:r>
      <w:r w:rsidR="00567BE7">
        <w:instrText>ru</w:instrText>
      </w:r>
      <w:r w:rsidR="00567BE7" w:rsidRPr="00887C30">
        <w:rPr>
          <w:lang w:val="ru-RU"/>
        </w:rPr>
        <w:instrText>/</w:instrText>
      </w:r>
      <w:r w:rsidR="00567BE7">
        <w:instrText>document</w:instrText>
      </w:r>
      <w:r w:rsidR="00567BE7" w:rsidRPr="00887C30">
        <w:rPr>
          <w:lang w:val="ru-RU"/>
        </w:rPr>
        <w:instrText>/</w:instrText>
      </w:r>
      <w:r w:rsidR="00567BE7">
        <w:instrText>cons</w:instrText>
      </w:r>
      <w:r w:rsidR="00567BE7" w:rsidRPr="00887C30">
        <w:rPr>
          <w:lang w:val="ru-RU"/>
        </w:rPr>
        <w:instrText>_</w:instrText>
      </w:r>
      <w:r w:rsidR="00567BE7">
        <w:instrText>doc</w:instrText>
      </w:r>
      <w:r w:rsidR="00567BE7" w:rsidRPr="00887C30">
        <w:rPr>
          <w:lang w:val="ru-RU"/>
        </w:rPr>
        <w:instrText>_</w:instrText>
      </w:r>
      <w:r w:rsidR="00567BE7">
        <w:instrText>LAW</w:instrText>
      </w:r>
      <w:r w:rsidR="00567BE7" w:rsidRPr="00887C30">
        <w:rPr>
          <w:lang w:val="ru-RU"/>
        </w:rPr>
        <w:instrText>_51040/45926</w:instrText>
      </w:r>
      <w:r w:rsidR="00567BE7">
        <w:instrText>bdcd</w:instrText>
      </w:r>
      <w:r w:rsidR="00567BE7" w:rsidRPr="00887C30">
        <w:rPr>
          <w:lang w:val="ru-RU"/>
        </w:rPr>
        <w:instrText>26</w:instrText>
      </w:r>
      <w:r w:rsidR="00567BE7">
        <w:instrText>b</w:instrText>
      </w:r>
      <w:r w:rsidR="00567BE7" w:rsidRPr="00887C30">
        <w:rPr>
          <w:lang w:val="ru-RU"/>
        </w:rPr>
        <w:instrText>5</w:instrText>
      </w:r>
      <w:r w:rsidR="00567BE7">
        <w:instrText>d</w:instrText>
      </w:r>
      <w:r w:rsidR="00567BE7" w:rsidRPr="00887C30">
        <w:rPr>
          <w:lang w:val="ru-RU"/>
        </w:rPr>
        <w:instrText>759</w:instrText>
      </w:r>
      <w:r w:rsidR="00567BE7">
        <w:instrText>ce</w:instrText>
      </w:r>
      <w:r w:rsidR="00567BE7" w:rsidRPr="00887C30">
        <w:rPr>
          <w:lang w:val="ru-RU"/>
        </w:rPr>
        <w:instrText>39</w:instrText>
      </w:r>
      <w:r w:rsidR="00567BE7">
        <w:instrText>a</w:instrText>
      </w:r>
      <w:r w:rsidR="00567BE7" w:rsidRPr="00887C30">
        <w:rPr>
          <w:lang w:val="ru-RU"/>
        </w:rPr>
        <w:instrText>6705</w:instrText>
      </w:r>
      <w:r w:rsidR="00567BE7">
        <w:instrText>a</w:instrText>
      </w:r>
      <w:r w:rsidR="00567BE7" w:rsidRPr="00887C30">
        <w:rPr>
          <w:lang w:val="ru-RU"/>
        </w:rPr>
        <w:instrText>6</w:instrText>
      </w:r>
      <w:r w:rsidR="00567BE7">
        <w:instrText>e</w:instrText>
      </w:r>
      <w:r w:rsidR="00567BE7" w:rsidRPr="00887C30">
        <w:rPr>
          <w:lang w:val="ru-RU"/>
        </w:rPr>
        <w:instrText>1</w:instrText>
      </w:r>
      <w:r w:rsidR="00567BE7">
        <w:instrText>f</w:instrText>
      </w:r>
      <w:r w:rsidR="00567BE7" w:rsidRPr="00887C30">
        <w:rPr>
          <w:lang w:val="ru-RU"/>
        </w:rPr>
        <w:instrText>98</w:instrText>
      </w:r>
      <w:r w:rsidR="00567BE7">
        <w:instrText>c</w:instrText>
      </w:r>
      <w:r w:rsidR="00567BE7" w:rsidRPr="00887C30">
        <w:rPr>
          <w:lang w:val="ru-RU"/>
        </w:rPr>
        <w:instrText>749010/" \</w:instrText>
      </w:r>
      <w:r w:rsidR="00567BE7">
        <w:instrText>l</w:instrText>
      </w:r>
      <w:r w:rsidR="00567BE7" w:rsidRPr="00887C30">
        <w:rPr>
          <w:lang w:val="ru-RU"/>
        </w:rPr>
        <w:instrText xml:space="preserve"> "</w:instrText>
      </w:r>
      <w:r w:rsidR="00567BE7">
        <w:instrText>dst</w:instrText>
      </w:r>
      <w:r w:rsidR="00567BE7" w:rsidRPr="00887C30">
        <w:rPr>
          <w:lang w:val="ru-RU"/>
        </w:rPr>
        <w:instrText xml:space="preserve">101625" </w:instrText>
      </w:r>
      <w:r w:rsidR="00567BE7">
        <w:fldChar w:fldCharType="separate"/>
      </w:r>
      <w:r>
        <w:rPr>
          <w:rStyle w:val="-"/>
          <w:szCs w:val="23"/>
          <w:lang w:val="ru-RU"/>
        </w:rPr>
        <w:t>пункте 1 части 5 статьи 23</w:t>
      </w:r>
      <w:r w:rsidR="00567BE7">
        <w:rPr>
          <w:rStyle w:val="-"/>
          <w:szCs w:val="23"/>
          <w:lang w:val="ru-RU"/>
        </w:rPr>
        <w:fldChar w:fldCharType="end"/>
      </w:r>
      <w:r>
        <w:rPr>
          <w:szCs w:val="23"/>
          <w:lang w:val="ru-RU"/>
        </w:rPr>
        <w:t xml:space="preserve"> Градостроительного кодекса, объектами </w:t>
      </w:r>
      <w:r w:rsidR="00567BE7">
        <w:fldChar w:fldCharType="begin"/>
      </w:r>
      <w:r w:rsidR="00567BE7" w:rsidRPr="00887C30">
        <w:rPr>
          <w:lang w:val="ru-RU"/>
        </w:rPr>
        <w:instrText xml:space="preserve"> </w:instrText>
      </w:r>
      <w:r w:rsidR="00567BE7">
        <w:instrText>HYPERLINK</w:instrText>
      </w:r>
      <w:r w:rsidR="00567BE7" w:rsidRPr="00887C30">
        <w:rPr>
          <w:lang w:val="ru-RU"/>
        </w:rPr>
        <w:instrText xml:space="preserve"> "</w:instrText>
      </w:r>
      <w:r w:rsidR="00567BE7">
        <w:instrText>http</w:instrText>
      </w:r>
      <w:r w:rsidR="00567BE7" w:rsidRPr="00887C30">
        <w:rPr>
          <w:lang w:val="ru-RU"/>
        </w:rPr>
        <w:instrText>://</w:instrText>
      </w:r>
      <w:r w:rsidR="00567BE7">
        <w:instrText>www</w:instrText>
      </w:r>
      <w:r w:rsidR="00567BE7" w:rsidRPr="00887C30">
        <w:rPr>
          <w:lang w:val="ru-RU"/>
        </w:rPr>
        <w:instrText>.</w:instrText>
      </w:r>
      <w:r w:rsidR="00567BE7">
        <w:instrText>consultant</w:instrText>
      </w:r>
      <w:r w:rsidR="00567BE7" w:rsidRPr="00887C30">
        <w:rPr>
          <w:lang w:val="ru-RU"/>
        </w:rPr>
        <w:instrText>.</w:instrText>
      </w:r>
      <w:r w:rsidR="00567BE7">
        <w:instrText>ru</w:instrText>
      </w:r>
      <w:r w:rsidR="00567BE7" w:rsidRPr="00887C30">
        <w:rPr>
          <w:lang w:val="ru-RU"/>
        </w:rPr>
        <w:instrText>/</w:instrText>
      </w:r>
      <w:r w:rsidR="00567BE7">
        <w:instrText>document</w:instrText>
      </w:r>
      <w:r w:rsidR="00567BE7" w:rsidRPr="00887C30">
        <w:rPr>
          <w:lang w:val="ru-RU"/>
        </w:rPr>
        <w:instrText>/</w:instrText>
      </w:r>
      <w:r w:rsidR="00567BE7">
        <w:instrText>cons</w:instrText>
      </w:r>
      <w:r w:rsidR="00567BE7" w:rsidRPr="00887C30">
        <w:rPr>
          <w:lang w:val="ru-RU"/>
        </w:rPr>
        <w:instrText>_</w:instrText>
      </w:r>
      <w:r w:rsidR="00567BE7">
        <w:instrText>doc</w:instrText>
      </w:r>
      <w:r w:rsidR="00567BE7" w:rsidRPr="00887C30">
        <w:rPr>
          <w:lang w:val="ru-RU"/>
        </w:rPr>
        <w:instrText>_</w:instrText>
      </w:r>
      <w:r w:rsidR="00567BE7">
        <w:instrText>LAW</w:instrText>
      </w:r>
      <w:r w:rsidR="00567BE7" w:rsidRPr="00887C30">
        <w:rPr>
          <w:lang w:val="ru-RU"/>
        </w:rPr>
        <w:instrText>_215687/" \</w:instrText>
      </w:r>
      <w:r w:rsidR="00567BE7">
        <w:instrText>l</w:instrText>
      </w:r>
      <w:r w:rsidR="00567BE7" w:rsidRPr="00887C30">
        <w:rPr>
          <w:lang w:val="ru-RU"/>
        </w:rPr>
        <w:instrText xml:space="preserve"> "</w:instrText>
      </w:r>
      <w:r w:rsidR="00567BE7">
        <w:instrText>dst</w:instrText>
      </w:r>
      <w:r w:rsidR="00567BE7" w:rsidRPr="00887C30">
        <w:rPr>
          <w:lang w:val="ru-RU"/>
        </w:rPr>
        <w:instrText xml:space="preserve">100009" </w:instrText>
      </w:r>
      <w:r w:rsidR="00567BE7">
        <w:fldChar w:fldCharType="separate"/>
      </w:r>
      <w:r>
        <w:rPr>
          <w:rStyle w:val="-"/>
          <w:szCs w:val="23"/>
          <w:lang w:val="ru-RU"/>
        </w:rPr>
        <w:t>благоустройства</w:t>
      </w:r>
      <w:r w:rsidR="00567BE7">
        <w:rPr>
          <w:rStyle w:val="-"/>
          <w:szCs w:val="23"/>
          <w:lang w:val="ru-RU"/>
        </w:rPr>
        <w:fldChar w:fldCharType="end"/>
      </w:r>
      <w:r>
        <w:rPr>
          <w:szCs w:val="23"/>
          <w:lang w:val="ru-RU"/>
        </w:rPr>
        <w:t xml:space="preserve"> территории</w:t>
      </w:r>
      <w:r>
        <w:rPr>
          <w:rFonts w:ascii="Arial" w:hAnsi="Arial" w:cs="Arial"/>
          <w:sz w:val="26"/>
          <w:szCs w:val="26"/>
          <w:shd w:val="clear" w:color="auto" w:fill="FFFFFF"/>
          <w:lang w:val="ru-RU"/>
        </w:rPr>
        <w:t xml:space="preserve">, </w:t>
      </w:r>
      <w:r>
        <w:rPr>
          <w:szCs w:val="23"/>
          <w:lang w:val="ru-RU"/>
        </w:rPr>
        <w:t>иными объектами местного значения городского округа населения городского округа и расчетных показателей максимально допустимого уровня территориальной</w:t>
      </w:r>
      <w:proofErr w:type="gramEnd"/>
      <w:r>
        <w:rPr>
          <w:szCs w:val="23"/>
          <w:lang w:val="ru-RU"/>
        </w:rPr>
        <w:t xml:space="preserve"> доступности таких объектов для населения городского округа.</w:t>
      </w:r>
    </w:p>
    <w:p w:rsidR="00A66387" w:rsidRPr="002D4D87" w:rsidRDefault="002D4D87">
      <w:pPr>
        <w:pStyle w:val="afffff0"/>
        <w:rPr>
          <w:lang w:val="ru-RU"/>
        </w:rPr>
      </w:pPr>
      <w:r>
        <w:rPr>
          <w:szCs w:val="23"/>
          <w:lang w:val="ru-RU"/>
        </w:rPr>
        <w:t xml:space="preserve">2.4.2. В </w:t>
      </w:r>
      <w:hyperlink r:id="rId24" w:anchor="dst101625" w:history="1">
        <w:bookmarkStart w:id="25" w:name="_Hlk151736641"/>
        <w:r>
          <w:rPr>
            <w:rStyle w:val="-"/>
            <w:szCs w:val="23"/>
            <w:lang w:val="ru-RU"/>
          </w:rPr>
          <w:t>пункте 1 части 5 статьи 23</w:t>
        </w:r>
      </w:hyperlink>
      <w:r>
        <w:rPr>
          <w:szCs w:val="23"/>
          <w:lang w:val="ru-RU"/>
        </w:rPr>
        <w:t xml:space="preserve"> Градостроительного кодекса</w:t>
      </w:r>
      <w:bookmarkEnd w:id="25"/>
      <w:r>
        <w:rPr>
          <w:szCs w:val="23"/>
          <w:lang w:val="ru-RU"/>
        </w:rPr>
        <w:t xml:space="preserve"> указываются объекты местного значения городского округа, </w:t>
      </w:r>
      <w:r>
        <w:rPr>
          <w:lang w:val="ru-RU"/>
        </w:rPr>
        <w:t xml:space="preserve">отображаемые на карте генерального плана городского округа, </w:t>
      </w:r>
      <w:r>
        <w:rPr>
          <w:szCs w:val="23"/>
          <w:lang w:val="ru-RU"/>
        </w:rPr>
        <w:t>относящиеся к следующим областям:</w:t>
      </w:r>
    </w:p>
    <w:p w:rsidR="00A66387" w:rsidRDefault="002D4D87">
      <w:pPr>
        <w:pStyle w:val="afffff0"/>
        <w:rPr>
          <w:szCs w:val="23"/>
          <w:lang w:val="ru-RU"/>
        </w:rPr>
      </w:pPr>
      <w:r>
        <w:rPr>
          <w:szCs w:val="23"/>
          <w:lang w:val="ru-RU"/>
        </w:rPr>
        <w:t>а) электро-, тепл</w:t>
      </w:r>
      <w:proofErr w:type="gramStart"/>
      <w:r>
        <w:rPr>
          <w:szCs w:val="23"/>
          <w:lang w:val="ru-RU"/>
        </w:rPr>
        <w:t>о-</w:t>
      </w:r>
      <w:proofErr w:type="gramEnd"/>
      <w:r>
        <w:rPr>
          <w:szCs w:val="23"/>
          <w:lang w:val="ru-RU"/>
        </w:rPr>
        <w:t>, газо- и водоснабжение населения, водоотведение;</w:t>
      </w:r>
    </w:p>
    <w:p w:rsidR="00A66387" w:rsidRDefault="002D4D87">
      <w:pPr>
        <w:pStyle w:val="afffff0"/>
        <w:rPr>
          <w:szCs w:val="23"/>
          <w:lang w:val="ru-RU"/>
        </w:rPr>
      </w:pPr>
      <w:bookmarkStart w:id="26" w:name="dst101688"/>
      <w:bookmarkEnd w:id="26"/>
      <w:r>
        <w:rPr>
          <w:szCs w:val="23"/>
          <w:lang w:val="ru-RU"/>
        </w:rPr>
        <w:t>б) автомобильные дороги местного значения;</w:t>
      </w:r>
    </w:p>
    <w:p w:rsidR="00A66387" w:rsidRDefault="002D4D87">
      <w:pPr>
        <w:pStyle w:val="afffff0"/>
        <w:rPr>
          <w:szCs w:val="23"/>
          <w:lang w:val="ru-RU"/>
        </w:rPr>
      </w:pPr>
      <w:bookmarkStart w:id="27" w:name="dst1271"/>
      <w:bookmarkEnd w:id="27"/>
      <w:r>
        <w:rPr>
          <w:szCs w:val="23"/>
          <w:lang w:val="ru-RU"/>
        </w:rPr>
        <w:t>в) физическая культура и массовый спорт, образование, здравоохранение, обработка, утилизация, обезвреживание, размещение твердых коммунальных отходов;</w:t>
      </w:r>
    </w:p>
    <w:p w:rsidR="00A66387" w:rsidRDefault="002D4D87">
      <w:pPr>
        <w:pStyle w:val="afffff0"/>
        <w:rPr>
          <w:szCs w:val="23"/>
          <w:lang w:val="ru-RU"/>
        </w:rPr>
      </w:pPr>
      <w:bookmarkStart w:id="28" w:name="dst101690"/>
      <w:bookmarkEnd w:id="28"/>
      <w:r>
        <w:rPr>
          <w:szCs w:val="23"/>
          <w:lang w:val="ru-RU"/>
        </w:rPr>
        <w:t>г) иные области в связи с решением вопросов местного значения городского округа.</w:t>
      </w:r>
    </w:p>
    <w:p w:rsidR="00A66387" w:rsidRDefault="002D4D87">
      <w:pPr>
        <w:rPr>
          <w:rFonts w:cs="Times New Roman"/>
          <w:szCs w:val="28"/>
        </w:rPr>
      </w:pPr>
      <w:r>
        <w:rPr>
          <w:szCs w:val="23"/>
        </w:rPr>
        <w:t xml:space="preserve">2.4.3. Объекты местного значения городского округа, подлежащие отображению на карте генерального плана городского округа, также указаны в </w:t>
      </w:r>
      <w:bookmarkStart w:id="29" w:name="_Hlk151736672"/>
      <w:r>
        <w:rPr>
          <w:szCs w:val="23"/>
        </w:rPr>
        <w:t xml:space="preserve">части 3 статьи 6.1 Закона Тамбовской области от </w:t>
      </w:r>
      <w:bookmarkEnd w:id="29"/>
      <w:r>
        <w:rPr>
          <w:rFonts w:cs="Times New Roman"/>
          <w:szCs w:val="28"/>
        </w:rPr>
        <w:t>31.01.2007 № 144-З «О градостроительной деятельности в Тамбовской области».</w:t>
      </w:r>
    </w:p>
    <w:p w:rsidR="00A66387" w:rsidRDefault="002D4D87">
      <w:pPr>
        <w:shd w:val="clear" w:color="auto" w:fill="FFFFFF"/>
      </w:pPr>
      <w:r>
        <w:rPr>
          <w:szCs w:val="23"/>
        </w:rPr>
        <w:t>2.4.4. </w:t>
      </w:r>
      <w:r>
        <w:t xml:space="preserve">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(далее – ОМС). Круг вопросов местного значения городского округа установлен в </w:t>
      </w:r>
      <w:bookmarkStart w:id="30" w:name="_Hlk151736702"/>
      <w:r>
        <w:t>статье 16 Федерального закона от 06.10.2003 № 131-ФЗ «Об общих принципах организации местного самоуправления в Российской Федерации».</w:t>
      </w:r>
      <w:bookmarkEnd w:id="30"/>
      <w:r>
        <w:t xml:space="preserve"> Вопросы местного значения городского округа - город Кирсанов также отражены в Уставе города Кирсанова Тамбовской области. Полномочия ОМС, касающиеся областей нормирования, приведены в таблице 2.4.1.</w:t>
      </w:r>
    </w:p>
    <w:p w:rsidR="00347CCF" w:rsidRDefault="00347CCF">
      <w:pPr>
        <w:shd w:val="clear" w:color="auto" w:fill="FFFFFF"/>
      </w:pPr>
    </w:p>
    <w:p w:rsidR="00A66387" w:rsidRDefault="002D4D87">
      <w:pPr>
        <w:shd w:val="clear" w:color="auto" w:fill="FFFFFF"/>
        <w:jc w:val="right"/>
      </w:pPr>
      <w:r>
        <w:t>Таблице 2.4.1</w:t>
      </w:r>
    </w:p>
    <w:tbl>
      <w:tblPr>
        <w:tblW w:w="988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704"/>
        <w:gridCol w:w="9180"/>
      </w:tblGrid>
      <w:tr w:rsidR="00A66387" w:rsidTr="007F2316">
        <w:trPr>
          <w:trHeight w:val="20"/>
          <w:tblHeader/>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right="-113" w:firstLine="22"/>
              <w:jc w:val="center"/>
              <w:rPr>
                <w:rFonts w:cs="Times New Roman"/>
                <w:szCs w:val="24"/>
              </w:rPr>
            </w:pPr>
            <w:r>
              <w:rPr>
                <w:rFonts w:cs="Times New Roman"/>
                <w:szCs w:val="24"/>
              </w:rPr>
              <w:t xml:space="preserve">№ </w:t>
            </w:r>
            <w:proofErr w:type="gramStart"/>
            <w:r>
              <w:rPr>
                <w:rFonts w:cs="Times New Roman"/>
                <w:szCs w:val="24"/>
              </w:rPr>
              <w:t>п</w:t>
            </w:r>
            <w:proofErr w:type="gramEnd"/>
            <w:r>
              <w:rPr>
                <w:rFonts w:cs="Times New Roman"/>
                <w:szCs w:val="24"/>
              </w:rPr>
              <w:t>/п</w:t>
            </w: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325"/>
              <w:jc w:val="center"/>
              <w:rPr>
                <w:rFonts w:cs="Times New Roman"/>
                <w:szCs w:val="24"/>
              </w:rPr>
            </w:pPr>
            <w:r>
              <w:rPr>
                <w:rFonts w:cs="Times New Roman"/>
                <w:szCs w:val="24"/>
              </w:rPr>
              <w:t>Объекты/ресурсы нормирования</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right="-333" w:firstLine="22"/>
              <w:jc w:val="center"/>
              <w:rPr>
                <w:rFonts w:cs="Times New Roman"/>
                <w:szCs w:val="24"/>
              </w:rPr>
            </w:pPr>
            <w:r>
              <w:rPr>
                <w:rFonts w:cs="Times New Roman"/>
                <w:szCs w:val="24"/>
              </w:rPr>
              <w:t>1</w:t>
            </w: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325"/>
              <w:jc w:val="center"/>
              <w:rPr>
                <w:rFonts w:cs="Times New Roman"/>
                <w:szCs w:val="24"/>
              </w:rPr>
            </w:pPr>
            <w:r>
              <w:rPr>
                <w:rFonts w:cs="Times New Roman"/>
                <w:szCs w:val="24"/>
              </w:rPr>
              <w:t>В области автомобильных дорог местного значения (в том числе создание и обеспечение функционирования стоянок), дорожного сервиса, транспортного обслуживания (общественный транспорт)</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right="-333" w:firstLine="22"/>
              <w:jc w:val="center"/>
              <w:rPr>
                <w:rFonts w:cs="Times New Roman"/>
                <w:szCs w:val="24"/>
              </w:rPr>
            </w:pPr>
            <w:r>
              <w:rPr>
                <w:rFonts w:cs="Times New Roman"/>
                <w:szCs w:val="24"/>
              </w:rPr>
              <w:t>1.1</w:t>
            </w: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В области автомобильных дорог местного значения</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tabs>
                <w:tab w:val="left" w:pos="4455"/>
              </w:tabs>
              <w:ind w:firstLine="325"/>
              <w:rPr>
                <w:rFonts w:cs="Times New Roman"/>
                <w:szCs w:val="24"/>
              </w:rPr>
            </w:pPr>
            <w:r>
              <w:rPr>
                <w:rFonts w:cs="Times New Roman"/>
                <w:szCs w:val="24"/>
              </w:rPr>
              <w:t>Автомобильные дороги местного значения в границах городского округа, городского округа</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tabs>
                <w:tab w:val="left" w:pos="4455"/>
              </w:tabs>
              <w:ind w:firstLine="325"/>
              <w:rPr>
                <w:rFonts w:cs="Times New Roman"/>
                <w:szCs w:val="24"/>
              </w:rPr>
            </w:pPr>
            <w:r>
              <w:rPr>
                <w:rFonts w:cs="Times New Roman"/>
                <w:szCs w:val="24"/>
              </w:rPr>
              <w:t>Автовокзалы</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tabs>
                <w:tab w:val="left" w:pos="4455"/>
              </w:tabs>
              <w:ind w:firstLine="325"/>
              <w:rPr>
                <w:rFonts w:cs="Times New Roman"/>
                <w:szCs w:val="24"/>
              </w:rPr>
            </w:pPr>
            <w:r>
              <w:rPr>
                <w:rFonts w:cs="Times New Roman"/>
                <w:szCs w:val="24"/>
              </w:rPr>
              <w:t>Автостанции</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tabs>
                <w:tab w:val="left" w:pos="4455"/>
              </w:tabs>
              <w:ind w:firstLine="325"/>
              <w:rPr>
                <w:rFonts w:cs="Times New Roman"/>
                <w:szCs w:val="24"/>
              </w:rPr>
            </w:pPr>
            <w:r>
              <w:rPr>
                <w:rFonts w:cs="Times New Roman"/>
                <w:szCs w:val="24"/>
              </w:rPr>
              <w:t>Транспортно-пересадочный узел</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 xml:space="preserve">Велодорожки и </w:t>
            </w:r>
            <w:proofErr w:type="spellStart"/>
            <w:r>
              <w:rPr>
                <w:rFonts w:cs="Times New Roman"/>
                <w:szCs w:val="24"/>
              </w:rPr>
              <w:t>велополосы</w:t>
            </w:r>
            <w:proofErr w:type="spellEnd"/>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right="-333" w:firstLine="22"/>
              <w:jc w:val="center"/>
              <w:rPr>
                <w:rFonts w:cs="Times New Roman"/>
                <w:szCs w:val="24"/>
              </w:rPr>
            </w:pPr>
            <w:r>
              <w:rPr>
                <w:rFonts w:cs="Times New Roman"/>
                <w:szCs w:val="24"/>
              </w:rPr>
              <w:t>1.2</w:t>
            </w: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В области создания и обеспечения функционирования стоянок транспортных сре</w:t>
            </w:r>
            <w:proofErr w:type="gramStart"/>
            <w:r>
              <w:rPr>
                <w:rFonts w:cs="Times New Roman"/>
                <w:szCs w:val="24"/>
              </w:rPr>
              <w:t>дств в гр</w:t>
            </w:r>
            <w:proofErr w:type="gramEnd"/>
            <w:r>
              <w:rPr>
                <w:rFonts w:cs="Times New Roman"/>
                <w:szCs w:val="24"/>
              </w:rPr>
              <w:t>аницах городского округа, городского округа</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Машино-места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в границах жилых и общественно-деловых зон</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 xml:space="preserve">Машино-места для парковки легковых автомобилей на стоянках автомобилей, </w:t>
            </w:r>
            <w:r>
              <w:rPr>
                <w:rFonts w:cs="Times New Roman"/>
                <w:szCs w:val="24"/>
              </w:rPr>
              <w:lastRenderedPageBreak/>
              <w:t>размещаемых у границ лесопарков, зон отдыха и курортных зон</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proofErr w:type="spellStart"/>
            <w:r>
              <w:rPr>
                <w:rFonts w:cs="Times New Roman"/>
                <w:szCs w:val="24"/>
              </w:rPr>
              <w:t>Велопарковки</w:t>
            </w:r>
            <w:proofErr w:type="spellEnd"/>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t>Места для парковки СИМ в непосредственной близости от зданий и сооружений</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proofErr w:type="gramStart"/>
            <w:r>
              <w:t>Места для парковки СИМ, размещаемых на рекреационных территориях и в непосредственной близости от объектов отдыха</w:t>
            </w:r>
            <w:proofErr w:type="gramEnd"/>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right="-333" w:firstLine="22"/>
              <w:jc w:val="center"/>
              <w:rPr>
                <w:rFonts w:cs="Times New Roman"/>
                <w:szCs w:val="24"/>
              </w:rPr>
            </w:pPr>
            <w:r>
              <w:rPr>
                <w:rFonts w:cs="Times New Roman"/>
                <w:szCs w:val="24"/>
              </w:rPr>
              <w:t>1.3</w:t>
            </w: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В области транспортного обслуживания (общественный транспорт)</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Остановочный пункт</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right="-333" w:firstLine="22"/>
              <w:jc w:val="center"/>
              <w:rPr>
                <w:rFonts w:cs="Times New Roman"/>
                <w:szCs w:val="24"/>
              </w:rPr>
            </w:pPr>
            <w:r>
              <w:rPr>
                <w:rFonts w:cs="Times New Roman"/>
                <w:szCs w:val="24"/>
              </w:rPr>
              <w:t>2</w:t>
            </w: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jc w:val="center"/>
              <w:rPr>
                <w:rFonts w:cs="Times New Roman"/>
                <w:szCs w:val="24"/>
              </w:rPr>
            </w:pPr>
            <w:r>
              <w:rPr>
                <w:rFonts w:cs="Times New Roman"/>
                <w:szCs w:val="24"/>
              </w:rPr>
              <w:t>В области образования</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Дошкольная образовательная организация</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Общеобразовательная организация</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Организация дополнительного образования</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right="-333" w:firstLine="22"/>
              <w:jc w:val="center"/>
              <w:rPr>
                <w:rFonts w:cs="Times New Roman"/>
                <w:szCs w:val="24"/>
              </w:rPr>
            </w:pPr>
            <w:r>
              <w:rPr>
                <w:rFonts w:cs="Times New Roman"/>
                <w:szCs w:val="24"/>
              </w:rPr>
              <w:t>3</w:t>
            </w: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jc w:val="center"/>
              <w:rPr>
                <w:rFonts w:cs="Times New Roman"/>
                <w:szCs w:val="24"/>
              </w:rPr>
            </w:pPr>
            <w:r>
              <w:rPr>
                <w:rFonts w:cs="Times New Roman"/>
                <w:szCs w:val="24"/>
              </w:rPr>
              <w:t>В области физической культуры и массового спорта</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 xml:space="preserve">Объекты физкультурно-спортивных организаций, в </w:t>
            </w:r>
            <w:proofErr w:type="spellStart"/>
            <w:r>
              <w:rPr>
                <w:rFonts w:cs="Times New Roman"/>
                <w:szCs w:val="24"/>
              </w:rPr>
              <w:t>т.ч</w:t>
            </w:r>
            <w:proofErr w:type="spellEnd"/>
            <w:r>
              <w:rPr>
                <w:rFonts w:cs="Times New Roman"/>
                <w:szCs w:val="24"/>
              </w:rPr>
              <w:t>. объекты, специально предназначенные для проведения физкультурных и (или) спортивных мероприятий</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right="-333" w:firstLine="22"/>
              <w:jc w:val="center"/>
              <w:rPr>
                <w:rFonts w:cs="Times New Roman"/>
                <w:szCs w:val="24"/>
              </w:rPr>
            </w:pPr>
            <w:r>
              <w:rPr>
                <w:rFonts w:cs="Times New Roman"/>
                <w:szCs w:val="24"/>
              </w:rPr>
              <w:t>8</w:t>
            </w: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jc w:val="center"/>
              <w:rPr>
                <w:rFonts w:cs="Times New Roman"/>
                <w:szCs w:val="24"/>
              </w:rPr>
            </w:pPr>
            <w:r>
              <w:rPr>
                <w:rFonts w:cs="Times New Roman"/>
                <w:szCs w:val="24"/>
              </w:rPr>
              <w:t xml:space="preserve">В иных областях в соответствии с вопросами местного значения городского округа </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right="-333" w:firstLine="22"/>
              <w:jc w:val="center"/>
              <w:rPr>
                <w:rFonts w:cs="Times New Roman"/>
                <w:szCs w:val="24"/>
              </w:rPr>
            </w:pPr>
            <w:r>
              <w:rPr>
                <w:rFonts w:cs="Times New Roman"/>
                <w:szCs w:val="24"/>
              </w:rPr>
              <w:t>8.1</w:t>
            </w: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Объекты организаций культуры и искусства</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Библиотеки</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Учреждения клубного типа</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Музеи</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Концертные организации</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Парк культуры и отдыха</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Кинозал</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right="-333" w:firstLine="22"/>
              <w:jc w:val="center"/>
              <w:rPr>
                <w:rFonts w:cs="Times New Roman"/>
                <w:szCs w:val="24"/>
              </w:rPr>
            </w:pPr>
            <w:r>
              <w:rPr>
                <w:rFonts w:cs="Times New Roman"/>
                <w:szCs w:val="24"/>
              </w:rPr>
              <w:t>8.4</w:t>
            </w: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66387" w:rsidRDefault="002D4D87">
            <w:pPr>
              <w:ind w:firstLine="325"/>
              <w:rPr>
                <w:rFonts w:cs="Times New Roman"/>
                <w:szCs w:val="24"/>
              </w:rPr>
            </w:pPr>
            <w:r>
              <w:rPr>
                <w:rFonts w:cs="Times New Roman"/>
                <w:szCs w:val="24"/>
              </w:rPr>
              <w:t xml:space="preserve">Места захоронения, расположенные на территории городского округа </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A66387">
            <w:pPr>
              <w:ind w:right="-333" w:firstLine="22"/>
              <w:jc w:val="center"/>
              <w:rPr>
                <w:rFonts w:cs="Times New Roman"/>
                <w:szCs w:val="24"/>
              </w:rPr>
            </w:pP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Кладбище традиционного захоронения</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right="-333" w:firstLine="22"/>
              <w:jc w:val="center"/>
              <w:rPr>
                <w:rFonts w:cs="Times New Roman"/>
                <w:szCs w:val="24"/>
              </w:rPr>
            </w:pPr>
            <w:r>
              <w:rPr>
                <w:rFonts w:cs="Times New Roman"/>
                <w:szCs w:val="24"/>
              </w:rPr>
              <w:t>8.5</w:t>
            </w: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Объекты, в которых (на территории которых) размещаются муниципальные архивы</w:t>
            </w:r>
          </w:p>
        </w:tc>
      </w:tr>
      <w:tr w:rsidR="00A66387" w:rsidTr="007F2316">
        <w:trPr>
          <w:trHeight w:val="20"/>
        </w:trPr>
        <w:tc>
          <w:tcPr>
            <w:tcW w:w="70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right="-333" w:firstLine="22"/>
              <w:jc w:val="center"/>
              <w:rPr>
                <w:rFonts w:cs="Times New Roman"/>
                <w:szCs w:val="24"/>
              </w:rPr>
            </w:pPr>
            <w:r>
              <w:rPr>
                <w:rFonts w:cs="Times New Roman"/>
                <w:szCs w:val="24"/>
              </w:rPr>
              <w:t>8.7</w:t>
            </w:r>
          </w:p>
        </w:tc>
        <w:tc>
          <w:tcPr>
            <w:tcW w:w="91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66387" w:rsidRDefault="002D4D87">
            <w:pPr>
              <w:ind w:firstLine="325"/>
              <w:rPr>
                <w:rFonts w:cs="Times New Roman"/>
                <w:szCs w:val="24"/>
              </w:rPr>
            </w:pPr>
            <w:r>
              <w:rPr>
                <w:rFonts w:cs="Times New Roman"/>
                <w:szCs w:val="24"/>
              </w:rPr>
              <w:t>Базы аварийно-спасательных служб и (или) аварийно-спасательных формирований</w:t>
            </w:r>
          </w:p>
        </w:tc>
      </w:tr>
    </w:tbl>
    <w:p w:rsidR="00A66387" w:rsidRDefault="00A66387">
      <w:pPr>
        <w:shd w:val="clear" w:color="auto" w:fill="FFFFFF"/>
        <w:spacing w:line="276" w:lineRule="auto"/>
        <w:ind w:firstLine="567"/>
      </w:pPr>
    </w:p>
    <w:p w:rsidR="00A66387" w:rsidRDefault="002D4D87">
      <w:pPr>
        <w:shd w:val="clear" w:color="auto" w:fill="FFFFFF"/>
        <w:ind w:firstLine="567"/>
      </w:pPr>
      <w:r>
        <w:t>2.4.7. МНГП ГОГК 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ГОГК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rsidR="00A66387" w:rsidRDefault="002D4D87">
      <w:pPr>
        <w:shd w:val="clear" w:color="auto" w:fill="FFFFFF"/>
        <w:ind w:firstLine="567"/>
      </w:pPr>
      <w:r>
        <w:t xml:space="preserve">2.4.8. Подготовка МНГП ГОГК осуществлялась в отношении только объектов местного значения, по которым ОМС обладают полномочиями по нормированию. </w:t>
      </w:r>
      <w:bookmarkStart w:id="31" w:name="Par1763"/>
      <w:bookmarkEnd w:id="31"/>
      <w:r>
        <w:t>В отношении иных объектов в информационно – справочных целях приводятся ссылки на регламентирующие документы, утвержденные на региональном и федеральном уровне.</w:t>
      </w:r>
    </w:p>
    <w:p w:rsidR="00A66387" w:rsidRDefault="002D4D87">
      <w:pPr>
        <w:ind w:firstLine="567"/>
      </w:pPr>
      <w:r>
        <w:t xml:space="preserve">2.4.9. </w:t>
      </w:r>
      <w:proofErr w:type="gramStart"/>
      <w:r>
        <w:t>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статье 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w:t>
      </w:r>
      <w:proofErr w:type="gramEnd"/>
      <w:r>
        <w:t xml:space="preserve">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w:t>
      </w:r>
      <w:proofErr w:type="gramStart"/>
      <w:r>
        <w:t>свой</w:t>
      </w:r>
      <w:proofErr w:type="gramEnd"/>
      <w:r>
        <w:t xml:space="preserve"> деятельности обязаны руководствоваться принятыми на государственном уроне требованиями к организации </w:t>
      </w:r>
      <w:proofErr w:type="spellStart"/>
      <w:r>
        <w:t>безбарьерной</w:t>
      </w:r>
      <w:proofErr w:type="spellEnd"/>
      <w:r>
        <w:t xml:space="preserve"> среды для инвалидов, не устанавливая их самостоятельно в границах городского округа. </w:t>
      </w:r>
    </w:p>
    <w:p w:rsidR="00A66387" w:rsidRDefault="002D4D87">
      <w:pPr>
        <w:pStyle w:val="2"/>
        <w:rPr>
          <w:i w:val="0"/>
        </w:rPr>
      </w:pPr>
      <w:bookmarkStart w:id="32" w:name="_Toc479953577"/>
      <w:bookmarkStart w:id="33" w:name="_Toc488148006"/>
      <w:r>
        <w:rPr>
          <w:i w:val="0"/>
        </w:rPr>
        <w:lastRenderedPageBreak/>
        <w:t xml:space="preserve">2.5. </w:t>
      </w:r>
      <w:bookmarkStart w:id="34" w:name="_Hlk151737409"/>
      <w:bookmarkEnd w:id="32"/>
      <w:bookmarkEnd w:id="33"/>
      <w:bookmarkEnd w:id="34"/>
      <w:r>
        <w:rPr>
          <w:i w:val="0"/>
        </w:rPr>
        <w:t>Обоснование значений расчетных показателей</w:t>
      </w:r>
    </w:p>
    <w:p w:rsidR="00A66387" w:rsidRDefault="002D4D87">
      <w:pPr>
        <w:ind w:firstLine="567"/>
      </w:pPr>
      <w:r>
        <w:t xml:space="preserve">2.5.1. Обоснованная подготовка расчетных показателей базируется </w:t>
      </w:r>
      <w:proofErr w:type="gramStart"/>
      <w:r>
        <w:t>на</w:t>
      </w:r>
      <w:proofErr w:type="gramEnd"/>
      <w:r>
        <w:t xml:space="preserve">: </w:t>
      </w:r>
    </w:p>
    <w:p w:rsidR="00A66387" w:rsidRDefault="002D4D87">
      <w:pPr>
        <w:ind w:firstLine="567"/>
      </w:pPr>
      <w:r>
        <w:t xml:space="preserve">1) </w:t>
      </w:r>
      <w:proofErr w:type="gramStart"/>
      <w:r>
        <w:t>применении</w:t>
      </w:r>
      <w:proofErr w:type="gramEnd"/>
      <w:r>
        <w:t xml:space="preserve"> и соблюдении требований и норм, связанных с градостроительной деятельностью, содержащихся: </w:t>
      </w:r>
    </w:p>
    <w:p w:rsidR="00A66387" w:rsidRDefault="002D4D87">
      <w:pPr>
        <w:ind w:firstLine="851"/>
      </w:pPr>
      <w:r>
        <w:t xml:space="preserve"> – в нормативных правовых актах Российской Федерации;</w:t>
      </w:r>
    </w:p>
    <w:p w:rsidR="00A66387" w:rsidRDefault="002D4D87">
      <w:pPr>
        <w:ind w:firstLine="851"/>
      </w:pPr>
      <w:r>
        <w:t xml:space="preserve"> – в нормативных правовых актах </w:t>
      </w:r>
      <w:r>
        <w:rPr>
          <w:bCs/>
        </w:rPr>
        <w:t>Тамбовской области</w:t>
      </w:r>
      <w:r>
        <w:t xml:space="preserve">; </w:t>
      </w:r>
    </w:p>
    <w:p w:rsidR="00A66387" w:rsidRDefault="002D4D87">
      <w:pPr>
        <w:ind w:left="567" w:firstLine="284"/>
      </w:pPr>
      <w:r>
        <w:t xml:space="preserve"> – в муниципальных правовых актах городского округа - город Кирсанов;</w:t>
      </w:r>
    </w:p>
    <w:p w:rsidR="00A66387" w:rsidRDefault="002D4D87">
      <w:pPr>
        <w:ind w:firstLine="851"/>
      </w:pPr>
      <w:r>
        <w:t xml:space="preserve"> – в национальных стандартах и сводах правил; </w:t>
      </w:r>
    </w:p>
    <w:p w:rsidR="00A66387" w:rsidRDefault="002D4D87">
      <w:pPr>
        <w:ind w:firstLine="567"/>
      </w:pPr>
      <w:bookmarkStart w:id="35" w:name="sub_19051"/>
      <w:bookmarkEnd w:id="35"/>
      <w:r>
        <w:t xml:space="preserve">2) </w:t>
      </w:r>
      <w:proofErr w:type="gramStart"/>
      <w:r>
        <w:t>соблюдении</w:t>
      </w:r>
      <w:proofErr w:type="gramEnd"/>
      <w:r>
        <w:t xml:space="preserve">: </w:t>
      </w:r>
    </w:p>
    <w:p w:rsidR="00A66387" w:rsidRDefault="002D4D87">
      <w:pPr>
        <w:ind w:firstLine="851"/>
      </w:pPr>
      <w:r>
        <w:t xml:space="preserve"> – технических регламентов; </w:t>
      </w:r>
    </w:p>
    <w:p w:rsidR="00A66387" w:rsidRDefault="002D4D87">
      <w:pPr>
        <w:ind w:left="567" w:firstLine="284"/>
      </w:pPr>
      <w:r>
        <w:t xml:space="preserve"> – нормативов градостроительного проектирования </w:t>
      </w:r>
      <w:r>
        <w:rPr>
          <w:bCs/>
        </w:rPr>
        <w:t>Тамбовской области</w:t>
      </w:r>
      <w:r>
        <w:t>;</w:t>
      </w:r>
    </w:p>
    <w:p w:rsidR="00A66387" w:rsidRDefault="002D4D87">
      <w:pPr>
        <w:ind w:firstLine="567"/>
      </w:pPr>
      <w:r>
        <w:t xml:space="preserve">3) </w:t>
      </w:r>
      <w:proofErr w:type="gramStart"/>
      <w:r>
        <w:t>учете</w:t>
      </w:r>
      <w:proofErr w:type="gramEnd"/>
      <w:r>
        <w:t xml:space="preserve"> показателей и данных, содержащихся: </w:t>
      </w:r>
    </w:p>
    <w:p w:rsidR="00A66387" w:rsidRDefault="002D4D87">
      <w:pPr>
        <w:ind w:firstLine="851"/>
      </w:pPr>
      <w:r>
        <w:t xml:space="preserve"> – в стратегии и программах социально-экономического развития городского округа - город Кирсанов, при реализации которых осуществляется создание объектов местного значения городского округа – в официальных статистических отчетах, содержащих сведения о состоянии экономики и социальной сферы, социально – демографическом составе и плотности населения на территории городского округа - город Кирсанов</w:t>
      </w:r>
      <w:r>
        <w:rPr>
          <w:bCs/>
        </w:rPr>
        <w:t>;</w:t>
      </w:r>
    </w:p>
    <w:p w:rsidR="00A66387" w:rsidRDefault="002D4D87">
      <w:pPr>
        <w:ind w:firstLine="851"/>
      </w:pPr>
      <w:bookmarkStart w:id="36" w:name="sub_190511"/>
      <w:bookmarkStart w:id="37" w:name="sub_19054"/>
      <w:bookmarkEnd w:id="36"/>
      <w:r>
        <w:t xml:space="preserve"> – в документах территориального планирования Российской Федерации и </w:t>
      </w:r>
      <w:bookmarkEnd w:id="37"/>
      <w:r>
        <w:rPr>
          <w:bCs/>
        </w:rPr>
        <w:t>Тамбовской области</w:t>
      </w:r>
      <w:r>
        <w:t>;</w:t>
      </w:r>
    </w:p>
    <w:p w:rsidR="00A66387" w:rsidRDefault="002D4D87">
      <w:pPr>
        <w:ind w:firstLine="851"/>
      </w:pPr>
      <w:r>
        <w:t xml:space="preserve"> – в документах территориального планирования городского округа - город Кирсанов и материалах по их обоснованию; </w:t>
      </w:r>
    </w:p>
    <w:p w:rsidR="00A66387" w:rsidRDefault="002D4D87">
      <w:pPr>
        <w:ind w:firstLine="851"/>
      </w:pPr>
      <w:r>
        <w:t xml:space="preserve"> – в проектах планировки территории, предусматривающих размещение объектов местного значения городского округа;</w:t>
      </w:r>
    </w:p>
    <w:p w:rsidR="00A66387" w:rsidRDefault="002D4D87">
      <w:pPr>
        <w:ind w:firstLine="851"/>
      </w:pPr>
      <w:r>
        <w:t xml:space="preserve"> – в методических материалах в области градостроительной деятельности;</w:t>
      </w:r>
    </w:p>
    <w:p w:rsidR="00A66387" w:rsidRDefault="002D4D87">
      <w:pPr>
        <w:ind w:firstLine="567"/>
      </w:pPr>
      <w:r>
        <w:t xml:space="preserve">4) корректном </w:t>
      </w:r>
      <w:proofErr w:type="gramStart"/>
      <w:r>
        <w:t>применении</w:t>
      </w:r>
      <w:proofErr w:type="gramEnd"/>
      <w:r>
        <w:t xml:space="preserve"> математических методов при расчете значений показателей местных нормативов. </w:t>
      </w:r>
    </w:p>
    <w:p w:rsidR="00A66387" w:rsidRDefault="002D4D87">
      <w:pPr>
        <w:ind w:firstLine="567"/>
      </w:pPr>
      <w:r>
        <w:t xml:space="preserve">Перечень нормативных правовых актов (далее – НПА) и иных документов, использованных при разработке и обосновании расчетных показателей, </w:t>
      </w:r>
      <w:r>
        <w:rPr>
          <w:szCs w:val="24"/>
        </w:rPr>
        <w:t>содержащихся в основной части настоящих местных нормативов, приведен в приложении № 3 к МНГП ГОГК</w:t>
      </w:r>
      <w:r w:rsidR="00BB1852">
        <w:rPr>
          <w:szCs w:val="24"/>
        </w:rPr>
        <w:t>.</w:t>
      </w:r>
    </w:p>
    <w:p w:rsidR="00A66387" w:rsidRDefault="002D4D87">
      <w:pPr>
        <w:widowControl w:val="0"/>
        <w:ind w:firstLine="540"/>
        <w:rPr>
          <w:rFonts w:cs="Times New Roman"/>
        </w:rPr>
      </w:pPr>
      <w:r>
        <w:t xml:space="preserve">2.5.2. В соответствии с ч.2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городского округа. Региональные </w:t>
      </w:r>
      <w:r>
        <w:rPr>
          <w:szCs w:val="24"/>
        </w:rPr>
        <w:t>нормативы градостроительного проектирования Тамбовской области</w:t>
      </w:r>
      <w:r>
        <w:t xml:space="preserve">, утвержденные </w:t>
      </w:r>
      <w:r>
        <w:rPr>
          <w:rFonts w:cs="Times New Roman"/>
          <w:szCs w:val="28"/>
        </w:rPr>
        <w:t>приказом Министерства градостроительства и архитектуры Тамбовской области от 03.10.2024 № 292-О</w:t>
      </w:r>
      <w:r>
        <w:rPr>
          <w:rFonts w:cs="Times New Roman"/>
        </w:rPr>
        <w:t>, в своем составе содержат предельные значения расчетных показателей объектов местного значения городского округа.</w:t>
      </w:r>
    </w:p>
    <w:p w:rsidR="00A66387" w:rsidRDefault="002D4D87">
      <w:pPr>
        <w:widowControl w:val="0"/>
        <w:ind w:firstLine="540"/>
      </w:pPr>
      <w:r>
        <w:t xml:space="preserve">2.5.3. </w:t>
      </w:r>
      <w:proofErr w:type="gramStart"/>
      <w: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Pr>
          <w:bCs/>
        </w:rPr>
        <w:t>округа</w:t>
      </w:r>
      <w:r>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Pr>
          <w:bCs/>
        </w:rPr>
        <w:t>округа</w:t>
      </w:r>
      <w:r>
        <w:t xml:space="preserve"> не могут превышать этих предельных значений, устанавливаемых региональными нормативами градостроительного проектирования. </w:t>
      </w:r>
      <w:proofErr w:type="gramEnd"/>
    </w:p>
    <w:p w:rsidR="00A66387" w:rsidRDefault="002D4D87">
      <w:pPr>
        <w:widowControl w:val="0"/>
        <w:ind w:firstLine="540"/>
      </w:pPr>
      <w:r>
        <w:t xml:space="preserve">Таким образом, предельные значения показателей региональных нормативов задают рамочные ограничения для значений показателей местных нормативов по отношению к объектам местного значения </w:t>
      </w:r>
      <w:r>
        <w:rPr>
          <w:bCs/>
        </w:rPr>
        <w:t>городского округа</w:t>
      </w:r>
      <w:r>
        <w:t>. Поэтому предельные значения показателей региональных нормативов могут быть приняты за основу при подготовке аналогичных показателей МНГП ГОГК.</w:t>
      </w:r>
    </w:p>
    <w:p w:rsidR="00A66387" w:rsidRDefault="002D4D87">
      <w:pPr>
        <w:pStyle w:val="010"/>
        <w:ind w:firstLine="567"/>
      </w:pPr>
      <w:r>
        <w:rPr>
          <w:lang w:eastAsia="ru-RU"/>
        </w:rPr>
        <w:lastRenderedPageBreak/>
        <w:t xml:space="preserve">2.5.4. При размещении объектов местного значения для обслуживания населения </w:t>
      </w:r>
      <w:r>
        <w:rPr>
          <w:bCs w:val="0"/>
        </w:rPr>
        <w:t>округа</w:t>
      </w:r>
      <w:r>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t xml:space="preserve"> территориальную доступность объектов. </w:t>
      </w:r>
    </w:p>
    <w:p w:rsidR="00A66387" w:rsidRDefault="002D4D87">
      <w:pPr>
        <w:ind w:right="24" w:firstLine="567"/>
      </w:pPr>
      <w:r>
        <w:t xml:space="preserve">2.5.5. Положения по обоснованию расчетных показателей с привязкой к номерам пунктов основной части МНГП ГОГК, содержащих эти показатели, приведены в таблице 2.5.1. Положения по обоснованию включают описание расчетных показателей по объектам местного значения и </w:t>
      </w:r>
      <w:bookmarkStart w:id="38" w:name="_Hlk151737566"/>
      <w:r>
        <w:t xml:space="preserve">ссылки на нормы использованных документов </w:t>
      </w:r>
      <w:bookmarkEnd w:id="38"/>
      <w:r>
        <w:t xml:space="preserve">для установления значений расчетных показателей. </w:t>
      </w:r>
    </w:p>
    <w:p w:rsidR="00A66387" w:rsidRDefault="00A66387">
      <w:pPr>
        <w:ind w:right="24" w:firstLine="567"/>
      </w:pPr>
    </w:p>
    <w:p w:rsidR="00A66387" w:rsidRDefault="00A66387">
      <w:pPr>
        <w:ind w:right="24" w:firstLine="567"/>
      </w:pPr>
    </w:p>
    <w:p w:rsidR="00A66387" w:rsidRDefault="002D4D87">
      <w:pPr>
        <w:spacing w:line="276" w:lineRule="auto"/>
        <w:ind w:right="24" w:firstLine="567"/>
        <w:jc w:val="right"/>
      </w:pPr>
      <w:r>
        <w:t>Таблица 2.5.1</w:t>
      </w:r>
    </w:p>
    <w:p w:rsidR="00347CCF" w:rsidRDefault="00347CCF">
      <w:pPr>
        <w:spacing w:line="276" w:lineRule="auto"/>
        <w:ind w:right="24" w:firstLine="567"/>
        <w:jc w:val="right"/>
      </w:pPr>
    </w:p>
    <w:tbl>
      <w:tblPr>
        <w:tblStyle w:val="afffffffff5"/>
        <w:tblW w:w="9639" w:type="dxa"/>
        <w:tblInd w:w="245" w:type="dxa"/>
        <w:tblCellMar>
          <w:left w:w="103" w:type="dxa"/>
        </w:tblCellMar>
        <w:tblLook w:val="04A0" w:firstRow="1" w:lastRow="0" w:firstColumn="1" w:lastColumn="0" w:noHBand="0" w:noVBand="1"/>
      </w:tblPr>
      <w:tblGrid>
        <w:gridCol w:w="2085"/>
        <w:gridCol w:w="7554"/>
      </w:tblGrid>
      <w:tr w:rsidR="00A66387" w:rsidTr="00347CCF">
        <w:tc>
          <w:tcPr>
            <w:tcW w:w="1953" w:type="dxa"/>
            <w:shd w:val="clear" w:color="auto" w:fill="auto"/>
            <w:tcMar>
              <w:left w:w="103" w:type="dxa"/>
            </w:tcMar>
          </w:tcPr>
          <w:p w:rsidR="00A66387" w:rsidRDefault="002D4D87">
            <w:pPr>
              <w:ind w:left="-91" w:right="-108" w:hanging="26"/>
              <w:jc w:val="center"/>
              <w:rPr>
                <w:szCs w:val="24"/>
              </w:rPr>
            </w:pPr>
            <w:r>
              <w:rPr>
                <w:szCs w:val="24"/>
              </w:rPr>
              <w:t>Пункты с РП ОМЗ основной части МНГП ГОГК</w:t>
            </w:r>
          </w:p>
        </w:tc>
        <w:tc>
          <w:tcPr>
            <w:tcW w:w="7686" w:type="dxa"/>
            <w:shd w:val="clear" w:color="auto" w:fill="auto"/>
            <w:tcMar>
              <w:left w:w="103" w:type="dxa"/>
            </w:tcMar>
            <w:vAlign w:val="center"/>
          </w:tcPr>
          <w:p w:rsidR="00A66387" w:rsidRDefault="002D4D87">
            <w:pPr>
              <w:ind w:right="24" w:hanging="111"/>
              <w:jc w:val="center"/>
              <w:rPr>
                <w:szCs w:val="24"/>
              </w:rPr>
            </w:pPr>
            <w:r>
              <w:rPr>
                <w:szCs w:val="24"/>
              </w:rPr>
              <w:t xml:space="preserve">Положения по обоснованию содержания и значений РП ОМЗ </w:t>
            </w:r>
          </w:p>
        </w:tc>
      </w:tr>
      <w:tr w:rsidR="00A66387" w:rsidTr="00347CCF">
        <w:trPr>
          <w:trHeight w:val="3756"/>
        </w:trPr>
        <w:tc>
          <w:tcPr>
            <w:tcW w:w="1953" w:type="dxa"/>
            <w:shd w:val="clear" w:color="auto" w:fill="auto"/>
            <w:tcMar>
              <w:left w:w="103" w:type="dxa"/>
            </w:tcMar>
          </w:tcPr>
          <w:p w:rsidR="00A66387" w:rsidRDefault="002D4D87">
            <w:pPr>
              <w:ind w:right="-108" w:firstLine="0"/>
              <w:jc w:val="left"/>
              <w:rPr>
                <w:b/>
                <w:szCs w:val="23"/>
              </w:rPr>
            </w:pPr>
            <w:r>
              <w:rPr>
                <w:szCs w:val="24"/>
              </w:rPr>
              <w:t xml:space="preserve">1.2. РП ОМЗ в области </w:t>
            </w:r>
            <w:r>
              <w:t>в области автомобильных дорог местного значения (в том числе создание и обеспечение функционирования стоянок), дорожного сервиса, транспортного обслуживания</w:t>
            </w:r>
          </w:p>
        </w:tc>
        <w:tc>
          <w:tcPr>
            <w:tcW w:w="7686" w:type="dxa"/>
            <w:shd w:val="clear" w:color="auto" w:fill="auto"/>
            <w:tcMar>
              <w:left w:w="103" w:type="dxa"/>
            </w:tcMar>
          </w:tcPr>
          <w:p w:rsidR="00A66387" w:rsidRDefault="002D4D87">
            <w:pPr>
              <w:ind w:firstLine="243"/>
              <w:rPr>
                <w:rFonts w:eastAsia="TimesNewRomanPSMT"/>
                <w:szCs w:val="24"/>
              </w:rPr>
            </w:pPr>
            <w:r>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в области </w:t>
            </w:r>
            <w:r>
              <w:rPr>
                <w:rFonts w:eastAsia="TimesNewRomanPSMT"/>
                <w:szCs w:val="24"/>
              </w:rPr>
              <w:t xml:space="preserve">автомобильных дорог местного значения установлены </w:t>
            </w:r>
            <w:proofErr w:type="gramStart"/>
            <w:r>
              <w:rPr>
                <w:rFonts w:eastAsia="TimesNewRomanPSMT"/>
                <w:szCs w:val="24"/>
              </w:rPr>
              <w:t>согласно таблицы</w:t>
            </w:r>
            <w:proofErr w:type="gramEnd"/>
            <w:r>
              <w:rPr>
                <w:rFonts w:eastAsia="TimesNewRomanPSMT"/>
                <w:szCs w:val="24"/>
              </w:rPr>
              <w:t xml:space="preserve"> 26 РНГП ТО. При этом плотность </w:t>
            </w:r>
            <w:r>
              <w:rPr>
                <w:rFonts w:cs="Times New Roman"/>
                <w:szCs w:val="24"/>
              </w:rPr>
              <w:t>автомобильных дорог местного значения принята на существующем уровне 94/10,9=</w:t>
            </w:r>
            <w:r>
              <w:rPr>
                <w:rFonts w:cs="Times New Roman"/>
                <w:spacing w:val="-6"/>
                <w:szCs w:val="24"/>
              </w:rPr>
              <w:t xml:space="preserve">8,6 </w:t>
            </w:r>
            <w:r>
              <w:rPr>
                <w:rFonts w:cs="Times New Roman"/>
                <w:spacing w:val="-8"/>
                <w:szCs w:val="24"/>
              </w:rPr>
              <w:t xml:space="preserve">км/кв. км, который много выше указанного в </w:t>
            </w:r>
            <w:r>
              <w:rPr>
                <w:rFonts w:eastAsia="TimesNewRomanPSMT"/>
                <w:szCs w:val="24"/>
              </w:rPr>
              <w:t xml:space="preserve">таблице 26 РНГП ТО </w:t>
            </w:r>
            <w:r>
              <w:rPr>
                <w:rFonts w:cs="Times New Roman"/>
                <w:spacing w:val="-8"/>
                <w:szCs w:val="24"/>
              </w:rPr>
              <w:t>0,12 км/кв. км</w:t>
            </w:r>
            <w:r>
              <w:rPr>
                <w:rFonts w:eastAsia="TimesNewRomanPSMT"/>
                <w:szCs w:val="24"/>
              </w:rPr>
              <w:t xml:space="preserve">. </w:t>
            </w:r>
            <w:r>
              <w:rPr>
                <w:rFonts w:cs="Times New Roman"/>
                <w:spacing w:val="-4"/>
                <w:szCs w:val="24"/>
              </w:rPr>
              <w:t xml:space="preserve">Транспортная доступность 15 мин. также принято на существующем уровне, что </w:t>
            </w:r>
            <w:proofErr w:type="gramStart"/>
            <w:r>
              <w:rPr>
                <w:rFonts w:cs="Times New Roman"/>
                <w:spacing w:val="-8"/>
                <w:szCs w:val="24"/>
              </w:rPr>
              <w:t>ниже указанного</w:t>
            </w:r>
            <w:proofErr w:type="gramEnd"/>
            <w:r>
              <w:rPr>
                <w:rFonts w:cs="Times New Roman"/>
                <w:spacing w:val="-8"/>
                <w:szCs w:val="24"/>
              </w:rPr>
              <w:t xml:space="preserve"> в </w:t>
            </w:r>
            <w:r>
              <w:rPr>
                <w:rFonts w:eastAsia="TimesNewRomanPSMT"/>
                <w:szCs w:val="24"/>
              </w:rPr>
              <w:t xml:space="preserve">таблице 26 РНГП ТО </w:t>
            </w:r>
            <w:r>
              <w:rPr>
                <w:rFonts w:cs="Times New Roman"/>
                <w:spacing w:val="-4"/>
                <w:szCs w:val="24"/>
              </w:rPr>
              <w:t>40 мин.</w:t>
            </w:r>
          </w:p>
          <w:p w:rsidR="00A66387" w:rsidRDefault="002D4D87">
            <w:pPr>
              <w:ind w:firstLine="243"/>
              <w:rPr>
                <w:rFonts w:cs="Times New Roman"/>
                <w:szCs w:val="24"/>
              </w:rPr>
            </w:pPr>
            <w:r>
              <w:rPr>
                <w:rFonts w:cs="Times New Roman"/>
                <w:szCs w:val="24"/>
              </w:rPr>
              <w:t xml:space="preserve">Вместимость зала ожидания автостанции </w:t>
            </w:r>
            <w:r>
              <w:rPr>
                <w:rFonts w:eastAsia="TimesNewRomanPSMT"/>
                <w:szCs w:val="24"/>
              </w:rPr>
              <w:t>установлена в соответствии с таблицей 27 РНГП ТО.</w:t>
            </w:r>
            <w:r>
              <w:rPr>
                <w:rFonts w:cs="Times New Roman"/>
                <w:szCs w:val="24"/>
              </w:rPr>
              <w:t xml:space="preserve">  </w:t>
            </w:r>
          </w:p>
          <w:p w:rsidR="00A66387" w:rsidRDefault="002D4D87">
            <w:pPr>
              <w:ind w:firstLine="243"/>
              <w:rPr>
                <w:rFonts w:eastAsia="TimesNewRomanPSMT"/>
                <w:szCs w:val="24"/>
              </w:rPr>
            </w:pPr>
            <w:r>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в области </w:t>
            </w:r>
            <w:r>
              <w:rPr>
                <w:rFonts w:eastAsia="TimesNewRomanPSMT"/>
                <w:szCs w:val="24"/>
              </w:rPr>
              <w:t xml:space="preserve">создания и обеспечения функционирования </w:t>
            </w:r>
            <w:proofErr w:type="spellStart"/>
            <w:r>
              <w:rPr>
                <w:rFonts w:eastAsia="TimesNewRomanPSMT"/>
                <w:szCs w:val="24"/>
              </w:rPr>
              <w:t>велопарковок</w:t>
            </w:r>
            <w:proofErr w:type="spellEnd"/>
            <w:r>
              <w:rPr>
                <w:rFonts w:eastAsia="TimesNewRomanPSMT"/>
                <w:szCs w:val="24"/>
              </w:rPr>
              <w:t xml:space="preserve"> установлены в соответствии с таблицей 28 РНГП ТО.</w:t>
            </w:r>
          </w:p>
          <w:p w:rsidR="00A66387" w:rsidRDefault="002D4D87">
            <w:pPr>
              <w:ind w:firstLine="243"/>
              <w:rPr>
                <w:szCs w:val="23"/>
              </w:rPr>
            </w:pPr>
            <w:proofErr w:type="gramStart"/>
            <w:r>
              <w:rPr>
                <w:rFonts w:cs="Times New Roman"/>
                <w:szCs w:val="24"/>
              </w:rPr>
              <w:t xml:space="preserve">Пешеходная доступность остановочных пунктов </w:t>
            </w:r>
            <w:r>
              <w:rPr>
                <w:rFonts w:eastAsia="Times New Roman" w:cs="Times New Roman"/>
                <w:szCs w:val="24"/>
              </w:rPr>
              <w:t xml:space="preserve">общественного транспорта для установлена с учетом размера сельских населенных пунктов и существующего </w:t>
            </w:r>
            <w:r>
              <w:rPr>
                <w:rFonts w:cs="Times New Roman"/>
                <w:szCs w:val="24"/>
              </w:rPr>
              <w:t>уровня пешеходной доступности</w:t>
            </w:r>
            <w:r>
              <w:rPr>
                <w:rFonts w:eastAsia="Times New Roman" w:cs="Times New Roman"/>
                <w:szCs w:val="24"/>
              </w:rPr>
              <w:t>.</w:t>
            </w:r>
            <w:proofErr w:type="gramEnd"/>
          </w:p>
        </w:tc>
      </w:tr>
      <w:tr w:rsidR="00A66387" w:rsidTr="00347CCF">
        <w:trPr>
          <w:trHeight w:val="557"/>
        </w:trPr>
        <w:tc>
          <w:tcPr>
            <w:tcW w:w="1953" w:type="dxa"/>
            <w:shd w:val="clear" w:color="auto" w:fill="auto"/>
            <w:tcMar>
              <w:left w:w="103" w:type="dxa"/>
            </w:tcMar>
          </w:tcPr>
          <w:p w:rsidR="00A66387" w:rsidRDefault="002D4D87">
            <w:pPr>
              <w:ind w:right="-108" w:firstLine="0"/>
              <w:jc w:val="left"/>
              <w:rPr>
                <w:szCs w:val="24"/>
              </w:rPr>
            </w:pPr>
            <w:r>
              <w:rPr>
                <w:szCs w:val="24"/>
              </w:rPr>
              <w:t>1.3. РП ОМЗ в области образования</w:t>
            </w:r>
          </w:p>
        </w:tc>
        <w:tc>
          <w:tcPr>
            <w:tcW w:w="7686" w:type="dxa"/>
            <w:shd w:val="clear" w:color="auto" w:fill="auto"/>
            <w:tcMar>
              <w:left w:w="103" w:type="dxa"/>
            </w:tcMar>
          </w:tcPr>
          <w:p w:rsidR="00A66387" w:rsidRDefault="002D4D87">
            <w:pPr>
              <w:ind w:firstLine="243"/>
              <w:rPr>
                <w:rFonts w:cs="Times New Roman"/>
                <w:szCs w:val="23"/>
              </w:rPr>
            </w:pPr>
            <w:r>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в области образования </w:t>
            </w:r>
            <w:r>
              <w:rPr>
                <w:rFonts w:eastAsia="TimesNewRomanPSMT"/>
                <w:szCs w:val="24"/>
              </w:rPr>
              <w:t>установлены в соответствии с таблицей 30 РНГП ТО и сокращенной существующей транспортной доступностью 15 минут.</w:t>
            </w:r>
          </w:p>
        </w:tc>
      </w:tr>
      <w:tr w:rsidR="00A66387" w:rsidTr="00347CCF">
        <w:tc>
          <w:tcPr>
            <w:tcW w:w="1953" w:type="dxa"/>
            <w:shd w:val="clear" w:color="auto" w:fill="auto"/>
            <w:tcMar>
              <w:left w:w="103" w:type="dxa"/>
            </w:tcMar>
          </w:tcPr>
          <w:p w:rsidR="00A66387" w:rsidRDefault="002D4D87">
            <w:pPr>
              <w:ind w:right="-108" w:firstLine="0"/>
              <w:jc w:val="left"/>
              <w:rPr>
                <w:szCs w:val="24"/>
              </w:rPr>
            </w:pPr>
            <w:r>
              <w:rPr>
                <w:szCs w:val="24"/>
              </w:rPr>
              <w:t>1.4. РП ОМЗ в области физической культуры и массового спорта</w:t>
            </w:r>
          </w:p>
        </w:tc>
        <w:tc>
          <w:tcPr>
            <w:tcW w:w="7686" w:type="dxa"/>
            <w:shd w:val="clear" w:color="auto" w:fill="auto"/>
            <w:tcMar>
              <w:left w:w="103" w:type="dxa"/>
            </w:tcMar>
          </w:tcPr>
          <w:p w:rsidR="00A66387" w:rsidRDefault="002D4D87">
            <w:pPr>
              <w:pStyle w:val="afffff0"/>
              <w:ind w:firstLine="243"/>
              <w:rPr>
                <w:lang w:val="ru-RU"/>
              </w:rPr>
            </w:pPr>
            <w:r>
              <w:rPr>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в области физической культуры и массового спорта </w:t>
            </w:r>
            <w:r>
              <w:rPr>
                <w:rFonts w:eastAsia="TimesNewRomanPSMT"/>
                <w:lang w:val="ru-RU"/>
              </w:rPr>
              <w:t>установлены в соответствии с таблицей 31 РНГП ТО.</w:t>
            </w:r>
          </w:p>
        </w:tc>
      </w:tr>
      <w:tr w:rsidR="00A66387" w:rsidTr="00347CCF">
        <w:trPr>
          <w:trHeight w:val="1308"/>
        </w:trPr>
        <w:tc>
          <w:tcPr>
            <w:tcW w:w="1953" w:type="dxa"/>
            <w:shd w:val="clear" w:color="auto" w:fill="auto"/>
            <w:tcMar>
              <w:left w:w="103" w:type="dxa"/>
            </w:tcMar>
          </w:tcPr>
          <w:p w:rsidR="00A66387" w:rsidRDefault="002D4D87">
            <w:pPr>
              <w:ind w:right="-108" w:firstLine="0"/>
              <w:jc w:val="left"/>
              <w:rPr>
                <w:szCs w:val="24"/>
              </w:rPr>
            </w:pPr>
            <w:r>
              <w:rPr>
                <w:szCs w:val="24"/>
              </w:rPr>
              <w:t>1.5. РП ОМЗ в области культуры и искусства</w:t>
            </w:r>
          </w:p>
        </w:tc>
        <w:tc>
          <w:tcPr>
            <w:tcW w:w="7686" w:type="dxa"/>
            <w:shd w:val="clear" w:color="auto" w:fill="auto"/>
            <w:tcMar>
              <w:left w:w="103" w:type="dxa"/>
            </w:tcMar>
          </w:tcPr>
          <w:p w:rsidR="00A66387" w:rsidRDefault="002D4D87">
            <w:pPr>
              <w:pStyle w:val="afffff0"/>
              <w:ind w:firstLine="243"/>
              <w:rPr>
                <w:szCs w:val="23"/>
                <w:lang w:val="ru-RU"/>
              </w:rPr>
            </w:pPr>
            <w:r>
              <w:rPr>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в области культуры и искусств </w:t>
            </w:r>
            <w:r>
              <w:rPr>
                <w:rFonts w:eastAsia="TimesNewRomanPSMT"/>
                <w:lang w:val="ru-RU"/>
              </w:rPr>
              <w:t xml:space="preserve">установлены в соответствии с таблицей 34 РНГП ТО и сокращенной существующей транспортной доступностью </w:t>
            </w:r>
            <w:r>
              <w:rPr>
                <w:rFonts w:eastAsia="TimesNewRomanPSMT"/>
              </w:rPr>
              <w:t xml:space="preserve">15 </w:t>
            </w:r>
            <w:proofErr w:type="spellStart"/>
            <w:r>
              <w:rPr>
                <w:rFonts w:eastAsia="TimesNewRomanPSMT"/>
              </w:rPr>
              <w:t>минут</w:t>
            </w:r>
            <w:proofErr w:type="spellEnd"/>
            <w:r>
              <w:rPr>
                <w:rFonts w:eastAsia="TimesNewRomanPSMT"/>
                <w:lang w:val="ru-RU"/>
              </w:rPr>
              <w:t>.</w:t>
            </w:r>
          </w:p>
        </w:tc>
      </w:tr>
      <w:tr w:rsidR="00A66387" w:rsidTr="00347CCF">
        <w:trPr>
          <w:trHeight w:val="1308"/>
        </w:trPr>
        <w:tc>
          <w:tcPr>
            <w:tcW w:w="1953" w:type="dxa"/>
            <w:shd w:val="clear" w:color="auto" w:fill="auto"/>
            <w:tcMar>
              <w:left w:w="103" w:type="dxa"/>
            </w:tcMar>
          </w:tcPr>
          <w:p w:rsidR="00A66387" w:rsidRDefault="002D4D87">
            <w:pPr>
              <w:ind w:right="-108" w:firstLine="0"/>
              <w:jc w:val="left"/>
              <w:rPr>
                <w:szCs w:val="24"/>
              </w:rPr>
            </w:pPr>
            <w:r>
              <w:rPr>
                <w:szCs w:val="24"/>
              </w:rPr>
              <w:lastRenderedPageBreak/>
              <w:t xml:space="preserve">1.6. РП ОМЗ в области </w:t>
            </w:r>
            <w:r>
              <w:rPr>
                <w:rFonts w:cs="Times New Roman"/>
                <w:bCs/>
                <w:iCs/>
                <w:szCs w:val="24"/>
              </w:rPr>
              <w:t>электро-, тепл</w:t>
            </w:r>
            <w:proofErr w:type="gramStart"/>
            <w:r>
              <w:rPr>
                <w:rFonts w:cs="Times New Roman"/>
                <w:bCs/>
                <w:iCs/>
                <w:szCs w:val="24"/>
              </w:rPr>
              <w:t>о-</w:t>
            </w:r>
            <w:proofErr w:type="gramEnd"/>
            <w:r>
              <w:rPr>
                <w:rFonts w:cs="Times New Roman"/>
                <w:bCs/>
                <w:iCs/>
                <w:szCs w:val="24"/>
              </w:rPr>
              <w:t>, газо- и водоснабжения населения, водоотведения</w:t>
            </w:r>
          </w:p>
        </w:tc>
        <w:tc>
          <w:tcPr>
            <w:tcW w:w="7686" w:type="dxa"/>
            <w:shd w:val="clear" w:color="auto" w:fill="auto"/>
            <w:tcMar>
              <w:left w:w="103" w:type="dxa"/>
            </w:tcMar>
          </w:tcPr>
          <w:p w:rsidR="00A66387" w:rsidRDefault="002D4D87">
            <w:pPr>
              <w:pStyle w:val="afffff0"/>
              <w:ind w:firstLine="243"/>
              <w:rPr>
                <w:rFonts w:eastAsia="TimesNewRomanPSMT"/>
                <w:lang w:val="ru-RU"/>
              </w:rPr>
            </w:pPr>
            <w:r>
              <w:rPr>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в области энергетики (электро- и газоснабжение) </w:t>
            </w:r>
            <w:r>
              <w:rPr>
                <w:rFonts w:eastAsia="TimesNewRomanPSMT"/>
                <w:lang w:val="ru-RU"/>
              </w:rPr>
              <w:t>установлены в соответствии с таблицей 18 РНГП ТО.</w:t>
            </w:r>
          </w:p>
          <w:p w:rsidR="00A66387" w:rsidRDefault="00A66387">
            <w:pPr>
              <w:pStyle w:val="afffff0"/>
              <w:ind w:firstLine="243"/>
              <w:rPr>
                <w:lang w:val="ru-RU"/>
              </w:rPr>
            </w:pPr>
          </w:p>
        </w:tc>
      </w:tr>
      <w:tr w:rsidR="00A66387" w:rsidTr="00347CCF">
        <w:trPr>
          <w:trHeight w:val="415"/>
        </w:trPr>
        <w:tc>
          <w:tcPr>
            <w:tcW w:w="1953" w:type="dxa"/>
            <w:shd w:val="clear" w:color="auto" w:fill="auto"/>
            <w:tcMar>
              <w:left w:w="103" w:type="dxa"/>
            </w:tcMar>
          </w:tcPr>
          <w:p w:rsidR="00A66387" w:rsidRDefault="002D4D87">
            <w:pPr>
              <w:ind w:right="-108" w:firstLine="0"/>
              <w:jc w:val="left"/>
              <w:rPr>
                <w:szCs w:val="24"/>
              </w:rPr>
            </w:pPr>
            <w:r>
              <w:rPr>
                <w:szCs w:val="24"/>
              </w:rPr>
              <w:t xml:space="preserve">1.7. РП ОМЗ в области </w:t>
            </w:r>
            <w:r>
              <w:rPr>
                <w:rFonts w:eastAsia="Times New Roman"/>
                <w:bCs/>
                <w:szCs w:val="24"/>
              </w:rPr>
              <w:t>благоустройства территории</w:t>
            </w:r>
          </w:p>
        </w:tc>
        <w:tc>
          <w:tcPr>
            <w:tcW w:w="7686" w:type="dxa"/>
            <w:shd w:val="clear" w:color="auto" w:fill="auto"/>
            <w:tcMar>
              <w:left w:w="103" w:type="dxa"/>
            </w:tcMar>
          </w:tcPr>
          <w:p w:rsidR="00A66387" w:rsidRDefault="002D4D87">
            <w:pPr>
              <w:widowControl w:val="0"/>
              <w:ind w:firstLine="243"/>
              <w:rPr>
                <w:b/>
                <w:i/>
              </w:rPr>
            </w:pPr>
            <w:r>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в области </w:t>
            </w:r>
            <w:r>
              <w:rPr>
                <w:szCs w:val="24"/>
              </w:rPr>
              <w:t>озеленения территории</w:t>
            </w:r>
            <w:r>
              <w:t xml:space="preserve"> </w:t>
            </w:r>
            <w:r>
              <w:rPr>
                <w:rFonts w:eastAsia="TimesNewRomanPSMT"/>
                <w:szCs w:val="24"/>
              </w:rPr>
              <w:t xml:space="preserve">установлены в соответствии с таблицей </w:t>
            </w:r>
            <w:r>
              <w:rPr>
                <w:rFonts w:eastAsia="TimesNewRomanPSMT"/>
              </w:rPr>
              <w:t>33</w:t>
            </w:r>
            <w:r>
              <w:rPr>
                <w:rFonts w:eastAsia="TimesNewRomanPSMT"/>
                <w:szCs w:val="24"/>
              </w:rPr>
              <w:t xml:space="preserve"> РНГП ТО</w:t>
            </w:r>
            <w:r>
              <w:rPr>
                <w:rFonts w:eastAsia="TimesNewRomanPSMT"/>
              </w:rPr>
              <w:t xml:space="preserve">. </w:t>
            </w:r>
          </w:p>
        </w:tc>
      </w:tr>
      <w:tr w:rsidR="00A66387" w:rsidTr="00347CCF">
        <w:tc>
          <w:tcPr>
            <w:tcW w:w="1953" w:type="dxa"/>
            <w:shd w:val="clear" w:color="auto" w:fill="auto"/>
            <w:tcMar>
              <w:left w:w="103" w:type="dxa"/>
            </w:tcMar>
          </w:tcPr>
          <w:p w:rsidR="00A66387" w:rsidRDefault="002D4D87">
            <w:pPr>
              <w:ind w:right="-108" w:firstLine="0"/>
              <w:jc w:val="left"/>
              <w:rPr>
                <w:szCs w:val="24"/>
              </w:rPr>
            </w:pPr>
            <w:r>
              <w:rPr>
                <w:szCs w:val="24"/>
              </w:rPr>
              <w:t xml:space="preserve">1.8. РП ОМЗ в области </w:t>
            </w:r>
            <w:r>
              <w:rPr>
                <w:rFonts w:eastAsia="Times New Roman"/>
                <w:bCs/>
                <w:szCs w:val="24"/>
              </w:rPr>
              <w:t>м</w:t>
            </w:r>
            <w:r>
              <w:rPr>
                <w:rFonts w:eastAsia="Times New Roman" w:cs="Times New Roman"/>
                <w:bCs/>
                <w:szCs w:val="24"/>
              </w:rPr>
              <w:t>ест захоронения</w:t>
            </w:r>
          </w:p>
        </w:tc>
        <w:tc>
          <w:tcPr>
            <w:tcW w:w="7686" w:type="dxa"/>
            <w:shd w:val="clear" w:color="auto" w:fill="auto"/>
            <w:tcMar>
              <w:left w:w="103" w:type="dxa"/>
            </w:tcMar>
          </w:tcPr>
          <w:p w:rsidR="00A66387" w:rsidRDefault="002D4D87">
            <w:pPr>
              <w:pStyle w:val="afffff2"/>
              <w:ind w:left="0" w:firstLine="243"/>
              <w:rPr>
                <w:rFonts w:cs="Times New Roman"/>
                <w:szCs w:val="24"/>
              </w:rPr>
            </w:pPr>
            <w:r>
              <w:rPr>
                <w:rFonts w:cs="Times New Roman"/>
                <w:szCs w:val="24"/>
              </w:rPr>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в области </w:t>
            </w:r>
            <w:r>
              <w:rPr>
                <w:rFonts w:eastAsia="TimesNewRomanPSMT"/>
                <w:szCs w:val="24"/>
              </w:rPr>
              <w:t>сбора ТКО</w:t>
            </w:r>
            <w:r>
              <w:t xml:space="preserve"> </w:t>
            </w:r>
            <w:r>
              <w:rPr>
                <w:rFonts w:eastAsia="TimesNewRomanPSMT" w:cs="Times New Roman"/>
                <w:szCs w:val="24"/>
              </w:rPr>
              <w:t xml:space="preserve">установлены в соответствии с таблицей 32 РНГП ТО. При этом </w:t>
            </w:r>
            <w:r>
              <w:rPr>
                <w:rFonts w:cs="Times New Roman"/>
                <w:szCs w:val="24"/>
              </w:rPr>
              <w:t>значение показателя обеспеченности умножено на совокупность поправочных коэффициентов:</w:t>
            </w:r>
          </w:p>
          <w:p w:rsidR="00A66387" w:rsidRDefault="002D4D87">
            <w:pPr>
              <w:pStyle w:val="afffff2"/>
              <w:numPr>
                <w:ilvl w:val="0"/>
                <w:numId w:val="7"/>
              </w:numPr>
              <w:tabs>
                <w:tab w:val="left" w:pos="385"/>
              </w:tabs>
              <w:ind w:left="0" w:firstLine="243"/>
              <w:jc w:val="left"/>
              <w:rPr>
                <w:rFonts w:cs="Times New Roman"/>
                <w:szCs w:val="24"/>
              </w:rPr>
            </w:pPr>
            <w:r>
              <w:rPr>
                <w:rFonts w:cs="Times New Roman"/>
                <w:szCs w:val="24"/>
              </w:rPr>
              <w:t xml:space="preserve">коэффициент, учитывающий вхождение муниципального образования в состав агломерации </w:t>
            </w:r>
            <w:proofErr w:type="spellStart"/>
            <w:r>
              <w:rPr>
                <w:rFonts w:cs="Times New Roman"/>
                <w:szCs w:val="24"/>
              </w:rPr>
              <w:t>К</w:t>
            </w:r>
            <w:r>
              <w:rPr>
                <w:rFonts w:cs="Times New Roman"/>
                <w:szCs w:val="24"/>
                <w:vertAlign w:val="subscript"/>
              </w:rPr>
              <w:t>агл</w:t>
            </w:r>
            <w:proofErr w:type="spellEnd"/>
            <w:r>
              <w:rPr>
                <w:rFonts w:cs="Times New Roman"/>
                <w:szCs w:val="24"/>
              </w:rPr>
              <w:t xml:space="preserve"> =1,0;</w:t>
            </w:r>
          </w:p>
          <w:p w:rsidR="00A66387" w:rsidRDefault="002D4D87">
            <w:pPr>
              <w:pStyle w:val="afffff2"/>
              <w:numPr>
                <w:ilvl w:val="0"/>
                <w:numId w:val="7"/>
              </w:numPr>
              <w:tabs>
                <w:tab w:val="left" w:pos="385"/>
              </w:tabs>
              <w:ind w:left="0" w:firstLine="243"/>
              <w:jc w:val="left"/>
              <w:rPr>
                <w:rFonts w:cs="Times New Roman"/>
                <w:szCs w:val="24"/>
              </w:rPr>
            </w:pPr>
            <w:r>
              <w:rPr>
                <w:rFonts w:cs="Times New Roman"/>
                <w:szCs w:val="24"/>
              </w:rPr>
              <w:t xml:space="preserve">коэффициент, учитывающий плотность населения </w:t>
            </w:r>
            <w:proofErr w:type="spellStart"/>
            <w:r>
              <w:rPr>
                <w:rFonts w:cs="Times New Roman"/>
                <w:szCs w:val="24"/>
              </w:rPr>
              <w:t>К</w:t>
            </w:r>
            <w:r>
              <w:rPr>
                <w:rFonts w:cs="Times New Roman"/>
                <w:szCs w:val="24"/>
                <w:vertAlign w:val="subscript"/>
              </w:rPr>
              <w:t>плотн</w:t>
            </w:r>
            <w:proofErr w:type="spellEnd"/>
            <w:r>
              <w:rPr>
                <w:rFonts w:cs="Times New Roman"/>
                <w:szCs w:val="24"/>
              </w:rPr>
              <w:t xml:space="preserve"> =1,0;</w:t>
            </w:r>
          </w:p>
          <w:p w:rsidR="00A66387" w:rsidRDefault="002D4D87">
            <w:pPr>
              <w:pStyle w:val="afffff2"/>
              <w:numPr>
                <w:ilvl w:val="0"/>
                <w:numId w:val="7"/>
              </w:numPr>
              <w:tabs>
                <w:tab w:val="left" w:pos="385"/>
              </w:tabs>
              <w:ind w:left="0" w:firstLine="243"/>
              <w:jc w:val="left"/>
              <w:rPr>
                <w:rFonts w:cs="Times New Roman"/>
                <w:b/>
                <w:i/>
                <w:szCs w:val="24"/>
              </w:rPr>
            </w:pPr>
            <w:r>
              <w:rPr>
                <w:rFonts w:cs="Times New Roman"/>
                <w:szCs w:val="24"/>
              </w:rPr>
              <w:t xml:space="preserve">коэффициент, учитывающий градостроительное развитие территории </w:t>
            </w:r>
            <w:proofErr w:type="spellStart"/>
            <w:r>
              <w:rPr>
                <w:rFonts w:cs="Times New Roman"/>
                <w:szCs w:val="24"/>
              </w:rPr>
              <w:t>К</w:t>
            </w:r>
            <w:r>
              <w:rPr>
                <w:rFonts w:cs="Times New Roman"/>
                <w:szCs w:val="24"/>
                <w:vertAlign w:val="subscript"/>
              </w:rPr>
              <w:t>град</w:t>
            </w:r>
            <w:proofErr w:type="spellEnd"/>
            <w:r>
              <w:rPr>
                <w:rFonts w:cs="Times New Roman"/>
                <w:szCs w:val="24"/>
              </w:rPr>
              <w:t xml:space="preserve"> =1,0.</w:t>
            </w:r>
          </w:p>
        </w:tc>
      </w:tr>
      <w:tr w:rsidR="00A66387" w:rsidTr="00347CCF">
        <w:tc>
          <w:tcPr>
            <w:tcW w:w="1953" w:type="dxa"/>
            <w:shd w:val="clear" w:color="auto" w:fill="auto"/>
            <w:tcMar>
              <w:left w:w="103" w:type="dxa"/>
            </w:tcMar>
          </w:tcPr>
          <w:p w:rsidR="00A66387" w:rsidRDefault="002D4D87">
            <w:pPr>
              <w:ind w:right="-108" w:firstLine="0"/>
              <w:jc w:val="left"/>
              <w:rPr>
                <w:szCs w:val="24"/>
              </w:rPr>
            </w:pPr>
            <w:r>
              <w:rPr>
                <w:szCs w:val="24"/>
              </w:rPr>
              <w:t xml:space="preserve">1.9. РП ОМЗ в области </w:t>
            </w:r>
            <w:r>
              <w:rPr>
                <w:rFonts w:eastAsia="Times New Roman"/>
                <w:szCs w:val="24"/>
              </w:rPr>
              <w:t>сбора, обработки и захоронения ТКО</w:t>
            </w:r>
          </w:p>
        </w:tc>
        <w:tc>
          <w:tcPr>
            <w:tcW w:w="7686" w:type="dxa"/>
            <w:shd w:val="clear" w:color="auto" w:fill="auto"/>
            <w:tcMar>
              <w:left w:w="103" w:type="dxa"/>
            </w:tcMar>
          </w:tcPr>
          <w:p w:rsidR="00A66387" w:rsidRDefault="002D4D87">
            <w:pPr>
              <w:pStyle w:val="ConsPlusNormal0"/>
              <w:ind w:firstLine="243"/>
              <w:jc w:val="both"/>
              <w:rPr>
                <w:rFonts w:ascii="Times New Roman" w:hAnsi="Times New Roman" w:cs="Times New Roman"/>
                <w:szCs w:val="24"/>
              </w:rPr>
            </w:pPr>
            <w:r>
              <w:rPr>
                <w:rFonts w:ascii="Times New Roman" w:hAnsi="Times New Roman" w:cs="Times New Roman"/>
                <w:szCs w:val="24"/>
              </w:rPr>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в области </w:t>
            </w:r>
            <w:r>
              <w:rPr>
                <w:rFonts w:ascii="Times New Roman" w:hAnsi="Times New Roman"/>
                <w:bCs/>
                <w:szCs w:val="24"/>
              </w:rPr>
              <w:t>м</w:t>
            </w:r>
            <w:r>
              <w:rPr>
                <w:rFonts w:ascii="Times New Roman" w:hAnsi="Times New Roman" w:cs="Times New Roman"/>
                <w:bCs/>
                <w:szCs w:val="24"/>
              </w:rPr>
              <w:t>ест захоронения</w:t>
            </w:r>
            <w:r>
              <w:rPr>
                <w:rFonts w:ascii="Times New Roman" w:eastAsia="TimesNewRomanPSMT" w:hAnsi="Times New Roman" w:cs="Times New Roman"/>
                <w:szCs w:val="24"/>
              </w:rPr>
              <w:t xml:space="preserve"> установлены в соответствии с таблицей 35 РНГП ТО, с учетом поправочных коэффициентов</w:t>
            </w:r>
          </w:p>
        </w:tc>
      </w:tr>
      <w:tr w:rsidR="00A66387" w:rsidTr="00347CCF">
        <w:tc>
          <w:tcPr>
            <w:tcW w:w="1953" w:type="dxa"/>
            <w:shd w:val="clear" w:color="auto" w:fill="auto"/>
            <w:tcMar>
              <w:left w:w="103" w:type="dxa"/>
            </w:tcMar>
          </w:tcPr>
          <w:p w:rsidR="00A66387" w:rsidRDefault="002D4D87">
            <w:pPr>
              <w:ind w:right="-108" w:firstLine="0"/>
              <w:jc w:val="left"/>
              <w:rPr>
                <w:szCs w:val="24"/>
              </w:rPr>
            </w:pPr>
            <w:r>
              <w:rPr>
                <w:szCs w:val="24"/>
              </w:rPr>
              <w:t>1.10. РП ОМЗ в области муниципального архива</w:t>
            </w:r>
          </w:p>
        </w:tc>
        <w:tc>
          <w:tcPr>
            <w:tcW w:w="7686" w:type="dxa"/>
            <w:shd w:val="clear" w:color="auto" w:fill="auto"/>
            <w:tcMar>
              <w:left w:w="103" w:type="dxa"/>
            </w:tcMar>
          </w:tcPr>
          <w:p w:rsidR="00A66387" w:rsidRDefault="002D4D87">
            <w:pPr>
              <w:pStyle w:val="ConsPlusNormal0"/>
              <w:ind w:firstLine="243"/>
              <w:jc w:val="both"/>
              <w:rPr>
                <w:b/>
                <w:i/>
              </w:rPr>
            </w:pPr>
            <w:r>
              <w:rPr>
                <w:rFonts w:ascii="Times New Roman" w:hAnsi="Times New Roman" w:cs="Times New Roman"/>
                <w:szCs w:val="24"/>
              </w:rPr>
              <w:t xml:space="preserve">Расчетные показатели минимально допустимого уровня обеспеченности и максимально допустимого уровня территориальной доступности муниципального архива установлены в соответствии с таблицей 36 РНГП ТО </w:t>
            </w:r>
            <w:r>
              <w:rPr>
                <w:rFonts w:ascii="Times New Roman" w:eastAsia="TimesNewRomanPSMT" w:hAnsi="Times New Roman" w:cs="Times New Roman"/>
                <w:szCs w:val="24"/>
              </w:rPr>
              <w:t>и сокращенной существующей транспортной доступностью 15 минут</w:t>
            </w:r>
            <w:r>
              <w:rPr>
                <w:rFonts w:ascii="Times New Roman" w:hAnsi="Times New Roman" w:cs="Times New Roman"/>
                <w:szCs w:val="24"/>
              </w:rPr>
              <w:t>.</w:t>
            </w:r>
          </w:p>
        </w:tc>
      </w:tr>
      <w:tr w:rsidR="00A66387" w:rsidTr="00347CCF">
        <w:tc>
          <w:tcPr>
            <w:tcW w:w="1953" w:type="dxa"/>
            <w:shd w:val="clear" w:color="auto" w:fill="auto"/>
            <w:tcMar>
              <w:left w:w="103" w:type="dxa"/>
            </w:tcMar>
          </w:tcPr>
          <w:p w:rsidR="00A66387" w:rsidRDefault="002D4D87">
            <w:pPr>
              <w:ind w:right="-108" w:firstLine="0"/>
              <w:jc w:val="left"/>
              <w:rPr>
                <w:szCs w:val="24"/>
              </w:rPr>
            </w:pPr>
            <w:r>
              <w:rPr>
                <w:szCs w:val="24"/>
              </w:rPr>
              <w:t xml:space="preserve">1.11. РП ОМЗ в области </w:t>
            </w:r>
            <w:r>
              <w:rPr>
                <w:rFonts w:eastAsia="Times New Roman"/>
                <w:szCs w:val="24"/>
              </w:rPr>
              <w:t>предупреждения чрезвычайных ситуаций местного характера, стихийных бедствий и ликвидаций их последствий</w:t>
            </w:r>
          </w:p>
        </w:tc>
        <w:tc>
          <w:tcPr>
            <w:tcW w:w="7686" w:type="dxa"/>
            <w:shd w:val="clear" w:color="auto" w:fill="auto"/>
            <w:tcMar>
              <w:left w:w="103" w:type="dxa"/>
            </w:tcMar>
          </w:tcPr>
          <w:p w:rsidR="00A66387" w:rsidRDefault="002D4D87">
            <w:pPr>
              <w:pStyle w:val="ConsPlusNormal0"/>
              <w:ind w:firstLine="243"/>
              <w:jc w:val="both"/>
              <w:rPr>
                <w:rFonts w:ascii="Times New Roman" w:hAnsi="Times New Roman" w:cs="Times New Roman"/>
                <w:szCs w:val="24"/>
              </w:rPr>
            </w:pPr>
            <w:r>
              <w:rPr>
                <w:rFonts w:ascii="Times New Roman" w:hAnsi="Times New Roman" w:cs="Times New Roman"/>
                <w:szCs w:val="24"/>
              </w:rPr>
              <w:t xml:space="preserve">Расчетные показатели минимально допустимого уровня обеспеченности и максимально допустимого уровня территориальной доступности </w:t>
            </w:r>
            <w:r>
              <w:rPr>
                <w:rFonts w:ascii="Times New Roman" w:hAnsi="Times New Roman"/>
                <w:szCs w:val="24"/>
              </w:rPr>
              <w:t>предупреждения чрезвычайных ситуаций местного характера, стихийных бедствий и ликвидаций их последствий</w:t>
            </w:r>
            <w:r>
              <w:rPr>
                <w:rFonts w:ascii="Times New Roman" w:hAnsi="Times New Roman" w:cs="Times New Roman"/>
                <w:szCs w:val="24"/>
              </w:rPr>
              <w:t xml:space="preserve"> установлены в соответствии с таблицей 37 РНГП ТО.</w:t>
            </w:r>
          </w:p>
        </w:tc>
      </w:tr>
    </w:tbl>
    <w:p w:rsidR="00A66387" w:rsidRDefault="00A66387">
      <w:pPr>
        <w:sectPr w:rsidR="00A66387" w:rsidSect="007F2316">
          <w:headerReference w:type="default" r:id="rId25"/>
          <w:footerReference w:type="default" r:id="rId26"/>
          <w:pgSz w:w="11906" w:h="16838"/>
          <w:pgMar w:top="567" w:right="1134" w:bottom="1701" w:left="1134" w:header="709" w:footer="709" w:gutter="0"/>
          <w:cols w:space="720"/>
          <w:formProt w:val="0"/>
          <w:docGrid w:linePitch="360"/>
        </w:sectPr>
      </w:pPr>
    </w:p>
    <w:p w:rsidR="00A66387" w:rsidRDefault="002D4D87">
      <w:pPr>
        <w:pStyle w:val="1"/>
        <w:rPr>
          <w:sz w:val="24"/>
          <w:szCs w:val="24"/>
        </w:rPr>
      </w:pPr>
      <w:r>
        <w:rPr>
          <w:sz w:val="24"/>
          <w:szCs w:val="24"/>
        </w:rPr>
        <w:lastRenderedPageBreak/>
        <w:t>3. Правила и область применения расчетных показателей, содержащихся в основной части нормативов градостроительного проектирования</w:t>
      </w:r>
    </w:p>
    <w:p w:rsidR="00A66387" w:rsidRDefault="002D4D87">
      <w:pPr>
        <w:pStyle w:val="2"/>
        <w:rPr>
          <w:i w:val="0"/>
        </w:rPr>
      </w:pPr>
      <w:bookmarkStart w:id="39" w:name="_Toc496532911"/>
      <w:bookmarkStart w:id="40" w:name="_Toc498599494"/>
      <w:r>
        <w:rPr>
          <w:i w:val="0"/>
        </w:rPr>
        <w:t xml:space="preserve">3.1. Область применения расчетных показателей </w:t>
      </w:r>
      <w:bookmarkEnd w:id="39"/>
      <w:bookmarkEnd w:id="40"/>
      <w:r>
        <w:rPr>
          <w:i w:val="0"/>
        </w:rPr>
        <w:t>МНГП ГОГК</w:t>
      </w:r>
    </w:p>
    <w:p w:rsidR="00A66387" w:rsidRDefault="002D4D87">
      <w:pPr>
        <w:pStyle w:val="afffff0"/>
        <w:ind w:firstLine="567"/>
        <w:rPr>
          <w:lang w:val="ru-RU"/>
        </w:rPr>
      </w:pPr>
      <w:r>
        <w:rPr>
          <w:lang w:val="ru-RU"/>
        </w:rPr>
        <w:t xml:space="preserve">3.1.1. Действие местных нормативов градостроительного проектирования городского округа - город Кирсанов </w:t>
      </w:r>
      <w:r>
        <w:rPr>
          <w:rFonts w:ascii="Times New Roman CYR" w:hAnsi="Times New Roman CYR" w:cs="Times New Roman CYR"/>
          <w:color w:val="000000"/>
          <w:lang w:val="ru-RU"/>
        </w:rPr>
        <w:t>Тамбовской области</w:t>
      </w:r>
      <w:r>
        <w:rPr>
          <w:lang w:val="ru-RU"/>
        </w:rPr>
        <w:t xml:space="preserve"> распространяется на всю территорию городского округа - город Кирсанов, на правоотношения, возникшие после вступления в силу местных нормативов. </w:t>
      </w:r>
    </w:p>
    <w:p w:rsidR="00A66387" w:rsidRDefault="002D4D87">
      <w:pPr>
        <w:shd w:val="clear" w:color="auto" w:fill="FFFFFF"/>
        <w:ind w:firstLine="540"/>
        <w:textAlignment w:val="baseline"/>
      </w:pPr>
      <w:r>
        <w:t xml:space="preserve">3.1.2. МНГП ГОГК входят в систему нормативных документов, регламентирующих градостроительную деятельность в городском округе - город Кирсанов. </w:t>
      </w:r>
      <w:proofErr w:type="gramStart"/>
      <w:r>
        <w:t>МНГП ГОГК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городского округа - город Кирсанов, физическими и юридическими лицами, а также судебными органами, как основание для разрешения споров по вопросам градостроительной деятельности.</w:t>
      </w:r>
      <w:proofErr w:type="gramEnd"/>
    </w:p>
    <w:p w:rsidR="00A66387" w:rsidRDefault="002D4D87">
      <w:pPr>
        <w:shd w:val="clear" w:color="auto" w:fill="FFFFFF"/>
        <w:ind w:firstLine="540"/>
        <w:textAlignment w:val="baseline"/>
      </w:pPr>
      <w:r>
        <w:t xml:space="preserve">3.1.3. МНГП ГОГК являются обязательными для ОМС </w:t>
      </w:r>
      <w:r>
        <w:rPr>
          <w:bCs/>
        </w:rPr>
        <w:t xml:space="preserve">городского округа - город Кирсанов </w:t>
      </w:r>
      <w:r>
        <w:t>при осуществлении полномочий в области градостроительной деятельности по подготовке и утверждению:</w:t>
      </w:r>
    </w:p>
    <w:p w:rsidR="00A66387" w:rsidRDefault="002D4D87">
      <w:pPr>
        <w:shd w:val="clear" w:color="auto" w:fill="FFFFFF"/>
        <w:ind w:firstLine="540"/>
        <w:textAlignment w:val="baseline"/>
      </w:pPr>
      <w:r>
        <w:t>1) генерального плана городского округа - город Кирсанов, изменений в генеральный план;</w:t>
      </w:r>
    </w:p>
    <w:p w:rsidR="00A66387" w:rsidRDefault="002D4D87">
      <w:pPr>
        <w:shd w:val="clear" w:color="auto" w:fill="FFFFFF"/>
        <w:ind w:firstLine="540"/>
        <w:textAlignment w:val="baseline"/>
      </w:pPr>
      <w:r>
        <w:t>2) единого документа территориального планирования и градостроительного зонирования городского округа - город Кирсанов, изменений в единый документ;</w:t>
      </w:r>
    </w:p>
    <w:p w:rsidR="00A66387" w:rsidRDefault="002D4D87">
      <w:pPr>
        <w:shd w:val="clear" w:color="auto" w:fill="FFFFFF"/>
        <w:ind w:firstLine="540"/>
        <w:textAlignment w:val="baseline"/>
      </w:pPr>
      <w:r>
        <w:t>3)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городского округа;</w:t>
      </w:r>
    </w:p>
    <w:p w:rsidR="00A66387" w:rsidRDefault="002D4D87">
      <w:pPr>
        <w:shd w:val="clear" w:color="auto" w:fill="FFFFFF"/>
        <w:ind w:firstLine="540"/>
        <w:textAlignment w:val="baseline"/>
      </w:pPr>
      <w:r>
        <w:t xml:space="preserve">4) </w:t>
      </w:r>
      <w:r>
        <w:rPr>
          <w:rFonts w:cs="Times New Roman"/>
          <w:bCs/>
          <w:szCs w:val="24"/>
        </w:rPr>
        <w:t>условий аукционов на право заключить договор о развитии застроенной территории</w:t>
      </w:r>
      <w:r>
        <w:t>;</w:t>
      </w:r>
    </w:p>
    <w:p w:rsidR="00A66387" w:rsidRDefault="002D4D87">
      <w:pPr>
        <w:shd w:val="clear" w:color="auto" w:fill="FFFFFF"/>
        <w:ind w:firstLine="540"/>
        <w:textAlignment w:val="baseline"/>
        <w:rPr>
          <w:color w:val="010101"/>
        </w:rPr>
      </w:pPr>
      <w:r>
        <w:rPr>
          <w:color w:val="010101"/>
        </w:rPr>
        <w:t>5) решения о комплексном развитии территории;</w:t>
      </w:r>
    </w:p>
    <w:p w:rsidR="00A66387" w:rsidRDefault="002D4D87">
      <w:pPr>
        <w:shd w:val="clear" w:color="auto" w:fill="FFFFFF"/>
        <w:ind w:firstLine="540"/>
        <w:textAlignment w:val="baseline"/>
        <w:rPr>
          <w:color w:val="010101"/>
        </w:rPr>
      </w:pPr>
      <w:r>
        <w:rPr>
          <w:color w:val="010101"/>
        </w:rPr>
        <w:t>6) договора о комплексном развитии территории;</w:t>
      </w:r>
    </w:p>
    <w:p w:rsidR="00A66387" w:rsidRDefault="002D4D87">
      <w:pPr>
        <w:shd w:val="clear" w:color="auto" w:fill="FFFFFF"/>
        <w:ind w:firstLine="540"/>
        <w:textAlignment w:val="baseline"/>
      </w:pPr>
      <w:r>
        <w:t>7) программ комплексного развития систем коммунальной, социальной и транспортной инфраструктур городского округа - город Кирсанов.</w:t>
      </w:r>
    </w:p>
    <w:p w:rsidR="00A66387" w:rsidRDefault="002D4D87">
      <w:pPr>
        <w:shd w:val="clear" w:color="auto" w:fill="FFFFFF"/>
        <w:ind w:firstLine="540"/>
        <w:textAlignment w:val="baseline"/>
      </w:pPr>
      <w:r>
        <w:t>3.1.4. МНГП ГОГК являются обязательными для победителей аукционов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A66387" w:rsidRDefault="002D4D87">
      <w:pPr>
        <w:shd w:val="clear" w:color="auto" w:fill="FFFFFF"/>
        <w:ind w:firstLine="540"/>
        <w:textAlignment w:val="baseline"/>
      </w:pPr>
      <w:r>
        <w:t>МНГП ГОГК являются обязательными для разработчиков проектов генерального плана и единого документа территориального планирования и градостроительного зонирования</w:t>
      </w:r>
      <w:r>
        <w:rPr>
          <w:bCs/>
        </w:rPr>
        <w:t xml:space="preserve"> </w:t>
      </w:r>
      <w:r>
        <w:t>городского округа - город Кирсанов, внесения в них изменений, документации по планировке территории.</w:t>
      </w:r>
    </w:p>
    <w:p w:rsidR="00A66387" w:rsidRDefault="002D4D87">
      <w:pPr>
        <w:shd w:val="clear" w:color="auto" w:fill="FFFFFF"/>
        <w:ind w:firstLine="540"/>
        <w:textAlignment w:val="baseline"/>
      </w:pPr>
      <w:r>
        <w:t>3.1.5. МНГП ГОГК являются источником информации для подготовки градостроительного плана земельного участка.</w:t>
      </w:r>
    </w:p>
    <w:p w:rsidR="00A66387" w:rsidRDefault="002D4D87">
      <w:pPr>
        <w:shd w:val="clear" w:color="auto" w:fill="FFFFFF"/>
        <w:ind w:firstLine="540"/>
        <w:textAlignment w:val="baseline"/>
      </w:pPr>
      <w:r>
        <w:t>3.1.6. Расчетные показатели МНГП ГОГК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A66387" w:rsidRDefault="002D4D87">
      <w:pPr>
        <w:shd w:val="clear" w:color="auto" w:fill="FFFFFF"/>
        <w:ind w:firstLine="540"/>
        <w:textAlignment w:val="baseline"/>
      </w:pPr>
      <w:r>
        <w:lastRenderedPageBreak/>
        <w:t xml:space="preserve"> – в градостроительных регламентах, если в границах территориальной зоны предусматривается осуществление деятельности по комплексному и устойчивому развитию территории;</w:t>
      </w:r>
    </w:p>
    <w:p w:rsidR="00A66387" w:rsidRDefault="002D4D87">
      <w:pPr>
        <w:shd w:val="clear" w:color="auto" w:fill="FFFFFF"/>
        <w:ind w:firstLine="540"/>
        <w:textAlignment w:val="baseline"/>
      </w:pPr>
      <w:r>
        <w:t>– в условиях аукционов на право заключить договор о комплексном развитии территории по инициативе ОМС.</w:t>
      </w:r>
    </w:p>
    <w:p w:rsidR="00A66387" w:rsidRDefault="002D4D87">
      <w:pPr>
        <w:shd w:val="clear" w:color="auto" w:fill="FFFFFF"/>
        <w:ind w:firstLine="540"/>
        <w:textAlignment w:val="baseline"/>
      </w:pPr>
      <w:r>
        <w:t xml:space="preserve">3.1.7. МНГП ГОГК могут применяться: </w:t>
      </w:r>
    </w:p>
    <w:p w:rsidR="00A66387" w:rsidRDefault="002D4D87">
      <w:pPr>
        <w:shd w:val="clear" w:color="auto" w:fill="FFFFFF"/>
        <w:ind w:firstLine="540"/>
        <w:textAlignment w:val="baseline"/>
      </w:pPr>
      <w:r>
        <w:t xml:space="preserve"> – при подготовке стратегии и программ социально-экономического развития </w:t>
      </w:r>
      <w:r>
        <w:rPr>
          <w:bCs/>
        </w:rPr>
        <w:t>городского округа - город Кирсанов</w:t>
      </w:r>
      <w:r>
        <w:t xml:space="preserve">; </w:t>
      </w:r>
    </w:p>
    <w:p w:rsidR="00A66387" w:rsidRDefault="002D4D87">
      <w:pPr>
        <w:shd w:val="clear" w:color="auto" w:fill="FFFFFF"/>
        <w:ind w:firstLine="540"/>
        <w:textAlignment w:val="baseline"/>
      </w:pPr>
      <w:r>
        <w:t xml:space="preserve"> – для принятия решений ОМС, должностными лицами, осуществляющими контроль за градостроительной (строительной) деятельностью на территории городского округа - город Кирсанов;</w:t>
      </w:r>
    </w:p>
    <w:p w:rsidR="00A66387" w:rsidRDefault="002D4D87">
      <w:pPr>
        <w:shd w:val="clear" w:color="auto" w:fill="FFFFFF"/>
        <w:ind w:firstLine="540"/>
        <w:textAlignment w:val="baseline"/>
      </w:pPr>
      <w:r>
        <w:t xml:space="preserve"> –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A66387" w:rsidRDefault="002D4D87">
      <w:pPr>
        <w:shd w:val="clear" w:color="auto" w:fill="FFFFFF"/>
        <w:ind w:firstLine="540"/>
        <w:textAlignment w:val="baseline"/>
      </w:pPr>
      <w:r>
        <w:t xml:space="preserve"> – при проведении </w:t>
      </w:r>
      <w:r>
        <w:rPr>
          <w:rFonts w:cs="Times New Roman"/>
          <w:bCs/>
          <w:szCs w:val="24"/>
        </w:rPr>
        <w:t>общественных обсуждений</w:t>
      </w:r>
      <w:r>
        <w:rPr>
          <w:rFonts w:cs="Times New Roman"/>
          <w:bCs/>
          <w:sz w:val="28"/>
          <w:szCs w:val="28"/>
        </w:rPr>
        <w:t>,</w:t>
      </w:r>
      <w:r>
        <w:t xml:space="preserve"> публичных слушаний по проектам генерального плана и единого документа территориального планирования и градостроительного зонирования</w:t>
      </w:r>
      <w:r>
        <w:rPr>
          <w:bCs/>
        </w:rPr>
        <w:t xml:space="preserve"> </w:t>
      </w:r>
      <w:r>
        <w:t>городского округа - город Кирсанов, изменений в них;</w:t>
      </w:r>
    </w:p>
    <w:p w:rsidR="00A66387" w:rsidRDefault="002D4D87">
      <w:pPr>
        <w:shd w:val="clear" w:color="auto" w:fill="FFFFFF"/>
        <w:ind w:firstLine="540"/>
        <w:textAlignment w:val="baseline"/>
      </w:pPr>
      <w:r>
        <w:t xml:space="preserve"> – при проведении </w:t>
      </w:r>
      <w:r>
        <w:rPr>
          <w:rFonts w:cs="Times New Roman"/>
          <w:bCs/>
          <w:szCs w:val="24"/>
        </w:rPr>
        <w:t>общественных обсуждений,</w:t>
      </w:r>
      <w:r>
        <w:t xml:space="preserve">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A66387" w:rsidRDefault="002D4D87">
      <w:pPr>
        <w:shd w:val="clear" w:color="auto" w:fill="FFFFFF"/>
        <w:ind w:firstLine="540"/>
        <w:textAlignment w:val="baseline"/>
      </w:pPr>
      <w:r>
        <w:t xml:space="preserve"> –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Pr>
          <w:bCs/>
        </w:rPr>
        <w:t xml:space="preserve">городского округа - город Кирсанов </w:t>
      </w:r>
      <w:r>
        <w:t>и расчетных показателей максимально допустимого уровня территориальной доступности таких объектов для населения.</w:t>
      </w:r>
    </w:p>
    <w:p w:rsidR="00A66387" w:rsidRDefault="002D4D87">
      <w:pPr>
        <w:pStyle w:val="2"/>
        <w:rPr>
          <w:i w:val="0"/>
        </w:rPr>
      </w:pPr>
      <w:bookmarkStart w:id="41" w:name="_Toc496532912"/>
      <w:bookmarkStart w:id="42" w:name="_Toc498599495"/>
      <w:r>
        <w:rPr>
          <w:i w:val="0"/>
        </w:rPr>
        <w:t xml:space="preserve">3.2. Правила применения расчетных показателей </w:t>
      </w:r>
      <w:bookmarkEnd w:id="41"/>
      <w:bookmarkEnd w:id="42"/>
      <w:r>
        <w:rPr>
          <w:i w:val="0"/>
        </w:rPr>
        <w:t>МНГП ГОГК</w:t>
      </w:r>
    </w:p>
    <w:p w:rsidR="00A66387" w:rsidRDefault="002D4D87">
      <w:pPr>
        <w:shd w:val="clear" w:color="auto" w:fill="FFFFFF"/>
        <w:ind w:firstLine="540"/>
        <w:textAlignment w:val="baseline"/>
      </w:pPr>
      <w:bookmarkStart w:id="43" w:name="Par1419"/>
      <w:bookmarkEnd w:id="43"/>
      <w:r>
        <w:t xml:space="preserve">3.2.1. </w:t>
      </w:r>
      <w:proofErr w:type="gramStart"/>
      <w:r>
        <w:t>Установление совокупности расчетных показателей минимально допустимого уровня обеспеченности объектами местного значения городского округа в МНГП ГОГК производятся для определения местоположения планируемых к размещению объектов местного значения городского округа в документах территориального планирования (в генеральном плане, в едином документе территориального планирования и градостроительного зонирования), зон планируемого размещения объектов местного значения в документации по планировке территории (в проектах планировки территории) в целях</w:t>
      </w:r>
      <w:proofErr w:type="gramEnd"/>
      <w:r>
        <w:t xml:space="preserve"> обеспечения благоприятных условий жизнедеятельности человека на территории в границах подготовки соответствующего проекта.</w:t>
      </w:r>
    </w:p>
    <w:p w:rsidR="00A66387" w:rsidRDefault="002D4D87">
      <w:pPr>
        <w:shd w:val="clear" w:color="auto" w:fill="FFFFFF"/>
        <w:ind w:firstLine="540"/>
        <w:textAlignment w:val="baseline"/>
      </w:pPr>
      <w:r>
        <w:t xml:space="preserve">3.2.2. </w:t>
      </w:r>
      <w:proofErr w:type="gramStart"/>
      <w:r>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и т.п.), нормативный уровень территориальной доступности как для существующих, так и для планируемых к размещению объектов.</w:t>
      </w:r>
      <w:proofErr w:type="gramEnd"/>
      <w:r>
        <w:t xml:space="preserve">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A66387" w:rsidRDefault="002D4D87">
      <w:pPr>
        <w:shd w:val="clear" w:color="auto" w:fill="FFFFFF"/>
        <w:ind w:firstLine="540"/>
        <w:textAlignment w:val="baseline"/>
      </w:pPr>
      <w:r>
        <w:t>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A66387" w:rsidRDefault="002D4D87">
      <w:pPr>
        <w:shd w:val="clear" w:color="auto" w:fill="FFFFFF"/>
        <w:ind w:firstLine="540"/>
        <w:textAlignment w:val="baseline"/>
      </w:pPr>
      <w:r>
        <w:t xml:space="preserve">3.2.4. 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w:t>
      </w:r>
      <w:r>
        <w:lastRenderedPageBreak/>
        <w:t>показатели обеспечения благоприятных условий жизнедеятельности человека, содержащиеся в МНГП ГОГК, для территорий нормирования в пределах городского округа применяются соответствующие региональные нормативы градостроительного проектирования.</w:t>
      </w:r>
    </w:p>
    <w:p w:rsidR="00A66387" w:rsidRDefault="002D4D87">
      <w:pPr>
        <w:shd w:val="clear" w:color="auto" w:fill="FFFFFF"/>
        <w:ind w:firstLine="540"/>
        <w:textAlignment w:val="baseline"/>
      </w:pPr>
      <w:r>
        <w:t>3.2.5. Применение МНГП ГОГК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Pr>
          <w:shd w:val="clear" w:color="auto" w:fill="FFFFFF"/>
        </w:rPr>
        <w:t xml:space="preserve">, </w:t>
      </w:r>
      <w:r>
        <w:t>правил и требований, установленных органами государственного контроля (надзора).</w:t>
      </w:r>
    </w:p>
    <w:p w:rsidR="00A66387" w:rsidRDefault="002D4D87">
      <w:pPr>
        <w:shd w:val="clear" w:color="auto" w:fill="FFFFFF"/>
        <w:ind w:firstLine="540"/>
        <w:textAlignment w:val="baseline"/>
      </w:pPr>
      <w:r>
        <w:t xml:space="preserve">3.2.6. </w:t>
      </w:r>
      <w:proofErr w:type="gramStart"/>
      <w:r>
        <w:t>При принятии решения о комплексном развитии территории ОМС могут установить показатели обеспеченности объектами местного значения и их территориальной доступности, отличные от утвержденных МНГП ГОГК, но не противоречащими федеральному законодательству, в том числе в сфере технического регулирования.</w:t>
      </w:r>
      <w:proofErr w:type="gramEnd"/>
    </w:p>
    <w:p w:rsidR="00A66387" w:rsidRDefault="002D4D87">
      <w:pPr>
        <w:shd w:val="clear" w:color="auto" w:fill="FFFFFF"/>
        <w:ind w:firstLine="540"/>
        <w:textAlignment w:val="baseline"/>
      </w:pPr>
      <w:r>
        <w:t>3.2.7.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A66387" w:rsidRDefault="002D4D87">
      <w:pPr>
        <w:shd w:val="clear" w:color="auto" w:fill="FFFFFF"/>
        <w:ind w:firstLine="539"/>
        <w:textAlignment w:val="baseline"/>
      </w:pPr>
      <w:r>
        <w:t xml:space="preserve">3.2.8.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66387" w:rsidRDefault="002D4D87">
      <w:pPr>
        <w:shd w:val="clear" w:color="auto" w:fill="FFFFFF"/>
        <w:ind w:firstLine="539"/>
        <w:textAlignment w:val="baseline"/>
      </w:pPr>
      <w:r>
        <w:t>На особо охраняемых природных территориях МНГП ГОГК применяются в части, не противоречащей законодательству в области охраны особо охраняемых природных территорий.</w:t>
      </w:r>
    </w:p>
    <w:p w:rsidR="00A66387" w:rsidRDefault="002D4D87">
      <w:pPr>
        <w:shd w:val="clear" w:color="auto" w:fill="FFFFFF"/>
        <w:ind w:firstLine="539"/>
        <w:textAlignment w:val="baseline"/>
      </w:pPr>
      <w:r>
        <w:t>На территориях природных и озелененных территорий МНГП ГОГК применяются в части, не противоречащей режимам охраны и использования указанных территорий, установленным законодательством в области охраны и использования природных и озелененных территорий.</w:t>
      </w:r>
    </w:p>
    <w:p w:rsidR="00A66387" w:rsidRDefault="002D4D87">
      <w:pPr>
        <w:shd w:val="clear" w:color="auto" w:fill="FFFFFF"/>
        <w:ind w:firstLine="539"/>
        <w:textAlignment w:val="baseline"/>
        <w:rPr>
          <w:szCs w:val="24"/>
        </w:rPr>
      </w:pPr>
      <w:r>
        <w:t>На территориях зон с особыми условиями использования территорий МНГП ГОГК</w:t>
      </w:r>
      <w:r>
        <w:rPr>
          <w:szCs w:val="24"/>
        </w:rPr>
        <w:t xml:space="preserve"> применяются в части, не противоречащей требованиям федерального законодательства и законодательства Тамбовской области, в соответствии с которыми установлены зоны с особыми условиями использования территорий.</w:t>
      </w:r>
    </w:p>
    <w:p w:rsidR="00A66387" w:rsidRDefault="002D4D87">
      <w:r>
        <w:rPr>
          <w:szCs w:val="24"/>
        </w:rPr>
        <w:t>Размещение объектов экстренных служб, обеспечивающих безопасность населения и территории, в том числе пожарных депо, подстанций скорой помощи, иных объектов, осуществляется в соответствии с федеральным законодательством.</w:t>
      </w:r>
    </w:p>
    <w:p w:rsidR="00A66387" w:rsidRDefault="002D4D87">
      <w:pPr>
        <w:shd w:val="clear" w:color="auto" w:fill="FFFFFF"/>
        <w:ind w:firstLine="539"/>
        <w:textAlignment w:val="baseline"/>
      </w:pPr>
      <w:r>
        <w:t xml:space="preserve">3.2.9. При отмене и (или) изменении действующих нормативных документов Российской Федерации и Тамбовской области, на которые дается ссылка в настоящих Нормативах, следует руководствоваться нормами, вводимыми взамен отмененных. </w:t>
      </w:r>
    </w:p>
    <w:p w:rsidR="00A66387" w:rsidRDefault="002D4D87">
      <w:pPr>
        <w:ind w:firstLine="0"/>
        <w:jc w:val="left"/>
      </w:pPr>
      <w:r>
        <w:br w:type="page"/>
      </w:r>
    </w:p>
    <w:p w:rsidR="00A66387" w:rsidRDefault="002D4D87">
      <w:pPr>
        <w:jc w:val="right"/>
        <w:rPr>
          <w:rFonts w:cs="Times New Roman"/>
          <w:szCs w:val="24"/>
        </w:rPr>
      </w:pPr>
      <w:bookmarkStart w:id="44" w:name="_Toc483388324"/>
      <w:bookmarkEnd w:id="44"/>
      <w:r>
        <w:rPr>
          <w:rFonts w:cs="Times New Roman"/>
          <w:szCs w:val="24"/>
        </w:rPr>
        <w:lastRenderedPageBreak/>
        <w:t>Приложение № 1</w:t>
      </w:r>
    </w:p>
    <w:p w:rsidR="00A66387" w:rsidRDefault="002D4D87">
      <w:pPr>
        <w:ind w:left="5670" w:firstLine="0"/>
        <w:jc w:val="right"/>
        <w:rPr>
          <w:rFonts w:cs="Times New Roman"/>
          <w:szCs w:val="24"/>
        </w:rPr>
      </w:pPr>
      <w:r>
        <w:rPr>
          <w:rFonts w:cs="Times New Roman"/>
          <w:szCs w:val="24"/>
        </w:rPr>
        <w:t xml:space="preserve">к местным нормативам градостроительного проектирования городского округа - город Кирсанов </w:t>
      </w:r>
      <w:bookmarkStart w:id="45" w:name="_Toc293340115"/>
      <w:bookmarkEnd w:id="45"/>
      <w:r>
        <w:rPr>
          <w:rFonts w:ascii="Times New Roman CYR" w:hAnsi="Times New Roman CYR" w:cs="Times New Roman CYR"/>
          <w:color w:val="000000"/>
          <w:szCs w:val="24"/>
        </w:rPr>
        <w:t>Тамбовской области</w:t>
      </w:r>
    </w:p>
    <w:p w:rsidR="00A66387" w:rsidRDefault="002D4D87">
      <w:pPr>
        <w:pStyle w:val="2"/>
        <w:rPr>
          <w:i w:val="0"/>
        </w:rPr>
      </w:pPr>
      <w:r>
        <w:rPr>
          <w:i w:val="0"/>
        </w:rPr>
        <w:t>Термины и определения</w:t>
      </w:r>
    </w:p>
    <w:p w:rsidR="00A66387" w:rsidRDefault="002D4D87">
      <w:pPr>
        <w:ind w:firstLine="708"/>
        <w:rPr>
          <w:rFonts w:cs="Times New Roman"/>
          <w:szCs w:val="24"/>
        </w:rPr>
      </w:pPr>
      <w:r>
        <w:rPr>
          <w:rFonts w:cs="Times New Roman"/>
          <w:szCs w:val="24"/>
        </w:rPr>
        <w:t>В МНГП ГОГК применяются следующие термины с соответствующими определениями:</w:t>
      </w:r>
    </w:p>
    <w:p w:rsidR="00A66387" w:rsidRDefault="002D4D87">
      <w:pPr>
        <w:rPr>
          <w:rFonts w:cs="Times New Roman"/>
          <w:szCs w:val="24"/>
        </w:rPr>
      </w:pPr>
      <w:r>
        <w:rPr>
          <w:color w:val="000000"/>
          <w:szCs w:val="24"/>
          <w:shd w:val="clear" w:color="auto" w:fill="FFFFFF"/>
        </w:rPr>
        <w:t>городской округ</w:t>
      </w:r>
      <w:r>
        <w:rPr>
          <w:rFonts w:cs="Times New Roman"/>
          <w:szCs w:val="24"/>
        </w:rPr>
        <w:t xml:space="preserve"> – один или несколько объединенных общей территорией населенных пунктов,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A66387" w:rsidRDefault="002D4D87">
      <w:pPr>
        <w:rPr>
          <w:rFonts w:cs="Times New Roman"/>
          <w:szCs w:val="24"/>
        </w:rPr>
      </w:pPr>
      <w:proofErr w:type="gramStart"/>
      <w:r>
        <w:rPr>
          <w:rFonts w:cs="Times New Roman"/>
          <w:szCs w:val="24"/>
        </w:rPr>
        <w:t>доступность объекта специализированным транспортом - вид транспортной доступности объекта, для которого затраты времени на путь от жилого дома (ближайшей к жилому дому остановке специализированного транспорта) до объекта или от объекта до жилого дома рассчитываются исходя из предписанной скорости движения специализированного автомобильного транспорта (машины скорой медицинской помощи, пожарные машины, автобусы для регулярной перевозки школьников);</w:t>
      </w:r>
      <w:proofErr w:type="gramEnd"/>
    </w:p>
    <w:p w:rsidR="00A66387" w:rsidRDefault="002D4D87">
      <w:pPr>
        <w:rPr>
          <w:rFonts w:cs="Times New Roman"/>
          <w:szCs w:val="24"/>
        </w:rPr>
      </w:pPr>
      <w:r>
        <w:rPr>
          <w:rFonts w:cs="Times New Roman"/>
          <w:bCs/>
          <w:szCs w:val="24"/>
        </w:rPr>
        <w:t>квартал</w:t>
      </w:r>
      <w:r>
        <w:rPr>
          <w:rFonts w:cs="Times New Roman"/>
          <w:b/>
          <w:bCs/>
          <w:szCs w:val="24"/>
        </w:rPr>
        <w:t xml:space="preserve"> –</w:t>
      </w:r>
      <w:r>
        <w:rPr>
          <w:rFonts w:cs="Times New Roman"/>
          <w:szCs w:val="24"/>
        </w:rPr>
        <w:t>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rsidR="00A66387" w:rsidRDefault="002D4D87">
      <w:pPr>
        <w:rPr>
          <w:rFonts w:cs="Times New Roman"/>
          <w:szCs w:val="24"/>
        </w:rPr>
      </w:pPr>
      <w:r>
        <w:rPr>
          <w:rFonts w:cs="Times New Roman"/>
          <w:bCs/>
          <w:szCs w:val="24"/>
        </w:rPr>
        <w:t>комплексное</w:t>
      </w:r>
      <w:r>
        <w:rPr>
          <w:rFonts w:cs="Times New Roman"/>
          <w:szCs w:val="24"/>
        </w:rPr>
        <w:t> </w:t>
      </w:r>
      <w:r>
        <w:rPr>
          <w:rFonts w:cs="Times New Roman"/>
          <w:bCs/>
          <w:szCs w:val="24"/>
        </w:rPr>
        <w:t>развитие</w:t>
      </w:r>
      <w:r>
        <w:rPr>
          <w:rFonts w:cs="Times New Roman"/>
          <w:szCs w:val="24"/>
        </w:rPr>
        <w:t> </w:t>
      </w:r>
      <w:r>
        <w:rPr>
          <w:rFonts w:cs="Times New Roman"/>
          <w:bCs/>
          <w:szCs w:val="24"/>
        </w:rPr>
        <w:t>территорий</w:t>
      </w:r>
      <w:r>
        <w:rPr>
          <w:rFonts w:cs="Times New Roman"/>
          <w:szCs w:val="24"/>
        </w:rPr>
        <w:t> (</w:t>
      </w:r>
      <w:r>
        <w:rPr>
          <w:rFonts w:cs="Times New Roman"/>
          <w:bCs/>
          <w:szCs w:val="24"/>
        </w:rPr>
        <w:t>КРТ</w:t>
      </w:r>
      <w:r>
        <w:rPr>
          <w:rFonts w:cs="Times New Roman"/>
          <w:szCs w:val="24"/>
        </w:rPr>
        <w:t>)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городских округов;</w:t>
      </w:r>
    </w:p>
    <w:p w:rsidR="00A66387" w:rsidRDefault="002D4D87">
      <w:pPr>
        <w:rPr>
          <w:rFonts w:cs="Times New Roman"/>
          <w:szCs w:val="24"/>
        </w:rPr>
      </w:pPr>
      <w:r>
        <w:rPr>
          <w:rFonts w:cs="Times New Roman"/>
          <w:bCs/>
          <w:szCs w:val="24"/>
        </w:rPr>
        <w:t>магистральные инженерные сети</w:t>
      </w:r>
      <w:r>
        <w:rPr>
          <w:rFonts w:cs="Times New Roman"/>
          <w:szCs w:val="24"/>
        </w:rPr>
        <w:t xml:space="preserve"> – инженерные сети, обеспечивающие подачу соответствующих ресурсов и услуг потребителям, размещение которых осуществляется в границах улиц, за пределами проезжей части в технических зонах, за исключением </w:t>
      </w:r>
      <w:proofErr w:type="spellStart"/>
      <w:r>
        <w:rPr>
          <w:rFonts w:cs="Times New Roman"/>
          <w:szCs w:val="24"/>
        </w:rPr>
        <w:t>пересечек</w:t>
      </w:r>
      <w:proofErr w:type="spellEnd"/>
      <w:r>
        <w:rPr>
          <w:rFonts w:cs="Times New Roman"/>
          <w:szCs w:val="24"/>
        </w:rPr>
        <w:t>;</w:t>
      </w:r>
    </w:p>
    <w:p w:rsidR="00A66387" w:rsidRDefault="002D4D87">
      <w:pPr>
        <w:rPr>
          <w:rFonts w:cs="Times New Roman"/>
          <w:szCs w:val="24"/>
        </w:rPr>
      </w:pPr>
      <w:r>
        <w:rPr>
          <w:rFonts w:cs="Times New Roman"/>
          <w:szCs w:val="24"/>
        </w:rPr>
        <w:t>обеспеченность населения объектами и услугами – совокупность количественных показателей по видам нормируемых объектов и услуг, характеризующая обеспеченность населения определенной части территории городского округа - город Кирсанов (квартал, населенный пункт, иная часть территории округа) объектами и услугами социальной, транспортной, коммунальной инфраструктур, объектами благоустройства, иными объектами и услугами. Показатели обеспеченности рассчитываются путем определения доли в мощности объектов (вместимость, емкость, пропускная способность) или в объеме услуг, приходящейся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 В расчет принимаются объекты, расположенные в границах территории, для которой определяется обеспеченность, а также на прилегающей территории в пределах, как правило, установленной нормативами максимальной доступности;</w:t>
      </w:r>
    </w:p>
    <w:p w:rsidR="00A66387" w:rsidRDefault="002D4D87">
      <w:pPr>
        <w:rPr>
          <w:rFonts w:cs="Times New Roman"/>
          <w:szCs w:val="24"/>
        </w:rPr>
      </w:pPr>
      <w:r>
        <w:rPr>
          <w:rFonts w:cs="Times New Roman"/>
          <w:szCs w:val="24"/>
        </w:rPr>
        <w:t xml:space="preserve">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w:t>
      </w:r>
      <w:r>
        <w:rPr>
          <w:rFonts w:cs="Times New Roman"/>
          <w:szCs w:val="24"/>
        </w:rPr>
        <w:lastRenderedPageBreak/>
        <w:t xml:space="preserve">Федерации, уставами муниципальных образований и оказывают существенное влияние на социально-экономическое развитие городских округов; </w:t>
      </w:r>
    </w:p>
    <w:p w:rsidR="00A66387" w:rsidRDefault="002D4D87">
      <w:pPr>
        <w:rPr>
          <w:rFonts w:cs="Times New Roman"/>
          <w:szCs w:val="24"/>
        </w:rPr>
      </w:pPr>
      <w:r>
        <w:rPr>
          <w:rFonts w:cs="Times New Roman"/>
          <w:szCs w:val="24"/>
        </w:rPr>
        <w:t>объекты эпизодического спроса – объекты, посещаемые от нескольких раз до одного раза в год;</w:t>
      </w:r>
    </w:p>
    <w:p w:rsidR="00A66387" w:rsidRDefault="002D4D87">
      <w:pPr>
        <w:rPr>
          <w:rFonts w:cs="Times New Roman"/>
          <w:szCs w:val="24"/>
        </w:rPr>
      </w:pPr>
      <w:r>
        <w:rPr>
          <w:rFonts w:cs="Times New Roman"/>
          <w:szCs w:val="24"/>
        </w:rPr>
        <w:t xml:space="preserve">органы местного самоуправления </w:t>
      </w:r>
      <w:r>
        <w:rPr>
          <w:rFonts w:cs="Times New Roman"/>
          <w:bCs/>
          <w:szCs w:val="24"/>
        </w:rPr>
        <w:t>–</w:t>
      </w:r>
      <w:r>
        <w:rPr>
          <w:rFonts w:cs="Times New Roman"/>
          <w:szCs w:val="24"/>
        </w:rPr>
        <w:t xml:space="preserve">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A66387" w:rsidRDefault="002D4D87">
      <w:pPr>
        <w:rPr>
          <w:rFonts w:cs="Times New Roman"/>
          <w:szCs w:val="24"/>
        </w:rPr>
      </w:pPr>
      <w:r>
        <w:rPr>
          <w:rFonts w:cs="Times New Roman"/>
          <w:bCs/>
          <w:szCs w:val="24"/>
        </w:rPr>
        <w:t>парковка (парковочное место)</w:t>
      </w:r>
      <w:r>
        <w:rPr>
          <w:rFonts w:cs="Times New Roman"/>
          <w:b/>
          <w:bCs/>
          <w:szCs w:val="24"/>
        </w:rPr>
        <w:t xml:space="preserve"> –</w:t>
      </w:r>
      <w:r>
        <w:rPr>
          <w:rFonts w:cs="Times New Roman"/>
          <w:szCs w:val="24"/>
        </w:rPr>
        <w:t xml:space="preserve"> специально обозначенное и при необходимости обустроенное и оборудованное место, </w:t>
      </w:r>
      <w:proofErr w:type="gramStart"/>
      <w:r>
        <w:rPr>
          <w:rFonts w:cs="Times New Roman"/>
          <w:szCs w:val="24"/>
        </w:rPr>
        <w:t>являющееся</w:t>
      </w:r>
      <w:proofErr w:type="gramEnd"/>
      <w:r>
        <w:rPr>
          <w:rFonts w:cs="Times New Roman"/>
          <w:szCs w:val="24"/>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Pr>
          <w:rFonts w:cs="Times New Roman"/>
          <w:szCs w:val="24"/>
        </w:rPr>
        <w:t>подэстакадных</w:t>
      </w:r>
      <w:proofErr w:type="spellEnd"/>
      <w:r>
        <w:rPr>
          <w:rFonts w:cs="Times New Roman"/>
          <w:szCs w:val="24"/>
        </w:rPr>
        <w:t xml:space="preserve"> или </w:t>
      </w:r>
      <w:proofErr w:type="spellStart"/>
      <w:r>
        <w:rPr>
          <w:rFonts w:cs="Times New Roman"/>
          <w:szCs w:val="24"/>
        </w:rPr>
        <w:t>подмостовых</w:t>
      </w:r>
      <w:proofErr w:type="spellEnd"/>
      <w:r>
        <w:rPr>
          <w:rFonts w:cs="Times New Roman"/>
          <w:szCs w:val="24"/>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A66387" w:rsidRDefault="002D4D87">
      <w:r>
        <w:rPr>
          <w:rFonts w:cs="Times New Roman"/>
          <w:szCs w:val="24"/>
        </w:rPr>
        <w:t>пешеходная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передвижения без использования транспортных средств в условиях стандартной для местности погоды лицом с нормальными физическими возможностями. Для целей РНГП ТО средняя скорость передвижения пешехода принимается равной 5 км/час;</w:t>
      </w:r>
    </w:p>
    <w:p w:rsidR="00A66387" w:rsidRDefault="002D4D87">
      <w:pPr>
        <w:rPr>
          <w:rFonts w:cs="Times New Roman"/>
          <w:szCs w:val="24"/>
        </w:rPr>
      </w:pPr>
      <w:r>
        <w:rPr>
          <w:rFonts w:cs="Times New Roman"/>
          <w:szCs w:val="24"/>
        </w:rPr>
        <w:t xml:space="preserve">радиус доступности – определяется как кратчайшее расстояние от границы участка размещения объекта обслуживания до жилого дома, измеряемое </w:t>
      </w:r>
      <w:proofErr w:type="gramStart"/>
      <w:r>
        <w:rPr>
          <w:rFonts w:cs="Times New Roman"/>
          <w:szCs w:val="24"/>
        </w:rPr>
        <w:t>по</w:t>
      </w:r>
      <w:proofErr w:type="gramEnd"/>
      <w:r>
        <w:rPr>
          <w:rFonts w:cs="Times New Roman"/>
          <w:szCs w:val="24"/>
        </w:rPr>
        <w:t xml:space="preserve"> воздушной прямой;</w:t>
      </w:r>
    </w:p>
    <w:p w:rsidR="00A66387" w:rsidRDefault="002D4D87">
      <w:pPr>
        <w:rPr>
          <w:rFonts w:cs="Times New Roman"/>
          <w:szCs w:val="24"/>
        </w:rPr>
      </w:pPr>
      <w:proofErr w:type="gramStart"/>
      <w:r>
        <w:rPr>
          <w:rFonts w:cs="Times New Roman"/>
          <w:szCs w:val="24"/>
        </w:rPr>
        <w:t>сети инженерные – комплекс коммуникаций, обслуживающих технологические процессы или входящие в различные системы инженерного оборудования населенных пунктов, обеспечивающие жизнедеятельность потребителей: населения, коммунально-бытовых и промышленных предприятий;</w:t>
      </w:r>
      <w:proofErr w:type="gramEnd"/>
    </w:p>
    <w:p w:rsidR="00A66387" w:rsidRDefault="002D4D87">
      <w:pPr>
        <w:rPr>
          <w:rFonts w:cs="Times New Roman"/>
          <w:szCs w:val="24"/>
        </w:rPr>
      </w:pPr>
      <w:r>
        <w:rPr>
          <w:rFonts w:cs="Times New Roman"/>
          <w:szCs w:val="24"/>
        </w:rPr>
        <w:t>социальная инфраструктура – комплекс объектов обслуживания и взаимосвязей между ними, необходимых для бытовой, досуговой деятельности людей, их развития и поддержания здоровья: объекты образования, здравоохранения, социальной защиты, культуры, физкультуры и спорта, торговли и услуг, гостиницы;</w:t>
      </w:r>
    </w:p>
    <w:p w:rsidR="00A66387" w:rsidRDefault="002D4D87">
      <w:pPr>
        <w:rPr>
          <w:color w:val="000000"/>
          <w:szCs w:val="24"/>
          <w:lang w:bidi="ru-RU"/>
        </w:rPr>
      </w:pPr>
      <w:r>
        <w:rPr>
          <w:color w:val="000000"/>
          <w:szCs w:val="24"/>
          <w:lang w:bidi="ru-RU"/>
        </w:rPr>
        <w:t>средство индивидуальной мобильности - транспортное средство, имеющее одно или несколько колес (роликов), предназначенное для индивидуального передвижения человека посредством использования двигателя (двигателей) (</w:t>
      </w:r>
      <w:proofErr w:type="spellStart"/>
      <w:r>
        <w:rPr>
          <w:color w:val="000000"/>
          <w:szCs w:val="24"/>
          <w:lang w:bidi="ru-RU"/>
        </w:rPr>
        <w:t>электросамокаты</w:t>
      </w:r>
      <w:proofErr w:type="spellEnd"/>
      <w:r>
        <w:rPr>
          <w:color w:val="000000"/>
          <w:szCs w:val="24"/>
          <w:lang w:bidi="ru-RU"/>
        </w:rPr>
        <w:t xml:space="preserve">, </w:t>
      </w:r>
      <w:proofErr w:type="spellStart"/>
      <w:r>
        <w:rPr>
          <w:color w:val="000000"/>
          <w:szCs w:val="24"/>
          <w:lang w:bidi="ru-RU"/>
        </w:rPr>
        <w:t>электроскейтборды</w:t>
      </w:r>
      <w:proofErr w:type="spellEnd"/>
      <w:r>
        <w:rPr>
          <w:color w:val="000000"/>
          <w:szCs w:val="24"/>
          <w:lang w:bidi="ru-RU"/>
        </w:rPr>
        <w:t xml:space="preserve">, </w:t>
      </w:r>
      <w:proofErr w:type="spellStart"/>
      <w:r>
        <w:rPr>
          <w:color w:val="000000"/>
          <w:szCs w:val="24"/>
          <w:lang w:bidi="ru-RU"/>
        </w:rPr>
        <w:t>гироскутеры</w:t>
      </w:r>
      <w:proofErr w:type="spellEnd"/>
      <w:r>
        <w:rPr>
          <w:color w:val="000000"/>
          <w:szCs w:val="24"/>
          <w:lang w:bidi="ru-RU"/>
        </w:rPr>
        <w:t xml:space="preserve">, </w:t>
      </w:r>
      <w:proofErr w:type="spellStart"/>
      <w:r>
        <w:rPr>
          <w:color w:val="000000"/>
          <w:szCs w:val="24"/>
          <w:lang w:bidi="ru-RU"/>
        </w:rPr>
        <w:t>сигвеи</w:t>
      </w:r>
      <w:proofErr w:type="spellEnd"/>
      <w:r>
        <w:rPr>
          <w:color w:val="000000"/>
          <w:szCs w:val="24"/>
          <w:lang w:bidi="ru-RU"/>
        </w:rPr>
        <w:t xml:space="preserve">, </w:t>
      </w:r>
      <w:proofErr w:type="spellStart"/>
      <w:r>
        <w:rPr>
          <w:color w:val="000000"/>
          <w:szCs w:val="24"/>
          <w:lang w:bidi="ru-RU"/>
        </w:rPr>
        <w:t>моноколеса</w:t>
      </w:r>
      <w:proofErr w:type="spellEnd"/>
      <w:r>
        <w:rPr>
          <w:color w:val="000000"/>
          <w:szCs w:val="24"/>
          <w:lang w:bidi="ru-RU"/>
        </w:rPr>
        <w:t xml:space="preserve"> и иные аналогичные средства)</w:t>
      </w:r>
      <w:r>
        <w:rPr>
          <w:rFonts w:cs="Times New Roman"/>
          <w:szCs w:val="24"/>
        </w:rPr>
        <w:t>;</w:t>
      </w:r>
    </w:p>
    <w:p w:rsidR="00A66387" w:rsidRDefault="002D4D87">
      <w:pPr>
        <w:rPr>
          <w:rFonts w:cs="Times New Roman"/>
          <w:szCs w:val="24"/>
        </w:rPr>
      </w:pPr>
      <w:r>
        <w:rPr>
          <w:rFonts w:cs="Times New Roman"/>
          <w:bCs/>
          <w:szCs w:val="24"/>
        </w:rPr>
        <w:t>стоянка автомобилей</w:t>
      </w:r>
      <w:r>
        <w:rPr>
          <w:rFonts w:cs="Times New Roman"/>
          <w:szCs w:val="24"/>
        </w:rPr>
        <w:t> – открытая площадка, предназначенная для хранения и (или) паркования автомобилей;</w:t>
      </w:r>
    </w:p>
    <w:p w:rsidR="00A66387" w:rsidRDefault="002D4D87">
      <w:pPr>
        <w:rPr>
          <w:rFonts w:cs="Times New Roman"/>
          <w:szCs w:val="24"/>
        </w:rPr>
      </w:pPr>
      <w:r>
        <w:rPr>
          <w:rFonts w:cs="Times New Roman"/>
          <w:szCs w:val="24"/>
        </w:rPr>
        <w:t>территориальная доступность объекта – показатель, характеризующий взаимное расположение объекта предоставления услуг и места жительства (жилого дома) потребителя услуг. Территориальная доступность принимается равной или затратам времени (минуты, часы) на путь от дома до объекта (временная доступность), или расстоянию (</w:t>
      </w:r>
      <w:proofErr w:type="gramStart"/>
      <w:r>
        <w:rPr>
          <w:rFonts w:cs="Times New Roman"/>
          <w:szCs w:val="24"/>
        </w:rPr>
        <w:t>м</w:t>
      </w:r>
      <w:proofErr w:type="gramEnd"/>
      <w:r>
        <w:rPr>
          <w:rFonts w:cs="Times New Roman"/>
          <w:szCs w:val="24"/>
        </w:rPr>
        <w:t>, км) между этими объектами (пространственная доступность);</w:t>
      </w:r>
    </w:p>
    <w:p w:rsidR="00A66387" w:rsidRDefault="002D4D87">
      <w:pPr>
        <w:rPr>
          <w:rFonts w:cs="Times New Roman"/>
          <w:szCs w:val="24"/>
        </w:rPr>
      </w:pPr>
      <w:r>
        <w:rPr>
          <w:rFonts w:cs="Times New Roman"/>
          <w:szCs w:val="24"/>
        </w:rPr>
        <w:t>территориально-пространственная организация – понятие, описывающее пространственные, транспортные, социально-экономические связи в пределах одного/или группы МО;</w:t>
      </w:r>
    </w:p>
    <w:p w:rsidR="00A66387" w:rsidRDefault="002D4D87">
      <w:pPr>
        <w:rPr>
          <w:rFonts w:cs="Times New Roman"/>
          <w:szCs w:val="24"/>
        </w:rPr>
      </w:pPr>
      <w:r>
        <w:rPr>
          <w:rFonts w:cs="Times New Roman"/>
          <w:szCs w:val="24"/>
        </w:rPr>
        <w:t xml:space="preserve">транспортная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движения по территории с использованием транспортных средств, осуществляемого по объектам улично-дорожной сети населенных пунктов и автомобильным дорогам общего пользования. Средняя скорость движения транспорта принимается с учетом нормативных ограничений, загруженности и качественного </w:t>
      </w:r>
      <w:proofErr w:type="gramStart"/>
      <w:r>
        <w:rPr>
          <w:rFonts w:cs="Times New Roman"/>
          <w:szCs w:val="24"/>
        </w:rPr>
        <w:t>состояния</w:t>
      </w:r>
      <w:proofErr w:type="gramEnd"/>
      <w:r>
        <w:rPr>
          <w:rFonts w:cs="Times New Roman"/>
          <w:szCs w:val="24"/>
        </w:rPr>
        <w:t xml:space="preserve"> автомобильных дорог;</w:t>
      </w:r>
    </w:p>
    <w:p w:rsidR="00A66387" w:rsidRDefault="002D4D87">
      <w:pPr>
        <w:rPr>
          <w:rFonts w:cs="Times New Roman"/>
          <w:szCs w:val="24"/>
        </w:rPr>
      </w:pPr>
      <w:r>
        <w:rPr>
          <w:rFonts w:cs="Times New Roman"/>
          <w:szCs w:val="24"/>
        </w:rPr>
        <w:lastRenderedPageBreak/>
        <w:t>транспортная инфраструктура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A66387" w:rsidRDefault="002D4D87">
      <w:pPr>
        <w:rPr>
          <w:rFonts w:cs="Times New Roman"/>
          <w:szCs w:val="24"/>
        </w:rPr>
      </w:pPr>
      <w:r>
        <w:rPr>
          <w:rFonts w:cs="Times New Roman"/>
          <w:bCs/>
          <w:szCs w:val="24"/>
        </w:rPr>
        <w:t>улично-дорожная сеть,</w:t>
      </w:r>
      <w:r>
        <w:rPr>
          <w:rFonts w:cs="Times New Roman"/>
          <w:szCs w:val="24"/>
        </w:rPr>
        <w:t xml:space="preserve">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A66387" w:rsidRDefault="002D4D87">
      <w:pPr>
        <w:spacing w:after="200" w:line="276" w:lineRule="auto"/>
        <w:ind w:firstLine="0"/>
        <w:jc w:val="left"/>
        <w:rPr>
          <w:rFonts w:eastAsia="Times New Roman" w:cs="Times New Roman"/>
          <w:szCs w:val="24"/>
        </w:rPr>
      </w:pPr>
      <w:r>
        <w:br w:type="page"/>
      </w:r>
    </w:p>
    <w:p w:rsidR="00A66387" w:rsidRDefault="002D4D87">
      <w:pPr>
        <w:jc w:val="right"/>
        <w:rPr>
          <w:rFonts w:cs="Times New Roman"/>
          <w:szCs w:val="24"/>
        </w:rPr>
      </w:pPr>
      <w:r>
        <w:rPr>
          <w:rFonts w:cs="Times New Roman"/>
          <w:szCs w:val="24"/>
        </w:rPr>
        <w:lastRenderedPageBreak/>
        <w:t>Приложение № 2</w:t>
      </w:r>
    </w:p>
    <w:p w:rsidR="00A66387" w:rsidRDefault="002D4D87">
      <w:pPr>
        <w:ind w:left="5670" w:firstLine="0"/>
        <w:jc w:val="right"/>
        <w:rPr>
          <w:rFonts w:cs="Times New Roman"/>
          <w:szCs w:val="24"/>
        </w:rPr>
      </w:pPr>
      <w:r>
        <w:rPr>
          <w:rFonts w:cs="Times New Roman"/>
          <w:szCs w:val="24"/>
        </w:rPr>
        <w:t xml:space="preserve">к местным нормативам градостроительного проектирования </w:t>
      </w:r>
      <w:r>
        <w:t>городского округа - город Кирсанов</w:t>
      </w:r>
      <w:r>
        <w:rPr>
          <w:rFonts w:cs="Times New Roman"/>
          <w:szCs w:val="24"/>
        </w:rPr>
        <w:t xml:space="preserve"> </w:t>
      </w:r>
      <w:r>
        <w:rPr>
          <w:rFonts w:ascii="Times New Roman CYR" w:hAnsi="Times New Roman CYR" w:cs="Times New Roman CYR"/>
          <w:color w:val="000000"/>
          <w:szCs w:val="24"/>
        </w:rPr>
        <w:t>Тамбовской области</w:t>
      </w:r>
    </w:p>
    <w:p w:rsidR="00A66387" w:rsidRDefault="002D4D87">
      <w:pPr>
        <w:pStyle w:val="2"/>
        <w:rPr>
          <w:rFonts w:cs="Times New Roman"/>
          <w:szCs w:val="24"/>
        </w:rPr>
      </w:pPr>
      <w:r>
        <w:rPr>
          <w:i w:val="0"/>
        </w:rPr>
        <w:t>Перечень используемых сокращений</w:t>
      </w:r>
    </w:p>
    <w:p w:rsidR="00A66387" w:rsidRDefault="002D4D87">
      <w:pPr>
        <w:pStyle w:val="afffff0"/>
        <w:spacing w:after="120"/>
        <w:rPr>
          <w:lang w:val="ru-RU"/>
        </w:rPr>
      </w:pPr>
      <w:r>
        <w:rPr>
          <w:lang w:val="ru-RU"/>
        </w:rPr>
        <w:t>В МНГП ГОГК применяются следующие сокращения:</w:t>
      </w:r>
    </w:p>
    <w:tbl>
      <w:tblPr>
        <w:tblW w:w="4955" w:type="pct"/>
        <w:tblInd w:w="12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2815"/>
        <w:gridCol w:w="6945"/>
      </w:tblGrid>
      <w:tr w:rsidR="00A66387" w:rsidTr="00347CCF">
        <w:tc>
          <w:tcPr>
            <w:tcW w:w="9760" w:type="dxa"/>
            <w:gridSpan w:val="2"/>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center"/>
              <w:rPr>
                <w:rFonts w:eastAsia="Times New Roman"/>
                <w:szCs w:val="24"/>
              </w:rPr>
            </w:pPr>
            <w:bookmarkStart w:id="46" w:name="Par46"/>
            <w:bookmarkEnd w:id="46"/>
            <w:r>
              <w:rPr>
                <w:rFonts w:eastAsia="Times New Roman"/>
                <w:szCs w:val="24"/>
              </w:rPr>
              <w:t>Сокращения слов и словосочетаний</w:t>
            </w:r>
          </w:p>
        </w:tc>
      </w:tr>
      <w:tr w:rsidR="00A66387" w:rsidTr="00347CCF">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center"/>
              <w:rPr>
                <w:rFonts w:eastAsia="Times New Roman"/>
                <w:szCs w:val="24"/>
              </w:rPr>
            </w:pPr>
            <w:r>
              <w:rPr>
                <w:rFonts w:eastAsia="Times New Roman"/>
                <w:szCs w:val="24"/>
              </w:rPr>
              <w:t>Сокращение</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center"/>
              <w:rPr>
                <w:rFonts w:eastAsia="Times New Roman"/>
                <w:szCs w:val="24"/>
              </w:rPr>
            </w:pPr>
            <w:r>
              <w:rPr>
                <w:rFonts w:eastAsia="Times New Roman"/>
                <w:szCs w:val="24"/>
              </w:rPr>
              <w:t>Слово/словосочетание</w:t>
            </w:r>
          </w:p>
        </w:tc>
      </w:tr>
      <w:tr w:rsidR="00A66387" w:rsidTr="00347CCF">
        <w:trPr>
          <w:trHeight w:val="113"/>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ind w:firstLine="0"/>
              <w:jc w:val="left"/>
              <w:rPr>
                <w:rFonts w:eastAsia="Times New Roman"/>
                <w:bCs/>
                <w:szCs w:val="24"/>
              </w:rPr>
            </w:pPr>
            <w:r>
              <w:rPr>
                <w:rFonts w:eastAsia="Times New Roman"/>
                <w:bCs/>
                <w:szCs w:val="24"/>
              </w:rPr>
              <w:t xml:space="preserve">МНГП ГОГК </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ind w:firstLine="0"/>
              <w:jc w:val="left"/>
              <w:rPr>
                <w:rFonts w:eastAsia="Times New Roman"/>
                <w:szCs w:val="24"/>
              </w:rPr>
            </w:pPr>
            <w:r>
              <w:rPr>
                <w:rFonts w:eastAsia="Times New Roman"/>
                <w:szCs w:val="24"/>
              </w:rPr>
              <w:t xml:space="preserve">настоящие местные нормативы </w:t>
            </w:r>
            <w:r>
              <w:rPr>
                <w:szCs w:val="24"/>
              </w:rPr>
              <w:t xml:space="preserve">градостроительного проектирования городского округа - город Кирсанов </w:t>
            </w:r>
            <w:r>
              <w:rPr>
                <w:rFonts w:cs="Times New Roman"/>
                <w:szCs w:val="28"/>
              </w:rPr>
              <w:t>Тамбовской области</w:t>
            </w:r>
          </w:p>
        </w:tc>
      </w:tr>
      <w:tr w:rsidR="00A66387" w:rsidTr="00347CCF">
        <w:trPr>
          <w:trHeight w:val="113"/>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bCs/>
                <w:szCs w:val="24"/>
              </w:rPr>
            </w:pPr>
            <w:r>
              <w:rPr>
                <w:rFonts w:cs="Times New Roman"/>
                <w:szCs w:val="24"/>
              </w:rPr>
              <w:t>НПА</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нормативный правовой акт</w:t>
            </w:r>
          </w:p>
        </w:tc>
      </w:tr>
      <w:tr w:rsidR="00A66387" w:rsidTr="00347CCF">
        <w:trPr>
          <w:trHeight w:val="113"/>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cs="Times New Roman"/>
                <w:szCs w:val="24"/>
              </w:rPr>
            </w:pPr>
            <w:r>
              <w:t>ОМС</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t>органы местного самоуправления</w:t>
            </w:r>
          </w:p>
        </w:tc>
      </w:tr>
      <w:tr w:rsidR="00A66387" w:rsidTr="00347CCF">
        <w:trPr>
          <w:trHeight w:val="40"/>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п.</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пункт</w:t>
            </w:r>
          </w:p>
        </w:tc>
      </w:tr>
      <w:tr w:rsidR="00A66387" w:rsidTr="00347CCF">
        <w:trPr>
          <w:trHeight w:val="1238"/>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РНГП ТО</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ind w:firstLine="0"/>
              <w:rPr>
                <w:rFonts w:eastAsia="Times New Roman"/>
                <w:szCs w:val="24"/>
              </w:rPr>
            </w:pPr>
            <w:r>
              <w:rPr>
                <w:rFonts w:cs="Times New Roman"/>
                <w:szCs w:val="28"/>
              </w:rPr>
              <w:t xml:space="preserve">региональные нормативы градостроительного проектирования Тамбовской области, утвержденные приказом </w:t>
            </w:r>
            <w:r>
              <w:rPr>
                <w:color w:val="000000"/>
                <w:szCs w:val="24"/>
              </w:rPr>
              <w:t>Министерства градостроительства и архитектуры Тамбовской области от 03.10.2024 № 292-О</w:t>
            </w:r>
          </w:p>
        </w:tc>
      </w:tr>
      <w:tr w:rsidR="00A66387" w:rsidTr="00347CCF">
        <w:trPr>
          <w:trHeight w:val="390"/>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color w:val="000000"/>
                <w:lang w:bidi="ru-RU"/>
              </w:rPr>
              <w:t>СИМ</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ind w:firstLine="0"/>
              <w:rPr>
                <w:rFonts w:cs="Times New Roman"/>
                <w:szCs w:val="28"/>
              </w:rPr>
            </w:pPr>
            <w:bookmarkStart w:id="47" w:name="_Hlk209179037"/>
            <w:bookmarkEnd w:id="47"/>
            <w:r>
              <w:rPr>
                <w:color w:val="000000"/>
                <w:lang w:bidi="ru-RU"/>
              </w:rPr>
              <w:t>средство индивидуальной мобильности</w:t>
            </w:r>
          </w:p>
        </w:tc>
      </w:tr>
      <w:tr w:rsidR="00A66387" w:rsidTr="00347CCF">
        <w:trPr>
          <w:trHeight w:val="40"/>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РП ОМЗ</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расчетные показатели объектов местного значения</w:t>
            </w:r>
          </w:p>
        </w:tc>
      </w:tr>
      <w:tr w:rsidR="00A66387" w:rsidTr="00347CCF">
        <w:trPr>
          <w:trHeight w:val="40"/>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РФ</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Российская Федерация</w:t>
            </w:r>
          </w:p>
        </w:tc>
      </w:tr>
      <w:tr w:rsidR="00A66387" w:rsidTr="00347CCF">
        <w:trPr>
          <w:trHeight w:val="40"/>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ТКО</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твердые коммунальные отходы</w:t>
            </w:r>
          </w:p>
        </w:tc>
      </w:tr>
      <w:tr w:rsidR="00A66387" w:rsidTr="00347CCF">
        <w:trPr>
          <w:trHeight w:val="40"/>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УДС</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szCs w:val="24"/>
              </w:rPr>
              <w:t>улично-дорожная сеть</w:t>
            </w:r>
          </w:p>
        </w:tc>
      </w:tr>
      <w:tr w:rsidR="00A66387" w:rsidTr="00347CCF">
        <w:trPr>
          <w:trHeight w:val="40"/>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ст.</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статья</w:t>
            </w:r>
          </w:p>
        </w:tc>
      </w:tr>
      <w:tr w:rsidR="00A66387" w:rsidTr="00347CCF">
        <w:trPr>
          <w:trHeight w:val="40"/>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proofErr w:type="gramStart"/>
            <w:r>
              <w:rPr>
                <w:rFonts w:eastAsia="Times New Roman"/>
                <w:szCs w:val="24"/>
              </w:rPr>
              <w:t>ч</w:t>
            </w:r>
            <w:proofErr w:type="gramEnd"/>
            <w:r>
              <w:rPr>
                <w:rFonts w:eastAsia="Times New Roman"/>
                <w:szCs w:val="24"/>
              </w:rPr>
              <w:t>.</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часть</w:t>
            </w:r>
          </w:p>
        </w:tc>
      </w:tr>
      <w:tr w:rsidR="00A66387" w:rsidTr="00347CCF">
        <w:trPr>
          <w:trHeight w:val="40"/>
        </w:trPr>
        <w:tc>
          <w:tcPr>
            <w:tcW w:w="9760" w:type="dxa"/>
            <w:gridSpan w:val="2"/>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center"/>
              <w:rPr>
                <w:rFonts w:eastAsia="Times New Roman"/>
                <w:b/>
                <w:i/>
                <w:szCs w:val="24"/>
              </w:rPr>
            </w:pPr>
            <w:r>
              <w:rPr>
                <w:rFonts w:eastAsia="Times New Roman"/>
                <w:szCs w:val="24"/>
              </w:rPr>
              <w:t>Сокращения единиц измерений</w:t>
            </w:r>
          </w:p>
        </w:tc>
      </w:tr>
      <w:tr w:rsidR="00A66387" w:rsidTr="00347CCF">
        <w:trPr>
          <w:trHeight w:val="40"/>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center"/>
              <w:rPr>
                <w:rFonts w:eastAsia="Times New Roman"/>
                <w:szCs w:val="24"/>
              </w:rPr>
            </w:pPr>
            <w:r>
              <w:rPr>
                <w:rFonts w:eastAsia="Times New Roman"/>
                <w:szCs w:val="24"/>
              </w:rPr>
              <w:t>Обозначение</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center"/>
              <w:rPr>
                <w:rFonts w:eastAsia="Times New Roman"/>
                <w:szCs w:val="24"/>
              </w:rPr>
            </w:pPr>
            <w:r>
              <w:rPr>
                <w:rFonts w:eastAsia="Times New Roman"/>
                <w:szCs w:val="24"/>
              </w:rPr>
              <w:t>Наименование единицы измерения</w:t>
            </w:r>
          </w:p>
        </w:tc>
      </w:tr>
      <w:tr w:rsidR="00A66387" w:rsidTr="00347CCF">
        <w:trPr>
          <w:trHeight w:val="40"/>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ед.</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единица</w:t>
            </w:r>
          </w:p>
        </w:tc>
      </w:tr>
      <w:tr w:rsidR="00A66387" w:rsidTr="00347CCF">
        <w:trPr>
          <w:trHeight w:val="40"/>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proofErr w:type="spellStart"/>
            <w:r>
              <w:rPr>
                <w:rFonts w:eastAsia="Times New Roman"/>
                <w:szCs w:val="24"/>
              </w:rPr>
              <w:t>кВ</w:t>
            </w:r>
            <w:proofErr w:type="spellEnd"/>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киловольт</w:t>
            </w:r>
          </w:p>
        </w:tc>
      </w:tr>
      <w:tr w:rsidR="00A66387" w:rsidTr="00347CCF">
        <w:trPr>
          <w:trHeight w:val="40"/>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мин.</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минуты</w:t>
            </w:r>
          </w:p>
        </w:tc>
      </w:tr>
      <w:tr w:rsidR="00A66387" w:rsidTr="00347CCF">
        <w:trPr>
          <w:trHeight w:val="40"/>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proofErr w:type="spellStart"/>
            <w:r>
              <w:rPr>
                <w:rFonts w:eastAsia="Times New Roman"/>
                <w:szCs w:val="24"/>
              </w:rPr>
              <w:t>сут</w:t>
            </w:r>
            <w:proofErr w:type="spellEnd"/>
            <w:r>
              <w:rPr>
                <w:rFonts w:eastAsia="Times New Roman"/>
                <w:szCs w:val="24"/>
              </w:rPr>
              <w:t>.</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сутки</w:t>
            </w:r>
          </w:p>
        </w:tc>
      </w:tr>
      <w:tr w:rsidR="00A66387" w:rsidTr="00347CCF">
        <w:trPr>
          <w:trHeight w:val="40"/>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 xml:space="preserve">тыс. </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тысяча</w:t>
            </w:r>
          </w:p>
        </w:tc>
      </w:tr>
      <w:tr w:rsidR="00A66387" w:rsidTr="00347CCF">
        <w:trPr>
          <w:trHeight w:val="40"/>
        </w:trPr>
        <w:tc>
          <w:tcPr>
            <w:tcW w:w="281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bookmarkStart w:id="48" w:name="OLE_LINK61"/>
            <w:bookmarkEnd w:id="48"/>
            <w:r>
              <w:rPr>
                <w:rFonts w:eastAsia="Times New Roman"/>
                <w:szCs w:val="24"/>
              </w:rPr>
              <w:t>чел.</w:t>
            </w:r>
          </w:p>
        </w:tc>
        <w:tc>
          <w:tcPr>
            <w:tcW w:w="69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3" w:type="dxa"/>
            </w:tcMar>
          </w:tcPr>
          <w:p w:rsidR="00A66387" w:rsidRDefault="002D4D87">
            <w:pPr>
              <w:widowControl w:val="0"/>
              <w:spacing w:line="276" w:lineRule="auto"/>
              <w:ind w:firstLine="0"/>
              <w:jc w:val="left"/>
              <w:rPr>
                <w:rFonts w:eastAsia="Times New Roman"/>
                <w:szCs w:val="24"/>
              </w:rPr>
            </w:pPr>
            <w:r>
              <w:rPr>
                <w:rFonts w:eastAsia="Times New Roman"/>
                <w:szCs w:val="24"/>
              </w:rPr>
              <w:t>человек</w:t>
            </w:r>
          </w:p>
        </w:tc>
      </w:tr>
    </w:tbl>
    <w:p w:rsidR="00347CCF" w:rsidRDefault="00347CCF">
      <w:pPr>
        <w:jc w:val="right"/>
        <w:rPr>
          <w:rFonts w:cs="Times New Roman"/>
          <w:szCs w:val="24"/>
        </w:rPr>
      </w:pPr>
    </w:p>
    <w:p w:rsidR="00347CCF" w:rsidRDefault="00347CCF">
      <w:pPr>
        <w:jc w:val="right"/>
        <w:rPr>
          <w:rFonts w:cs="Times New Roman"/>
          <w:szCs w:val="24"/>
        </w:rPr>
      </w:pPr>
    </w:p>
    <w:p w:rsidR="00347CCF" w:rsidRDefault="00347CCF">
      <w:pPr>
        <w:jc w:val="right"/>
        <w:rPr>
          <w:rFonts w:cs="Times New Roman"/>
          <w:szCs w:val="24"/>
        </w:rPr>
      </w:pPr>
    </w:p>
    <w:p w:rsidR="00347CCF" w:rsidRDefault="00347CCF">
      <w:pPr>
        <w:jc w:val="right"/>
        <w:rPr>
          <w:rFonts w:cs="Times New Roman"/>
          <w:szCs w:val="24"/>
        </w:rPr>
      </w:pPr>
    </w:p>
    <w:p w:rsidR="00347CCF" w:rsidRDefault="00347CCF">
      <w:pPr>
        <w:jc w:val="right"/>
        <w:rPr>
          <w:rFonts w:cs="Times New Roman"/>
          <w:szCs w:val="24"/>
        </w:rPr>
      </w:pPr>
    </w:p>
    <w:p w:rsidR="00347CCF" w:rsidRDefault="00347CCF">
      <w:pPr>
        <w:jc w:val="right"/>
        <w:rPr>
          <w:rFonts w:cs="Times New Roman"/>
          <w:szCs w:val="24"/>
        </w:rPr>
      </w:pPr>
    </w:p>
    <w:p w:rsidR="00347CCF" w:rsidRDefault="00347CCF">
      <w:pPr>
        <w:jc w:val="right"/>
        <w:rPr>
          <w:rFonts w:cs="Times New Roman"/>
          <w:szCs w:val="24"/>
        </w:rPr>
      </w:pPr>
    </w:p>
    <w:p w:rsidR="00347CCF" w:rsidRDefault="00347CCF">
      <w:pPr>
        <w:jc w:val="right"/>
        <w:rPr>
          <w:rFonts w:cs="Times New Roman"/>
          <w:szCs w:val="24"/>
        </w:rPr>
      </w:pPr>
    </w:p>
    <w:p w:rsidR="00347CCF" w:rsidRDefault="00347CCF">
      <w:pPr>
        <w:jc w:val="right"/>
        <w:rPr>
          <w:rFonts w:cs="Times New Roman"/>
          <w:szCs w:val="24"/>
        </w:rPr>
      </w:pPr>
    </w:p>
    <w:p w:rsidR="00347CCF" w:rsidRDefault="00347CCF">
      <w:pPr>
        <w:jc w:val="right"/>
        <w:rPr>
          <w:rFonts w:cs="Times New Roman"/>
          <w:szCs w:val="24"/>
        </w:rPr>
      </w:pPr>
    </w:p>
    <w:p w:rsidR="00A66387" w:rsidRDefault="002D4D87">
      <w:pPr>
        <w:jc w:val="right"/>
      </w:pPr>
      <w:r>
        <w:rPr>
          <w:rFonts w:cs="Times New Roman"/>
          <w:szCs w:val="24"/>
        </w:rPr>
        <w:lastRenderedPageBreak/>
        <w:t>Приложение № 3</w:t>
      </w:r>
    </w:p>
    <w:p w:rsidR="00A66387" w:rsidRDefault="002D4D87">
      <w:pPr>
        <w:ind w:left="5670" w:firstLine="0"/>
        <w:jc w:val="right"/>
        <w:rPr>
          <w:rFonts w:cs="Times New Roman"/>
          <w:szCs w:val="24"/>
        </w:rPr>
      </w:pPr>
      <w:r>
        <w:rPr>
          <w:rFonts w:cs="Times New Roman"/>
          <w:szCs w:val="24"/>
        </w:rPr>
        <w:t xml:space="preserve">к местным нормативам градостроительного проектирования </w:t>
      </w:r>
      <w:r>
        <w:t>городского округа - город Кирсанов</w:t>
      </w:r>
      <w:r>
        <w:rPr>
          <w:rFonts w:cs="Times New Roman"/>
          <w:szCs w:val="24"/>
        </w:rPr>
        <w:t xml:space="preserve"> </w:t>
      </w:r>
      <w:r>
        <w:rPr>
          <w:rFonts w:ascii="Times New Roman CYR" w:hAnsi="Times New Roman CYR" w:cs="Times New Roman CYR"/>
          <w:color w:val="000000"/>
          <w:szCs w:val="24"/>
        </w:rPr>
        <w:t>Тамбовской области</w:t>
      </w:r>
    </w:p>
    <w:p w:rsidR="00A66387" w:rsidRDefault="00A66387">
      <w:pPr>
        <w:ind w:left="5670" w:firstLine="0"/>
        <w:jc w:val="right"/>
        <w:rPr>
          <w:rFonts w:cs="Times New Roman"/>
          <w:szCs w:val="24"/>
        </w:rPr>
      </w:pPr>
    </w:p>
    <w:p w:rsidR="00A66387" w:rsidRDefault="002D4D87">
      <w:pPr>
        <w:pStyle w:val="2"/>
        <w:rPr>
          <w:i w:val="0"/>
        </w:rPr>
      </w:pPr>
      <w:r>
        <w:rPr>
          <w:i w:val="0"/>
        </w:rPr>
        <w:t xml:space="preserve">Перечень использованных нормативных правовых актов и иных документов </w:t>
      </w:r>
    </w:p>
    <w:p w:rsidR="00A66387" w:rsidRDefault="002D4D87">
      <w:pPr>
        <w:keepNext/>
        <w:suppressAutoHyphens/>
        <w:spacing w:before="120" w:after="120"/>
        <w:ind w:firstLine="0"/>
        <w:jc w:val="center"/>
        <w:outlineLvl w:val="2"/>
        <w:rPr>
          <w:rFonts w:eastAsia="Times New Roman" w:cs="Arial"/>
          <w:bCs/>
          <w:i/>
          <w:szCs w:val="26"/>
        </w:rPr>
      </w:pPr>
      <w:r>
        <w:rPr>
          <w:rFonts w:eastAsia="Times New Roman" w:cs="Arial"/>
          <w:bCs/>
          <w:i/>
          <w:szCs w:val="26"/>
        </w:rPr>
        <w:t>Нормативные правовые акты Российской Федерации</w:t>
      </w:r>
    </w:p>
    <w:p w:rsidR="00A66387" w:rsidRDefault="002D4D87">
      <w:pPr>
        <w:pStyle w:val="ConsPlusNormal0"/>
        <w:numPr>
          <w:ilvl w:val="0"/>
          <w:numId w:val="1"/>
        </w:numPr>
        <w:ind w:left="425" w:hanging="425"/>
        <w:jc w:val="both"/>
        <w:rPr>
          <w:rFonts w:ascii="Times New Roman" w:hAnsi="Times New Roman" w:cs="Times New Roman"/>
          <w:szCs w:val="24"/>
        </w:rPr>
      </w:pPr>
      <w:r>
        <w:rPr>
          <w:rFonts w:ascii="Times New Roman" w:hAnsi="Times New Roman" w:cs="Times New Roman"/>
          <w:szCs w:val="24"/>
        </w:rPr>
        <w:t>Градостроительный кодекс Российской Федерации от 29.12.2004 № 190-ФЗ.</w:t>
      </w:r>
    </w:p>
    <w:p w:rsidR="00A66387" w:rsidRDefault="002D4D87">
      <w:pPr>
        <w:pStyle w:val="ConsPlusNormal0"/>
        <w:numPr>
          <w:ilvl w:val="0"/>
          <w:numId w:val="1"/>
        </w:numPr>
        <w:ind w:left="425" w:hanging="425"/>
        <w:jc w:val="both"/>
        <w:rPr>
          <w:rFonts w:ascii="Times New Roman" w:hAnsi="Times New Roman" w:cs="Times New Roman"/>
          <w:szCs w:val="24"/>
        </w:rPr>
      </w:pPr>
      <w:r>
        <w:rPr>
          <w:rFonts w:ascii="Times New Roman" w:hAnsi="Times New Roman" w:cs="Times New Roman"/>
          <w:szCs w:val="24"/>
        </w:rPr>
        <w:t>Земельный кодекс Российской Федерации от 25.10.2001 № 136-ФЗ.</w:t>
      </w:r>
    </w:p>
    <w:p w:rsidR="00A66387" w:rsidRDefault="002D4D87">
      <w:pPr>
        <w:pStyle w:val="ConsPlusNormal0"/>
        <w:numPr>
          <w:ilvl w:val="0"/>
          <w:numId w:val="1"/>
        </w:numPr>
        <w:ind w:left="425" w:hanging="425"/>
        <w:jc w:val="both"/>
        <w:rPr>
          <w:rFonts w:ascii="Times New Roman" w:hAnsi="Times New Roman" w:cs="Times New Roman"/>
          <w:szCs w:val="24"/>
        </w:rPr>
      </w:pPr>
      <w:r>
        <w:rPr>
          <w:rFonts w:ascii="Times New Roman" w:hAnsi="Times New Roman" w:cs="Times New Roman"/>
          <w:szCs w:val="24"/>
        </w:rPr>
        <w:t>Жилищный кодекс Российской Федерации от 29.12. 2004 № 188-ФЗ.</w:t>
      </w:r>
    </w:p>
    <w:p w:rsidR="00A66387" w:rsidRDefault="002D4D87">
      <w:pPr>
        <w:pStyle w:val="ConsPlusNormal0"/>
        <w:numPr>
          <w:ilvl w:val="0"/>
          <w:numId w:val="1"/>
        </w:numPr>
        <w:ind w:left="425" w:hanging="425"/>
        <w:jc w:val="both"/>
        <w:rPr>
          <w:rFonts w:ascii="Times New Roman" w:hAnsi="Times New Roman" w:cs="Times New Roman"/>
          <w:szCs w:val="24"/>
        </w:rPr>
      </w:pPr>
      <w:bookmarkStart w:id="49" w:name="OLE_LINK149"/>
      <w:bookmarkStart w:id="50" w:name="OLE_LINK150"/>
      <w:r>
        <w:rPr>
          <w:rFonts w:ascii="Times New Roman" w:hAnsi="Times New Roman" w:cs="Times New Roman"/>
          <w:szCs w:val="24"/>
        </w:rPr>
        <w:t xml:space="preserve">Федеральный закон от 31.03.1999 № 69-ФЗ </w:t>
      </w:r>
      <w:bookmarkEnd w:id="49"/>
      <w:bookmarkEnd w:id="50"/>
      <w:r>
        <w:rPr>
          <w:rFonts w:ascii="Times New Roman" w:hAnsi="Times New Roman" w:cs="Times New Roman"/>
          <w:szCs w:val="24"/>
        </w:rPr>
        <w:t>«О газоснабжении в Российской Федерации».</w:t>
      </w:r>
    </w:p>
    <w:p w:rsidR="00A66387" w:rsidRDefault="002D4D87">
      <w:pPr>
        <w:pStyle w:val="ConsPlusNormal0"/>
        <w:numPr>
          <w:ilvl w:val="0"/>
          <w:numId w:val="1"/>
        </w:numPr>
        <w:ind w:left="425" w:hanging="425"/>
        <w:jc w:val="both"/>
        <w:rPr>
          <w:rFonts w:ascii="Times New Roman" w:hAnsi="Times New Roman" w:cs="Times New Roman"/>
          <w:szCs w:val="24"/>
        </w:rPr>
      </w:pPr>
      <w:r>
        <w:rPr>
          <w:rFonts w:ascii="Times New Roman" w:hAnsi="Times New Roman" w:cs="Times New Roman"/>
          <w:szCs w:val="24"/>
        </w:rPr>
        <w:t xml:space="preserve">Федеральный закон от </w:t>
      </w:r>
      <w:bookmarkStart w:id="51" w:name="OLE_LINK151"/>
      <w:bookmarkStart w:id="52" w:name="OLE_LINK152"/>
      <w:r>
        <w:rPr>
          <w:rFonts w:ascii="Times New Roman" w:hAnsi="Times New Roman" w:cs="Times New Roman"/>
          <w:szCs w:val="24"/>
        </w:rPr>
        <w:t xml:space="preserve">27.12.2002 № 184-ФЗ </w:t>
      </w:r>
      <w:bookmarkEnd w:id="51"/>
      <w:bookmarkEnd w:id="52"/>
      <w:r>
        <w:rPr>
          <w:rFonts w:ascii="Times New Roman" w:hAnsi="Times New Roman" w:cs="Times New Roman"/>
          <w:szCs w:val="24"/>
        </w:rPr>
        <w:t xml:space="preserve">«О техническом регулировании» </w:t>
      </w:r>
    </w:p>
    <w:p w:rsidR="00A66387" w:rsidRDefault="002D4D87">
      <w:pPr>
        <w:pStyle w:val="ConsPlusNormal0"/>
        <w:numPr>
          <w:ilvl w:val="0"/>
          <w:numId w:val="1"/>
        </w:numPr>
        <w:ind w:left="425" w:hanging="425"/>
        <w:jc w:val="both"/>
        <w:rPr>
          <w:rFonts w:ascii="Times New Roman" w:hAnsi="Times New Roman" w:cs="Times New Roman"/>
          <w:szCs w:val="24"/>
        </w:rPr>
      </w:pPr>
      <w:r>
        <w:rPr>
          <w:rFonts w:ascii="Times New Roman" w:hAnsi="Times New Roman" w:cs="Times New Roman"/>
          <w:szCs w:val="24"/>
        </w:rPr>
        <w:t xml:space="preserve">Федеральный закон от </w:t>
      </w:r>
      <w:bookmarkStart w:id="53" w:name="OLE_LINK153"/>
      <w:bookmarkStart w:id="54" w:name="OLE_LINK154"/>
      <w:r>
        <w:rPr>
          <w:rFonts w:ascii="Times New Roman" w:hAnsi="Times New Roman" w:cs="Times New Roman"/>
          <w:szCs w:val="24"/>
        </w:rPr>
        <w:t xml:space="preserve">26.03.2003 № 35-ФЗ </w:t>
      </w:r>
      <w:bookmarkEnd w:id="53"/>
      <w:bookmarkEnd w:id="54"/>
      <w:r>
        <w:rPr>
          <w:rFonts w:ascii="Times New Roman" w:hAnsi="Times New Roman" w:cs="Times New Roman"/>
          <w:szCs w:val="24"/>
        </w:rPr>
        <w:t>«Об электроэнергетике».</w:t>
      </w:r>
    </w:p>
    <w:p w:rsidR="00A66387" w:rsidRDefault="002D4D87">
      <w:pPr>
        <w:pStyle w:val="ConsPlusNormal0"/>
        <w:numPr>
          <w:ilvl w:val="0"/>
          <w:numId w:val="1"/>
        </w:numPr>
        <w:ind w:left="425" w:hanging="425"/>
        <w:jc w:val="both"/>
        <w:rPr>
          <w:rFonts w:ascii="Times New Roman" w:hAnsi="Times New Roman" w:cs="Times New Roman"/>
          <w:szCs w:val="24"/>
        </w:rPr>
      </w:pPr>
      <w:r>
        <w:rPr>
          <w:rFonts w:ascii="Times New Roman" w:hAnsi="Times New Roman" w:cs="Times New Roman"/>
          <w:szCs w:val="24"/>
        </w:rPr>
        <w:t xml:space="preserve">Федеральный закон от </w:t>
      </w:r>
      <w:bookmarkStart w:id="55" w:name="OLE_LINK155"/>
      <w:bookmarkStart w:id="56" w:name="OLE_LINK156"/>
      <w:r>
        <w:rPr>
          <w:rFonts w:ascii="Times New Roman" w:hAnsi="Times New Roman" w:cs="Times New Roman"/>
          <w:szCs w:val="24"/>
        </w:rPr>
        <w:t xml:space="preserve">06.10.2003 № 131-ФЗ </w:t>
      </w:r>
      <w:bookmarkEnd w:id="55"/>
      <w:bookmarkEnd w:id="56"/>
      <w:r>
        <w:rPr>
          <w:rFonts w:ascii="Times New Roman" w:hAnsi="Times New Roman" w:cs="Times New Roman"/>
          <w:szCs w:val="24"/>
        </w:rPr>
        <w:t>«Об общих принципах организации местного самоуправления в Российской Федерации».</w:t>
      </w:r>
    </w:p>
    <w:p w:rsidR="00A66387" w:rsidRDefault="002D4D87">
      <w:pPr>
        <w:pStyle w:val="ConsPlusNormal0"/>
        <w:numPr>
          <w:ilvl w:val="0"/>
          <w:numId w:val="1"/>
        </w:numPr>
        <w:ind w:left="425" w:hanging="425"/>
        <w:jc w:val="both"/>
        <w:rPr>
          <w:rFonts w:ascii="Times New Roman" w:hAnsi="Times New Roman" w:cs="Times New Roman"/>
          <w:szCs w:val="24"/>
        </w:rPr>
      </w:pPr>
      <w:r>
        <w:rPr>
          <w:rFonts w:ascii="Times New Roman" w:hAnsi="Times New Roman" w:cs="Times New Roman"/>
          <w:szCs w:val="24"/>
        </w:rPr>
        <w:t xml:space="preserve">Федеральный закон от </w:t>
      </w:r>
      <w:bookmarkStart w:id="57" w:name="OLE_LINK157"/>
      <w:bookmarkStart w:id="58" w:name="OLE_LINK158"/>
      <w:r>
        <w:rPr>
          <w:rFonts w:ascii="Times New Roman" w:hAnsi="Times New Roman" w:cs="Times New Roman"/>
          <w:szCs w:val="24"/>
        </w:rPr>
        <w:t xml:space="preserve">22.10.2004 № 125-ФЗ </w:t>
      </w:r>
      <w:bookmarkEnd w:id="57"/>
      <w:bookmarkEnd w:id="58"/>
      <w:r>
        <w:rPr>
          <w:rFonts w:ascii="Times New Roman" w:hAnsi="Times New Roman" w:cs="Times New Roman"/>
          <w:szCs w:val="24"/>
        </w:rPr>
        <w:t>«Об архивном деле в Российской Федерации».</w:t>
      </w:r>
    </w:p>
    <w:p w:rsidR="00A66387" w:rsidRDefault="002D4D87">
      <w:pPr>
        <w:pStyle w:val="ConsPlusNormal0"/>
        <w:numPr>
          <w:ilvl w:val="0"/>
          <w:numId w:val="1"/>
        </w:numPr>
        <w:ind w:left="425" w:hanging="425"/>
        <w:jc w:val="both"/>
        <w:rPr>
          <w:rFonts w:ascii="Times New Roman" w:hAnsi="Times New Roman" w:cs="Times New Roman"/>
          <w:szCs w:val="24"/>
        </w:rPr>
      </w:pPr>
      <w:r>
        <w:rPr>
          <w:rFonts w:ascii="Times New Roman" w:hAnsi="Times New Roman" w:cs="Times New Roman"/>
          <w:szCs w:val="24"/>
        </w:rPr>
        <w:t>Федеральный закон от 22.07.2008 № 123-ФЗ «Технический регламент о требованиях пожарной безопасности».</w:t>
      </w:r>
    </w:p>
    <w:p w:rsidR="00A66387" w:rsidRDefault="002D4D87">
      <w:pPr>
        <w:pStyle w:val="ConsPlusNormal0"/>
        <w:numPr>
          <w:ilvl w:val="0"/>
          <w:numId w:val="1"/>
        </w:numPr>
        <w:ind w:left="425" w:hanging="425"/>
        <w:jc w:val="both"/>
        <w:rPr>
          <w:rFonts w:ascii="Times New Roman" w:hAnsi="Times New Roman" w:cs="Times New Roman"/>
          <w:szCs w:val="24"/>
        </w:rPr>
      </w:pPr>
      <w:r>
        <w:rPr>
          <w:rFonts w:ascii="Times New Roman" w:hAnsi="Times New Roman" w:cs="Times New Roman"/>
          <w:szCs w:val="24"/>
        </w:rPr>
        <w:t>Федеральный закон от 30.12.2009 № 384-ФЗ «</w:t>
      </w:r>
      <w:bookmarkStart w:id="59" w:name="OLE_LINK161"/>
      <w:r>
        <w:rPr>
          <w:rFonts w:ascii="Times New Roman" w:hAnsi="Times New Roman" w:cs="Times New Roman"/>
          <w:szCs w:val="24"/>
        </w:rPr>
        <w:t>Технический регламент о безопасности зданий и сооружений</w:t>
      </w:r>
      <w:bookmarkEnd w:id="59"/>
      <w:r>
        <w:rPr>
          <w:rFonts w:ascii="Times New Roman" w:hAnsi="Times New Roman" w:cs="Times New Roman"/>
          <w:szCs w:val="24"/>
        </w:rPr>
        <w:t>».</w:t>
      </w:r>
    </w:p>
    <w:p w:rsidR="00A66387" w:rsidRDefault="00567BE7">
      <w:pPr>
        <w:pStyle w:val="ConsPlusNormal0"/>
        <w:numPr>
          <w:ilvl w:val="0"/>
          <w:numId w:val="1"/>
        </w:numPr>
        <w:ind w:left="425" w:hanging="425"/>
        <w:jc w:val="both"/>
      </w:pPr>
      <w:hyperlink r:id="rId27">
        <w:r w:rsidR="002D4D87">
          <w:rPr>
            <w:rStyle w:val="-"/>
            <w:rFonts w:ascii="Times New Roman" w:hAnsi="Times New Roman" w:cs="Times New Roman"/>
            <w:szCs w:val="24"/>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A66387" w:rsidRDefault="002D4D87">
      <w:pPr>
        <w:pStyle w:val="ConsPlusNormal0"/>
        <w:numPr>
          <w:ilvl w:val="0"/>
          <w:numId w:val="1"/>
        </w:numPr>
        <w:ind w:left="425" w:hanging="425"/>
        <w:jc w:val="both"/>
        <w:rPr>
          <w:rFonts w:ascii="Times New Roman" w:hAnsi="Times New Roman" w:cs="Times New Roman"/>
          <w:szCs w:val="24"/>
        </w:rPr>
      </w:pPr>
      <w:r>
        <w:rPr>
          <w:rFonts w:ascii="Times New Roman" w:hAnsi="Times New Roman" w:cs="Times New Roman"/>
          <w:szCs w:val="24"/>
        </w:rPr>
        <w:t>Постановление Правительства Российской Федерации от 16.12.2020 г. № 2122 «О расчетных показателях, подлежащих установлению в региональных нормативах градостроительного проектирования».</w:t>
      </w:r>
    </w:p>
    <w:p w:rsidR="00A66387" w:rsidRDefault="002D4D87">
      <w:pPr>
        <w:pStyle w:val="ConsPlusNormal0"/>
        <w:numPr>
          <w:ilvl w:val="0"/>
          <w:numId w:val="1"/>
        </w:numPr>
        <w:ind w:left="425" w:hanging="425"/>
        <w:jc w:val="both"/>
        <w:rPr>
          <w:rFonts w:ascii="Times New Roman" w:hAnsi="Times New Roman" w:cs="Times New Roman"/>
          <w:szCs w:val="24"/>
        </w:rPr>
      </w:pPr>
      <w:r>
        <w:rPr>
          <w:rFonts w:ascii="Times New Roman" w:hAnsi="Times New Roman" w:cs="Times New Roman"/>
          <w:szCs w:val="24"/>
        </w:rPr>
        <w:t>Письмо Министерства образования и науки Российской Федерации от 04.05.2016 № АК-950/02 «О методических рекомендациях».</w:t>
      </w:r>
    </w:p>
    <w:p w:rsidR="00A66387" w:rsidRDefault="002D4D87">
      <w:pPr>
        <w:pStyle w:val="ConsPlusNormal0"/>
        <w:numPr>
          <w:ilvl w:val="0"/>
          <w:numId w:val="1"/>
        </w:numPr>
        <w:ind w:left="425" w:hanging="425"/>
        <w:jc w:val="both"/>
        <w:rPr>
          <w:rFonts w:ascii="Times New Roman" w:hAnsi="Times New Roman" w:cs="Times New Roman"/>
          <w:szCs w:val="24"/>
        </w:rPr>
      </w:pPr>
      <w:r>
        <w:rPr>
          <w:rFonts w:ascii="Times New Roman" w:hAnsi="Times New Roman" w:cs="Times New Roman"/>
          <w:szCs w:val="24"/>
        </w:rPr>
        <w:t xml:space="preserve">Приказ Федерального агентства по делам молодежи от 13.05.2016 № 167 «Об утверждении Методических рекомендаций по организации </w:t>
      </w:r>
      <w:proofErr w:type="gramStart"/>
      <w:r>
        <w:rPr>
          <w:rFonts w:ascii="Times New Roman" w:hAnsi="Times New Roman" w:cs="Times New Roman"/>
          <w:szCs w:val="24"/>
        </w:rPr>
        <w:t>работы органов исполнительной власти субъектов Российской Федерации</w:t>
      </w:r>
      <w:proofErr w:type="gramEnd"/>
      <w:r>
        <w:rPr>
          <w:rFonts w:ascii="Times New Roman" w:hAnsi="Times New Roman" w:cs="Times New Roman"/>
          <w:szCs w:val="24"/>
        </w:rPr>
        <w:t xml:space="preserve"> и местного самоуправления, реализующих государственную молодежную политику».</w:t>
      </w:r>
    </w:p>
    <w:p w:rsidR="00A66387" w:rsidRDefault="002D4D87">
      <w:pPr>
        <w:pStyle w:val="ConsPlusNormal0"/>
        <w:numPr>
          <w:ilvl w:val="0"/>
          <w:numId w:val="1"/>
        </w:numPr>
        <w:ind w:left="425" w:hanging="425"/>
        <w:jc w:val="both"/>
        <w:rPr>
          <w:rFonts w:ascii="Times New Roman" w:hAnsi="Times New Roman" w:cs="Times New Roman"/>
          <w:szCs w:val="24"/>
        </w:rPr>
      </w:pPr>
      <w:r>
        <w:rPr>
          <w:rFonts w:ascii="Times New Roman" w:hAnsi="Times New Roman" w:cs="Times New Roman"/>
          <w:szCs w:val="24"/>
        </w:rPr>
        <w:t>Распоряжение Министерства культуры Российской Федерации от 23.10.2023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A66387" w:rsidRDefault="002D4D87">
      <w:pPr>
        <w:pStyle w:val="ConsPlusNormal0"/>
        <w:numPr>
          <w:ilvl w:val="0"/>
          <w:numId w:val="1"/>
        </w:numPr>
        <w:ind w:left="425" w:hanging="425"/>
        <w:jc w:val="both"/>
        <w:rPr>
          <w:rFonts w:ascii="Times New Roman" w:hAnsi="Times New Roman" w:cs="Times New Roman"/>
          <w:szCs w:val="24"/>
        </w:rPr>
      </w:pPr>
      <w:r>
        <w:rPr>
          <w:rFonts w:ascii="Times New Roman" w:hAnsi="Times New Roman" w:cs="Times New Roman"/>
          <w:szCs w:val="24"/>
        </w:rPr>
        <w:t>Распоряжение Министерства транспорта Российской Федерации от 31.01.2017 № 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rsidR="00A66387" w:rsidRDefault="00567BE7">
      <w:pPr>
        <w:pStyle w:val="ConsPlusNormal0"/>
        <w:numPr>
          <w:ilvl w:val="0"/>
          <w:numId w:val="1"/>
        </w:numPr>
        <w:ind w:left="425" w:hanging="425"/>
        <w:jc w:val="both"/>
      </w:pPr>
      <w:hyperlink r:id="rId28">
        <w:r w:rsidR="002D4D87">
          <w:rPr>
            <w:rStyle w:val="-"/>
            <w:rFonts w:ascii="Times New Roman" w:hAnsi="Times New Roman" w:cs="Times New Roman"/>
            <w:color w:val="000000"/>
            <w:szCs w:val="24"/>
          </w:rPr>
          <w:t>Приказ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hyperlink>
      <w:r w:rsidR="002D4D87">
        <w:rPr>
          <w:rFonts w:ascii="Times New Roman" w:hAnsi="Times New Roman" w:cs="Times New Roman"/>
          <w:color w:val="000000"/>
          <w:szCs w:val="24"/>
        </w:rPr>
        <w:t>.</w:t>
      </w:r>
    </w:p>
    <w:p w:rsidR="00A66387" w:rsidRDefault="002D4D87">
      <w:pPr>
        <w:pStyle w:val="ConsPlusNormal0"/>
        <w:numPr>
          <w:ilvl w:val="0"/>
          <w:numId w:val="1"/>
        </w:numPr>
        <w:ind w:left="425" w:hanging="425"/>
        <w:jc w:val="both"/>
        <w:rPr>
          <w:rFonts w:ascii="Times New Roman" w:hAnsi="Times New Roman" w:cs="Times New Roman"/>
          <w:szCs w:val="24"/>
        </w:rPr>
      </w:pPr>
      <w:r>
        <w:rPr>
          <w:rFonts w:ascii="Times New Roman" w:hAnsi="Times New Roman" w:cs="Times New Roman"/>
          <w:color w:val="000000"/>
          <w:szCs w:val="24"/>
        </w:rPr>
        <w:t>Приказ Министерства экономиче</w:t>
      </w:r>
      <w:r>
        <w:rPr>
          <w:rFonts w:ascii="Times New Roman" w:hAnsi="Times New Roman" w:cs="Times New Roman"/>
          <w:szCs w:val="24"/>
        </w:rPr>
        <w:t xml:space="preserve">ского развития Российской Федерации от 15.02.2021 № 71 «Об утверждении Методических рекомендаций по подготовке нормативов </w:t>
      </w:r>
      <w:r>
        <w:rPr>
          <w:rFonts w:ascii="Times New Roman" w:hAnsi="Times New Roman" w:cs="Times New Roman"/>
          <w:szCs w:val="24"/>
        </w:rPr>
        <w:lastRenderedPageBreak/>
        <w:t>градостроительного проектирования».</w:t>
      </w:r>
    </w:p>
    <w:p w:rsidR="00A66387" w:rsidRDefault="002D4D87">
      <w:pPr>
        <w:pStyle w:val="ConsPlusNormal0"/>
        <w:numPr>
          <w:ilvl w:val="0"/>
          <w:numId w:val="1"/>
        </w:numPr>
        <w:ind w:left="425" w:hanging="425"/>
        <w:jc w:val="both"/>
        <w:rPr>
          <w:rFonts w:ascii="Times New Roman" w:hAnsi="Times New Roman" w:cs="Times New Roman"/>
          <w:szCs w:val="24"/>
        </w:rPr>
      </w:pPr>
      <w:r>
        <w:rPr>
          <w:rFonts w:ascii="Times New Roman" w:hAnsi="Times New Roman" w:cs="Times New Roman"/>
          <w:szCs w:val="24"/>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p w:rsidR="00A66387" w:rsidRDefault="002D4D87">
      <w:pPr>
        <w:pStyle w:val="ConsPlusNormal0"/>
        <w:numPr>
          <w:ilvl w:val="0"/>
          <w:numId w:val="1"/>
        </w:numPr>
        <w:ind w:left="425" w:hanging="425"/>
        <w:jc w:val="both"/>
        <w:rPr>
          <w:rFonts w:ascii="Liberation Serif" w:hAnsi="Liberation Serif" w:cs="Times New Roman"/>
          <w:szCs w:val="24"/>
        </w:rPr>
      </w:pPr>
      <w:r>
        <w:rPr>
          <w:rFonts w:ascii="Times New Roman" w:hAnsi="Times New Roman" w:cs="Times New Roman"/>
          <w:szCs w:val="24"/>
        </w:rPr>
        <w:t>Распоряжение Министерства культуры Российской Федерации от 23.10.2023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r>
        <w:rPr>
          <w:rFonts w:ascii="Liberation Serif" w:hAnsi="Liberation Serif" w:cs="Times New Roman"/>
          <w:szCs w:val="24"/>
        </w:rPr>
        <w:t>.</w:t>
      </w:r>
    </w:p>
    <w:p w:rsidR="00A66387" w:rsidRDefault="002D4D87">
      <w:pPr>
        <w:pStyle w:val="ConsPlusNormal0"/>
        <w:numPr>
          <w:ilvl w:val="0"/>
          <w:numId w:val="1"/>
        </w:numPr>
        <w:ind w:left="425" w:hanging="425"/>
        <w:jc w:val="both"/>
        <w:rPr>
          <w:rFonts w:ascii="Times New Roman" w:hAnsi="Times New Roman" w:cs="Times New Roman"/>
          <w:szCs w:val="24"/>
        </w:rPr>
      </w:pPr>
      <w:r>
        <w:rPr>
          <w:rFonts w:ascii="Times New Roman" w:hAnsi="Times New Roman" w:cs="Times New Roman"/>
          <w:szCs w:val="24"/>
        </w:rPr>
        <w:t xml:space="preserve">Методические рекомендации по разработке и реализации мероприятий по организации дорожного движения. Требования к планированию </w:t>
      </w:r>
      <w:proofErr w:type="gramStart"/>
      <w:r>
        <w:rPr>
          <w:rFonts w:ascii="Times New Roman" w:hAnsi="Times New Roman" w:cs="Times New Roman"/>
          <w:szCs w:val="24"/>
        </w:rPr>
        <w:t>развития инфраструктуры велосипедного транспорта поселений городских округов</w:t>
      </w:r>
      <w:proofErr w:type="gramEnd"/>
      <w:r>
        <w:rPr>
          <w:rFonts w:ascii="Times New Roman" w:hAnsi="Times New Roman" w:cs="Times New Roman"/>
          <w:szCs w:val="24"/>
        </w:rPr>
        <w:t xml:space="preserve"> в Российской Федерации, согласованные Министерством транспорта Российской Федерации 17.08.2018.</w:t>
      </w:r>
    </w:p>
    <w:p w:rsidR="00A66387" w:rsidRDefault="002D4D87">
      <w:pPr>
        <w:keepNext/>
        <w:suppressAutoHyphens/>
        <w:spacing w:before="120" w:after="120"/>
        <w:ind w:firstLine="0"/>
        <w:jc w:val="center"/>
        <w:outlineLvl w:val="2"/>
        <w:rPr>
          <w:rFonts w:eastAsia="Times New Roman" w:cs="Arial"/>
          <w:bCs/>
          <w:i/>
          <w:szCs w:val="26"/>
        </w:rPr>
      </w:pPr>
      <w:bookmarkStart w:id="60" w:name="_Toc488148045"/>
      <w:bookmarkEnd w:id="60"/>
      <w:r>
        <w:rPr>
          <w:rFonts w:eastAsia="Times New Roman" w:cs="Arial"/>
          <w:bCs/>
          <w:i/>
          <w:szCs w:val="26"/>
        </w:rPr>
        <w:t>Нормативные правовые акты Тамбовской области</w:t>
      </w:r>
    </w:p>
    <w:p w:rsidR="00A66387" w:rsidRDefault="002D4D87">
      <w:pPr>
        <w:numPr>
          <w:ilvl w:val="0"/>
          <w:numId w:val="2"/>
        </w:numPr>
        <w:ind w:left="425" w:hanging="425"/>
      </w:pPr>
      <w:r>
        <w:rPr>
          <w:color w:val="22272F"/>
          <w:szCs w:val="24"/>
        </w:rPr>
        <w:t>Закон Тамбовской области от </w:t>
      </w:r>
      <w:r>
        <w:rPr>
          <w:rStyle w:val="af4"/>
          <w:i w:val="0"/>
          <w:color w:val="22272F"/>
          <w:szCs w:val="24"/>
          <w:highlight w:val="white"/>
        </w:rPr>
        <w:t>16</w:t>
      </w:r>
      <w:r>
        <w:rPr>
          <w:color w:val="22272F"/>
          <w:szCs w:val="24"/>
        </w:rPr>
        <w:t> </w:t>
      </w:r>
      <w:r>
        <w:rPr>
          <w:rStyle w:val="af4"/>
          <w:i w:val="0"/>
          <w:color w:val="22272F"/>
          <w:szCs w:val="24"/>
          <w:highlight w:val="white"/>
        </w:rPr>
        <w:t>июня</w:t>
      </w:r>
      <w:r>
        <w:rPr>
          <w:color w:val="22272F"/>
          <w:szCs w:val="24"/>
        </w:rPr>
        <w:t> </w:t>
      </w:r>
      <w:r>
        <w:rPr>
          <w:rStyle w:val="af4"/>
          <w:i w:val="0"/>
          <w:color w:val="22272F"/>
          <w:szCs w:val="24"/>
          <w:highlight w:val="white"/>
        </w:rPr>
        <w:t>2025</w:t>
      </w:r>
      <w:r>
        <w:rPr>
          <w:color w:val="22272F"/>
          <w:szCs w:val="24"/>
        </w:rPr>
        <w:t> г.</w:t>
      </w:r>
      <w:r w:rsidR="00034BEA">
        <w:rPr>
          <w:color w:val="22272F"/>
          <w:szCs w:val="24"/>
        </w:rPr>
        <w:t xml:space="preserve"> </w:t>
      </w:r>
      <w:r>
        <w:rPr>
          <w:color w:val="22272F"/>
          <w:szCs w:val="24"/>
        </w:rPr>
        <w:t>N </w:t>
      </w:r>
      <w:r>
        <w:rPr>
          <w:rStyle w:val="af4"/>
          <w:i w:val="0"/>
          <w:color w:val="22272F"/>
          <w:szCs w:val="24"/>
          <w:highlight w:val="white"/>
        </w:rPr>
        <w:t>683</w:t>
      </w:r>
      <w:r>
        <w:rPr>
          <w:color w:val="22272F"/>
          <w:szCs w:val="24"/>
        </w:rPr>
        <w:t>-</w:t>
      </w:r>
      <w:r>
        <w:rPr>
          <w:rStyle w:val="af4"/>
          <w:i w:val="0"/>
          <w:color w:val="22272F"/>
          <w:szCs w:val="24"/>
          <w:highlight w:val="white"/>
        </w:rPr>
        <w:t xml:space="preserve">З </w:t>
      </w:r>
      <w:r>
        <w:rPr>
          <w:color w:val="22272F"/>
          <w:szCs w:val="24"/>
        </w:rPr>
        <w:t>"Об отдельных вопросах организации местного самоуправления в Тамбовской области</w:t>
      </w:r>
      <w:r>
        <w:rPr>
          <w:szCs w:val="24"/>
        </w:rPr>
        <w:t>.</w:t>
      </w:r>
    </w:p>
    <w:p w:rsidR="00A66387" w:rsidRDefault="002D4D87">
      <w:pPr>
        <w:numPr>
          <w:ilvl w:val="0"/>
          <w:numId w:val="2"/>
        </w:numPr>
        <w:ind w:left="425" w:hanging="425"/>
        <w:rPr>
          <w:rFonts w:cs="Times New Roman"/>
          <w:szCs w:val="28"/>
        </w:rPr>
      </w:pPr>
      <w:r>
        <w:rPr>
          <w:rFonts w:cs="Times New Roman"/>
          <w:szCs w:val="28"/>
        </w:rPr>
        <w:t>Закон Тамбовской области от 31.01.2007 № 144-З «О градостроительной деятельности в Тамбовской области».</w:t>
      </w:r>
    </w:p>
    <w:p w:rsidR="00A66387" w:rsidRDefault="002D4D87">
      <w:pPr>
        <w:numPr>
          <w:ilvl w:val="0"/>
          <w:numId w:val="2"/>
        </w:numPr>
        <w:ind w:left="425" w:hanging="425"/>
      </w:pPr>
      <w:r>
        <w:t xml:space="preserve">Законом Тамбовской области от 02.11.2017 № 153-З «Об установлении границ муниципального образования город Кирсанов Тамбовской области и определении места нахождения его представительного органа и о признании </w:t>
      </w:r>
      <w:proofErr w:type="gramStart"/>
      <w:r>
        <w:t>утратившими</w:t>
      </w:r>
      <w:proofErr w:type="gramEnd"/>
      <w:r>
        <w:t xml:space="preserve"> силу отдельных положений некоторых законодательных актов Тамбовской области».</w:t>
      </w:r>
    </w:p>
    <w:p w:rsidR="00A66387" w:rsidRDefault="002D4D87">
      <w:pPr>
        <w:numPr>
          <w:ilvl w:val="0"/>
          <w:numId w:val="2"/>
        </w:numPr>
        <w:ind w:left="425" w:hanging="425"/>
        <w:rPr>
          <w:rFonts w:cs="Times New Roman"/>
          <w:szCs w:val="28"/>
        </w:rPr>
      </w:pPr>
      <w:r>
        <w:rPr>
          <w:rFonts w:cs="Times New Roman"/>
          <w:szCs w:val="28"/>
        </w:rPr>
        <w:t xml:space="preserve">Стратегией социально-экономического развития Тамбовской области до 2035 года, утвержденной Законом Тамбовской области от 04.06.2018 № 246-З. </w:t>
      </w:r>
    </w:p>
    <w:p w:rsidR="00A66387" w:rsidRDefault="002D4D87">
      <w:pPr>
        <w:numPr>
          <w:ilvl w:val="0"/>
          <w:numId w:val="2"/>
        </w:numPr>
        <w:ind w:left="425" w:hanging="425"/>
        <w:rPr>
          <w:rFonts w:cs="Times New Roman"/>
          <w:szCs w:val="28"/>
        </w:rPr>
      </w:pPr>
      <w:r>
        <w:rPr>
          <w:rFonts w:cs="Times New Roman"/>
          <w:szCs w:val="28"/>
        </w:rPr>
        <w:t>Государственная программа Тамбовской области «Развитие образования Тамбовской области», утвержденная постановлением администрации Тамбовской области от 28.12.2012 № 1677.</w:t>
      </w:r>
    </w:p>
    <w:p w:rsidR="00A66387" w:rsidRDefault="002D4D87">
      <w:pPr>
        <w:numPr>
          <w:ilvl w:val="0"/>
          <w:numId w:val="2"/>
        </w:numPr>
        <w:ind w:left="425" w:hanging="425"/>
        <w:rPr>
          <w:rFonts w:cs="Times New Roman"/>
          <w:szCs w:val="28"/>
        </w:rPr>
      </w:pPr>
      <w:r>
        <w:rPr>
          <w:rFonts w:cs="Times New Roman"/>
          <w:szCs w:val="28"/>
        </w:rPr>
        <w:t>Государственная программа Тамбовской области «Развитие транспортной системы и дорожного хозяйства Тамбовской области», утвержденная постановлением администрации Тамбовской области от 20.06.2013 N 640.</w:t>
      </w:r>
    </w:p>
    <w:p w:rsidR="00A66387" w:rsidRDefault="002D4D87">
      <w:pPr>
        <w:numPr>
          <w:ilvl w:val="0"/>
          <w:numId w:val="2"/>
        </w:numPr>
        <w:ind w:left="425" w:hanging="425"/>
        <w:rPr>
          <w:rFonts w:cs="Times New Roman"/>
          <w:szCs w:val="28"/>
        </w:rPr>
      </w:pPr>
      <w:r>
        <w:rPr>
          <w:rFonts w:cs="Times New Roman"/>
          <w:szCs w:val="28"/>
        </w:rPr>
        <w:t>Постановление Главы Тамбовской области от 21.12.2022 № 68 «Об утверждении схемы и программы развития электроэнергетики Тамбовской области на 2023-2027 годы».</w:t>
      </w:r>
    </w:p>
    <w:p w:rsidR="00A66387" w:rsidRDefault="002D4D87">
      <w:pPr>
        <w:numPr>
          <w:ilvl w:val="0"/>
          <w:numId w:val="2"/>
        </w:numPr>
        <w:ind w:left="425" w:hanging="425"/>
        <w:rPr>
          <w:rFonts w:cs="Times New Roman"/>
          <w:szCs w:val="28"/>
        </w:rPr>
      </w:pPr>
      <w:r>
        <w:rPr>
          <w:rFonts w:cs="Times New Roman"/>
          <w:szCs w:val="28"/>
        </w:rPr>
        <w:t>Постановление администрации Тамбовской области от 28.12.2021 № 969 «Об утверждении Программы газификации жилищно-коммунального хозяйства, промышленных и иных организаций Тамбовской области на 2022-2031 годы».</w:t>
      </w:r>
    </w:p>
    <w:p w:rsidR="00A66387" w:rsidRDefault="002D4D87">
      <w:pPr>
        <w:numPr>
          <w:ilvl w:val="0"/>
          <w:numId w:val="2"/>
        </w:numPr>
        <w:ind w:left="425" w:hanging="425"/>
        <w:rPr>
          <w:rFonts w:cs="Times New Roman"/>
          <w:szCs w:val="28"/>
        </w:rPr>
      </w:pPr>
      <w:r>
        <w:rPr>
          <w:rFonts w:cs="Times New Roman"/>
          <w:szCs w:val="28"/>
        </w:rPr>
        <w:t>Постановление администрации Тамбовской области от 27.09.2013 N 1075 «Об утверждении государственной программы Тамбовской области «Развитие физической культуры и спорта».</w:t>
      </w:r>
    </w:p>
    <w:p w:rsidR="00A66387" w:rsidRDefault="002D4D87">
      <w:pPr>
        <w:numPr>
          <w:ilvl w:val="0"/>
          <w:numId w:val="2"/>
        </w:numPr>
        <w:ind w:left="425" w:hanging="425"/>
        <w:rPr>
          <w:rFonts w:cs="Times New Roman"/>
          <w:szCs w:val="28"/>
        </w:rPr>
      </w:pPr>
      <w:r>
        <w:rPr>
          <w:rFonts w:cs="Times New Roman"/>
          <w:szCs w:val="28"/>
        </w:rPr>
        <w:t>Приказ управления ТЭК и ЖКХ Тамбовской области от 10.05.2017 №43 «Об утверждении нормативов накопления твердых коммунальных отходов на территории Тамбовской области».</w:t>
      </w:r>
    </w:p>
    <w:p w:rsidR="00A66387" w:rsidRDefault="002D4D87">
      <w:pPr>
        <w:numPr>
          <w:ilvl w:val="0"/>
          <w:numId w:val="2"/>
        </w:numPr>
        <w:ind w:left="425" w:hanging="425"/>
        <w:rPr>
          <w:rFonts w:cs="Times New Roman"/>
          <w:szCs w:val="28"/>
        </w:rPr>
      </w:pPr>
      <w:r>
        <w:rPr>
          <w:rFonts w:cs="Times New Roman"/>
          <w:szCs w:val="28"/>
        </w:rPr>
        <w:t>Территориальная схема обращения с отходами Тамбовской области в новой редакции, утвержденная приказом Министерства топливно-энергетического комплекса и жилищно-коммунального хозяйства Тамбовской области от 05.05.2023 № 59.</w:t>
      </w:r>
    </w:p>
    <w:p w:rsidR="00A66387" w:rsidRDefault="002D4D87">
      <w:pPr>
        <w:numPr>
          <w:ilvl w:val="0"/>
          <w:numId w:val="2"/>
        </w:numPr>
        <w:ind w:left="425" w:hanging="425"/>
        <w:rPr>
          <w:rFonts w:cs="Times New Roman"/>
          <w:szCs w:val="28"/>
        </w:rPr>
      </w:pPr>
      <w:r>
        <w:rPr>
          <w:rFonts w:cs="Times New Roman"/>
          <w:szCs w:val="28"/>
        </w:rPr>
        <w:t>Приказ Министерства градостроительства и архитектуры Тамбовской области от 03.10.2024 № 292-О «Об утверждении региональных нормативов градостроительного проектирования Тамбовской области».</w:t>
      </w:r>
    </w:p>
    <w:p w:rsidR="00A66387" w:rsidRDefault="002D4D87">
      <w:pPr>
        <w:pStyle w:val="afffff2"/>
        <w:keepNext/>
        <w:widowControl w:val="0"/>
        <w:suppressAutoHyphens/>
        <w:spacing w:before="120"/>
        <w:ind w:left="425" w:firstLine="0"/>
        <w:jc w:val="center"/>
        <w:outlineLvl w:val="2"/>
      </w:pPr>
      <w:bookmarkStart w:id="61" w:name="_Toc488148047"/>
      <w:r>
        <w:rPr>
          <w:rFonts w:eastAsia="Times New Roman" w:cs="Arial"/>
          <w:bCs/>
          <w:i/>
          <w:szCs w:val="26"/>
        </w:rPr>
        <w:lastRenderedPageBreak/>
        <w:t>Своды правил по проектированию и строительству (СП)</w:t>
      </w:r>
      <w:bookmarkEnd w:id="61"/>
      <w:r>
        <w:rPr>
          <w:rFonts w:eastAsia="Times New Roman" w:cs="Arial"/>
          <w:bCs/>
          <w:i/>
          <w:szCs w:val="26"/>
        </w:rPr>
        <w:t>. Санитарные нормы и правила (СНиП).</w:t>
      </w:r>
    </w:p>
    <w:p w:rsidR="00A66387" w:rsidRDefault="00A66387">
      <w:pPr>
        <w:pStyle w:val="afffff2"/>
        <w:widowControl w:val="0"/>
        <w:suppressAutoHyphens/>
        <w:spacing w:before="120"/>
        <w:ind w:left="425" w:firstLine="0"/>
        <w:jc w:val="center"/>
        <w:outlineLvl w:val="2"/>
        <w:rPr>
          <w:rFonts w:eastAsia="Times New Roman" w:cs="Arial"/>
          <w:bCs/>
          <w:i/>
          <w:szCs w:val="26"/>
        </w:rPr>
      </w:pPr>
    </w:p>
    <w:p w:rsidR="00A66387" w:rsidRDefault="002D4D87">
      <w:pPr>
        <w:pStyle w:val="afffff2"/>
        <w:numPr>
          <w:ilvl w:val="0"/>
          <w:numId w:val="4"/>
        </w:numPr>
        <w:spacing w:before="120"/>
        <w:ind w:left="426" w:hanging="426"/>
        <w:rPr>
          <w:szCs w:val="24"/>
        </w:rPr>
      </w:pPr>
      <w:r>
        <w:rPr>
          <w:szCs w:val="24"/>
        </w:rPr>
        <w:t>СП 42-101-2003 «Общие положения по проектированию и строительству газораспределительных систем из металлических и полиэтиленовых труб».</w:t>
      </w:r>
    </w:p>
    <w:p w:rsidR="00A66387" w:rsidRDefault="002D4D87">
      <w:pPr>
        <w:pStyle w:val="afffff2"/>
        <w:numPr>
          <w:ilvl w:val="0"/>
          <w:numId w:val="4"/>
        </w:numPr>
        <w:spacing w:before="120"/>
        <w:ind w:left="426" w:hanging="426"/>
        <w:rPr>
          <w:szCs w:val="24"/>
        </w:rPr>
      </w:pPr>
      <w:r>
        <w:rPr>
          <w:szCs w:val="24"/>
        </w:rPr>
        <w:t>СП 11.13130.2009 «Места дислокации подразделений пожарной охраны. Порядок и методика определения».</w:t>
      </w:r>
    </w:p>
    <w:p w:rsidR="00A66387" w:rsidRDefault="002D4D87">
      <w:pPr>
        <w:pStyle w:val="afffff2"/>
        <w:numPr>
          <w:ilvl w:val="0"/>
          <w:numId w:val="4"/>
        </w:numPr>
        <w:spacing w:before="120"/>
        <w:ind w:left="426" w:hanging="426"/>
        <w:rPr>
          <w:szCs w:val="24"/>
        </w:rPr>
      </w:pPr>
      <w:r>
        <w:rPr>
          <w:szCs w:val="24"/>
        </w:rPr>
        <w:t>СП 88.13330.2014. «Защитные сооружения гражданской обороны».</w:t>
      </w:r>
    </w:p>
    <w:p w:rsidR="00A66387" w:rsidRDefault="002D4D87">
      <w:pPr>
        <w:pStyle w:val="afffff2"/>
        <w:numPr>
          <w:ilvl w:val="0"/>
          <w:numId w:val="4"/>
        </w:numPr>
        <w:spacing w:before="120"/>
        <w:ind w:left="426" w:hanging="426"/>
        <w:rPr>
          <w:szCs w:val="24"/>
        </w:rPr>
      </w:pPr>
      <w:r>
        <w:rPr>
          <w:szCs w:val="24"/>
        </w:rPr>
        <w:t>СП 42.13330.2016 «Градостроительство. Планировка и застройка городских и сельских поселений. Актуализированная редакция СНиП 2.07.01-89*».</w:t>
      </w:r>
    </w:p>
    <w:p w:rsidR="00A66387" w:rsidRDefault="002D4D87">
      <w:pPr>
        <w:pStyle w:val="afffff2"/>
        <w:numPr>
          <w:ilvl w:val="0"/>
          <w:numId w:val="4"/>
        </w:numPr>
        <w:spacing w:before="120"/>
        <w:ind w:left="426" w:hanging="426"/>
        <w:rPr>
          <w:szCs w:val="24"/>
        </w:rPr>
      </w:pPr>
      <w:r>
        <w:rPr>
          <w:szCs w:val="24"/>
        </w:rPr>
        <w:t>СП 396.1325800.2018 «Улицы и дороги населенных пунктов. Правила градостроительного проектирования».</w:t>
      </w:r>
    </w:p>
    <w:p w:rsidR="00A66387" w:rsidRDefault="002D4D87">
      <w:pPr>
        <w:pStyle w:val="afffff2"/>
        <w:numPr>
          <w:ilvl w:val="0"/>
          <w:numId w:val="4"/>
        </w:numPr>
        <w:spacing w:before="120"/>
        <w:ind w:left="426" w:hanging="426"/>
        <w:rPr>
          <w:szCs w:val="24"/>
        </w:rPr>
      </w:pPr>
      <w:r>
        <w:rPr>
          <w:szCs w:val="24"/>
        </w:rPr>
        <w:t>СП 476.1325800.2020 «Правила планировки, застройки и благоустройства жилых микрорайонов. Территории городских и сельских поселений».</w:t>
      </w:r>
    </w:p>
    <w:p w:rsidR="00A66387" w:rsidRDefault="002D4D87">
      <w:pPr>
        <w:pStyle w:val="afffff2"/>
        <w:numPr>
          <w:ilvl w:val="0"/>
          <w:numId w:val="4"/>
        </w:numPr>
        <w:spacing w:before="120"/>
        <w:ind w:left="426" w:hanging="426"/>
        <w:rPr>
          <w:szCs w:val="24"/>
        </w:rPr>
      </w:pPr>
      <w:r>
        <w:rPr>
          <w:szCs w:val="24"/>
        </w:rPr>
        <w:t xml:space="preserve">СП 118.13330.2022 «Общественные здания и сооружения». </w:t>
      </w:r>
    </w:p>
    <w:p w:rsidR="00A66387" w:rsidRDefault="00567BE7">
      <w:pPr>
        <w:pStyle w:val="afffff2"/>
        <w:numPr>
          <w:ilvl w:val="0"/>
          <w:numId w:val="4"/>
        </w:numPr>
        <w:spacing w:before="120"/>
        <w:ind w:left="426" w:hanging="426"/>
      </w:pPr>
      <w:hyperlink r:id="rId29">
        <w:r w:rsidR="002D4D87">
          <w:rPr>
            <w:rStyle w:val="-"/>
            <w:rFonts w:ascii="Liberation Serif" w:hAnsi="Liberation Serif"/>
            <w:szCs w:val="24"/>
          </w:rPr>
          <w:t>СП 113.13330.2023</w:t>
        </w:r>
      </w:hyperlink>
      <w:r w:rsidR="002D4D87">
        <w:rPr>
          <w:rFonts w:ascii="Liberation Serif" w:hAnsi="Liberation Serif"/>
          <w:szCs w:val="24"/>
        </w:rPr>
        <w:t xml:space="preserve"> «СНиП 21-02-99</w:t>
      </w:r>
      <w:r w:rsidR="002D4D87">
        <w:rPr>
          <w:rFonts w:ascii="Liberation Serif" w:hAnsi="Liberation Serif"/>
        </w:rPr>
        <w:t>* Стоянки автомобилей».</w:t>
      </w:r>
    </w:p>
    <w:p w:rsidR="00A66387" w:rsidRDefault="002D4D87">
      <w:pPr>
        <w:pStyle w:val="afffff2"/>
        <w:numPr>
          <w:ilvl w:val="0"/>
          <w:numId w:val="4"/>
        </w:numPr>
        <w:spacing w:before="120"/>
        <w:ind w:left="426" w:hanging="426"/>
        <w:rPr>
          <w:szCs w:val="24"/>
        </w:rPr>
      </w:pPr>
      <w:r>
        <w:rPr>
          <w:szCs w:val="24"/>
        </w:rPr>
        <w:t>СанПиН 2.2.1/2.1.1.1200-03 «Санитарно-защитные зоны и санитарная классификация предприятий, сооружений и иных объектов».</w:t>
      </w:r>
    </w:p>
    <w:p w:rsidR="00A66387" w:rsidRDefault="002D4D87">
      <w:pPr>
        <w:pStyle w:val="afffff2"/>
        <w:numPr>
          <w:ilvl w:val="0"/>
          <w:numId w:val="4"/>
        </w:numPr>
        <w:spacing w:before="120"/>
        <w:ind w:left="426" w:hanging="426"/>
        <w:rPr>
          <w:szCs w:val="24"/>
        </w:rPr>
      </w:pPr>
      <w:r>
        <w:rPr>
          <w:szCs w:val="24"/>
        </w:rPr>
        <w:t>СанПиНом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A66387" w:rsidRDefault="002D4D87">
      <w:pPr>
        <w:keepNext/>
        <w:suppressAutoHyphens/>
        <w:spacing w:before="120"/>
        <w:ind w:firstLine="0"/>
        <w:jc w:val="center"/>
        <w:outlineLvl w:val="2"/>
        <w:rPr>
          <w:rFonts w:eastAsia="Times New Roman" w:cs="Arial"/>
          <w:bCs/>
          <w:i/>
          <w:szCs w:val="26"/>
        </w:rPr>
      </w:pPr>
      <w:bookmarkStart w:id="62" w:name="_Toc488148049"/>
      <w:bookmarkEnd w:id="62"/>
      <w:r>
        <w:rPr>
          <w:rFonts w:eastAsia="Times New Roman" w:cs="Arial"/>
          <w:bCs/>
          <w:i/>
          <w:szCs w:val="26"/>
        </w:rPr>
        <w:t>Интернет – источники</w:t>
      </w:r>
    </w:p>
    <w:p w:rsidR="00A66387" w:rsidRDefault="002D4D87">
      <w:pPr>
        <w:pStyle w:val="afffff2"/>
        <w:numPr>
          <w:ilvl w:val="0"/>
          <w:numId w:val="5"/>
        </w:numPr>
        <w:spacing w:before="120"/>
        <w:ind w:left="425" w:hanging="425"/>
      </w:pPr>
      <w:r>
        <w:rPr>
          <w:szCs w:val="24"/>
        </w:rPr>
        <w:t xml:space="preserve">Федеральная государственная информационная система территориального планирования (ФГИС ТП) </w:t>
      </w:r>
      <w:bookmarkStart w:id="63" w:name="OLE_LINK170"/>
      <w:bookmarkStart w:id="64" w:name="OLE_LINK171"/>
      <w:r>
        <w:rPr>
          <w:szCs w:val="24"/>
        </w:rPr>
        <w:t>–</w:t>
      </w:r>
      <w:bookmarkEnd w:id="63"/>
      <w:bookmarkEnd w:id="64"/>
      <w:r>
        <w:rPr>
          <w:szCs w:val="24"/>
        </w:rPr>
        <w:t xml:space="preserve"> </w:t>
      </w:r>
      <w:hyperlink r:id="rId30">
        <w:r>
          <w:rPr>
            <w:rStyle w:val="-"/>
            <w:color w:val="00000A"/>
            <w:szCs w:val="24"/>
            <w:u w:val="none"/>
          </w:rPr>
          <w:t>http://fgis.economy.gov.ru</w:t>
        </w:r>
      </w:hyperlink>
      <w:r>
        <w:rPr>
          <w:szCs w:val="24"/>
        </w:rPr>
        <w:t>.</w:t>
      </w:r>
    </w:p>
    <w:p w:rsidR="00A66387" w:rsidRDefault="002D4D87">
      <w:pPr>
        <w:pStyle w:val="afffff2"/>
        <w:numPr>
          <w:ilvl w:val="0"/>
          <w:numId w:val="5"/>
        </w:numPr>
        <w:spacing w:before="120"/>
        <w:ind w:left="425" w:hanging="425"/>
      </w:pPr>
      <w:r>
        <w:rPr>
          <w:szCs w:val="24"/>
        </w:rPr>
        <w:t xml:space="preserve">Федеральная служба государственной статистики – </w:t>
      </w:r>
      <w:hyperlink r:id="rId31">
        <w:r>
          <w:rPr>
            <w:rStyle w:val="-"/>
            <w:color w:val="00000A"/>
            <w:szCs w:val="24"/>
            <w:u w:val="none"/>
          </w:rPr>
          <w:t>http://gks.ru</w:t>
        </w:r>
      </w:hyperlink>
      <w:r>
        <w:rPr>
          <w:szCs w:val="24"/>
        </w:rPr>
        <w:t xml:space="preserve">. </w:t>
      </w:r>
    </w:p>
    <w:p w:rsidR="00A66387" w:rsidRDefault="002D4D87">
      <w:pPr>
        <w:pStyle w:val="afffff2"/>
        <w:numPr>
          <w:ilvl w:val="0"/>
          <w:numId w:val="5"/>
        </w:numPr>
        <w:spacing w:before="120"/>
        <w:ind w:left="425" w:hanging="425"/>
      </w:pPr>
      <w:r>
        <w:rPr>
          <w:szCs w:val="24"/>
        </w:rPr>
        <w:t xml:space="preserve">Министерство экономического развития Российской Федерации – </w:t>
      </w:r>
      <w:hyperlink r:id="rId32">
        <w:r>
          <w:rPr>
            <w:rStyle w:val="-"/>
            <w:color w:val="00000A"/>
            <w:szCs w:val="24"/>
            <w:u w:val="none"/>
          </w:rPr>
          <w:t>http://economy.gov.ru/minec</w:t>
        </w:r>
      </w:hyperlink>
      <w:r>
        <w:rPr>
          <w:szCs w:val="24"/>
        </w:rPr>
        <w:t xml:space="preserve">. </w:t>
      </w:r>
    </w:p>
    <w:p w:rsidR="00A66387" w:rsidRDefault="002D4D87">
      <w:pPr>
        <w:pStyle w:val="afffff2"/>
        <w:numPr>
          <w:ilvl w:val="0"/>
          <w:numId w:val="5"/>
        </w:numPr>
        <w:spacing w:before="120"/>
        <w:ind w:left="425" w:hanging="425"/>
        <w:rPr>
          <w:szCs w:val="24"/>
        </w:rPr>
      </w:pPr>
      <w:r>
        <w:rPr>
          <w:szCs w:val="24"/>
        </w:rPr>
        <w:t xml:space="preserve">Правительство Тамбовской области. Официальный сайт – </w:t>
      </w:r>
      <w:r>
        <w:t>https://www.tambov.gov.ru/index.html</w:t>
      </w:r>
      <w:r>
        <w:rPr>
          <w:szCs w:val="24"/>
        </w:rPr>
        <w:t xml:space="preserve">. </w:t>
      </w:r>
    </w:p>
    <w:p w:rsidR="00A66387" w:rsidRDefault="002D4D87">
      <w:pPr>
        <w:pStyle w:val="afffff2"/>
        <w:numPr>
          <w:ilvl w:val="0"/>
          <w:numId w:val="5"/>
        </w:numPr>
        <w:spacing w:before="120"/>
        <w:ind w:left="425" w:hanging="425"/>
        <w:rPr>
          <w:szCs w:val="24"/>
        </w:rPr>
      </w:pPr>
      <w:r>
        <w:rPr>
          <w:szCs w:val="24"/>
        </w:rPr>
        <w:t xml:space="preserve">Администрация города Кирсанова Тамбовской области. Официальный сайт – https:// </w:t>
      </w:r>
      <w:r>
        <w:rPr>
          <w:szCs w:val="24"/>
          <w:lang w:val="en-US"/>
        </w:rPr>
        <w:t>g</w:t>
      </w:r>
      <w:r>
        <w:rPr>
          <w:szCs w:val="24"/>
        </w:rPr>
        <w:t>37.tmbreg.ru.</w:t>
      </w:r>
    </w:p>
    <w:p w:rsidR="00A66387" w:rsidRDefault="002D4D87">
      <w:pPr>
        <w:pStyle w:val="afffff2"/>
        <w:spacing w:before="120"/>
        <w:ind w:left="3905" w:firstLine="0"/>
        <w:rPr>
          <w:szCs w:val="24"/>
        </w:rPr>
      </w:pPr>
      <w:bookmarkStart w:id="65" w:name="_Toc273554828"/>
      <w:bookmarkStart w:id="66" w:name="_Toc273558607"/>
      <w:bookmarkStart w:id="67" w:name="OLE_LINK366"/>
      <w:bookmarkStart w:id="68" w:name="OLE_LINK367"/>
      <w:bookmarkStart w:id="69" w:name="OLE_LINK368"/>
      <w:bookmarkStart w:id="70" w:name="OLE_LINK369"/>
      <w:bookmarkStart w:id="71" w:name="_Toc483046937"/>
      <w:bookmarkStart w:id="72" w:name="_Toc467625425"/>
      <w:bookmarkEnd w:id="65"/>
      <w:bookmarkEnd w:id="66"/>
      <w:bookmarkEnd w:id="67"/>
      <w:bookmarkEnd w:id="68"/>
      <w:bookmarkEnd w:id="69"/>
      <w:bookmarkEnd w:id="70"/>
      <w:bookmarkEnd w:id="71"/>
      <w:bookmarkEnd w:id="72"/>
      <w:r>
        <w:br w:type="page"/>
      </w:r>
    </w:p>
    <w:p w:rsidR="00A66387" w:rsidRDefault="002D4D87">
      <w:pPr>
        <w:pStyle w:val="1"/>
        <w:rPr>
          <w:sz w:val="24"/>
          <w:szCs w:val="24"/>
        </w:rPr>
      </w:pPr>
      <w:r>
        <w:rPr>
          <w:sz w:val="24"/>
          <w:szCs w:val="24"/>
        </w:rPr>
        <w:lastRenderedPageBreak/>
        <w:t>СОДЕРЖАНИЕ</w:t>
      </w:r>
    </w:p>
    <w:tbl>
      <w:tblPr>
        <w:tblStyle w:val="afffffffff5"/>
        <w:tblW w:w="10036" w:type="dxa"/>
        <w:tblCellMar>
          <w:left w:w="113" w:type="dxa"/>
        </w:tblCellMar>
        <w:tblLook w:val="04A0" w:firstRow="1" w:lastRow="0" w:firstColumn="1" w:lastColumn="0" w:noHBand="0" w:noVBand="1"/>
      </w:tblPr>
      <w:tblGrid>
        <w:gridCol w:w="9185"/>
        <w:gridCol w:w="851"/>
      </w:tblGrid>
      <w:tr w:rsidR="00A66387" w:rsidTr="00347CCF">
        <w:tc>
          <w:tcPr>
            <w:tcW w:w="9185" w:type="dxa"/>
            <w:tcBorders>
              <w:top w:val="nil"/>
              <w:left w:val="nil"/>
              <w:bottom w:val="nil"/>
              <w:right w:val="nil"/>
            </w:tcBorders>
            <w:shd w:val="clear" w:color="auto" w:fill="auto"/>
          </w:tcPr>
          <w:p w:rsidR="00A66387" w:rsidRDefault="002D4D87">
            <w:pPr>
              <w:ind w:left="-119" w:firstLine="0"/>
            </w:pPr>
            <w:r>
              <w:rPr>
                <w:b/>
              </w:rPr>
              <w:t xml:space="preserve">1. Основная часть </w:t>
            </w:r>
          </w:p>
        </w:tc>
        <w:tc>
          <w:tcPr>
            <w:tcW w:w="851" w:type="dxa"/>
            <w:tcBorders>
              <w:top w:val="nil"/>
              <w:left w:val="nil"/>
              <w:bottom w:val="nil"/>
              <w:right w:val="nil"/>
            </w:tcBorders>
            <w:shd w:val="clear" w:color="auto" w:fill="auto"/>
            <w:vAlign w:val="bottom"/>
          </w:tcPr>
          <w:p w:rsidR="00A66387" w:rsidRDefault="002D4D87">
            <w:pPr>
              <w:ind w:left="-14" w:hanging="15"/>
            </w:pPr>
            <w:r>
              <w:t>1</w:t>
            </w:r>
          </w:p>
        </w:tc>
      </w:tr>
      <w:tr w:rsidR="00A66387" w:rsidTr="00347CCF">
        <w:tc>
          <w:tcPr>
            <w:tcW w:w="9185" w:type="dxa"/>
            <w:tcBorders>
              <w:top w:val="nil"/>
              <w:left w:val="nil"/>
              <w:bottom w:val="nil"/>
              <w:right w:val="nil"/>
            </w:tcBorders>
            <w:shd w:val="clear" w:color="auto" w:fill="auto"/>
          </w:tcPr>
          <w:p w:rsidR="00A66387" w:rsidRDefault="002D4D87">
            <w:pPr>
              <w:ind w:left="307" w:firstLine="0"/>
            </w:pPr>
            <w:r>
              <w:t>1.1. Общие положения</w:t>
            </w:r>
          </w:p>
        </w:tc>
        <w:tc>
          <w:tcPr>
            <w:tcW w:w="851" w:type="dxa"/>
            <w:tcBorders>
              <w:top w:val="nil"/>
              <w:left w:val="nil"/>
              <w:bottom w:val="nil"/>
              <w:right w:val="nil"/>
            </w:tcBorders>
            <w:shd w:val="clear" w:color="auto" w:fill="auto"/>
            <w:vAlign w:val="bottom"/>
          </w:tcPr>
          <w:p w:rsidR="00A66387" w:rsidRDefault="002D4D87">
            <w:pPr>
              <w:ind w:left="-14" w:hanging="15"/>
            </w:pPr>
            <w:r>
              <w:t>1</w:t>
            </w:r>
          </w:p>
        </w:tc>
      </w:tr>
      <w:tr w:rsidR="00A66387" w:rsidTr="00347CCF">
        <w:tc>
          <w:tcPr>
            <w:tcW w:w="9185" w:type="dxa"/>
            <w:tcBorders>
              <w:top w:val="nil"/>
              <w:left w:val="nil"/>
              <w:bottom w:val="nil"/>
              <w:right w:val="nil"/>
            </w:tcBorders>
            <w:shd w:val="clear" w:color="auto" w:fill="auto"/>
          </w:tcPr>
          <w:p w:rsidR="00A66387" w:rsidRDefault="002D4D87">
            <w:pPr>
              <w:ind w:left="307" w:firstLine="0"/>
            </w:pPr>
            <w:r>
              <w:t>1.2. Расчетные показатели объектов местного значения в области автомобильных дорог местного значения (в том числе создание и обеспечение функционирования стоянок), дорожного сервиса, транспортного обслуживания</w:t>
            </w:r>
          </w:p>
        </w:tc>
        <w:tc>
          <w:tcPr>
            <w:tcW w:w="851" w:type="dxa"/>
            <w:tcBorders>
              <w:top w:val="nil"/>
              <w:left w:val="nil"/>
              <w:bottom w:val="nil"/>
              <w:right w:val="nil"/>
            </w:tcBorders>
            <w:shd w:val="clear" w:color="auto" w:fill="auto"/>
            <w:vAlign w:val="bottom"/>
          </w:tcPr>
          <w:p w:rsidR="00A66387" w:rsidRDefault="002D4D87">
            <w:pPr>
              <w:ind w:left="-14" w:hanging="15"/>
            </w:pPr>
            <w:r>
              <w:t>3</w:t>
            </w:r>
          </w:p>
        </w:tc>
      </w:tr>
      <w:tr w:rsidR="00A66387" w:rsidTr="00347CCF">
        <w:tc>
          <w:tcPr>
            <w:tcW w:w="9185" w:type="dxa"/>
            <w:tcBorders>
              <w:top w:val="nil"/>
              <w:left w:val="nil"/>
              <w:bottom w:val="nil"/>
              <w:right w:val="nil"/>
            </w:tcBorders>
            <w:shd w:val="clear" w:color="auto" w:fill="auto"/>
          </w:tcPr>
          <w:p w:rsidR="00A66387" w:rsidRDefault="002D4D87">
            <w:pPr>
              <w:ind w:left="307" w:firstLine="0"/>
            </w:pPr>
            <w:r>
              <w:t>1.3. Расчетные показатели объектов местного значения в области образования</w:t>
            </w:r>
          </w:p>
        </w:tc>
        <w:tc>
          <w:tcPr>
            <w:tcW w:w="851" w:type="dxa"/>
            <w:tcBorders>
              <w:top w:val="nil"/>
              <w:left w:val="nil"/>
              <w:bottom w:val="nil"/>
              <w:right w:val="nil"/>
            </w:tcBorders>
            <w:shd w:val="clear" w:color="auto" w:fill="auto"/>
            <w:vAlign w:val="bottom"/>
          </w:tcPr>
          <w:p w:rsidR="00A66387" w:rsidRDefault="002D4D87">
            <w:pPr>
              <w:ind w:left="-14" w:hanging="15"/>
            </w:pPr>
            <w:r>
              <w:t>6</w:t>
            </w:r>
          </w:p>
        </w:tc>
      </w:tr>
      <w:tr w:rsidR="00A66387" w:rsidTr="00347CCF">
        <w:tc>
          <w:tcPr>
            <w:tcW w:w="9185" w:type="dxa"/>
            <w:tcBorders>
              <w:top w:val="nil"/>
              <w:left w:val="nil"/>
              <w:bottom w:val="nil"/>
              <w:right w:val="nil"/>
            </w:tcBorders>
            <w:shd w:val="clear" w:color="auto" w:fill="auto"/>
          </w:tcPr>
          <w:p w:rsidR="00A66387" w:rsidRDefault="002D4D87">
            <w:pPr>
              <w:ind w:left="307" w:firstLine="0"/>
            </w:pPr>
            <w:r>
              <w:t>1.4. Расчетные показатели объектов местного значения в области физической культуры и массового спорта</w:t>
            </w:r>
          </w:p>
        </w:tc>
        <w:tc>
          <w:tcPr>
            <w:tcW w:w="851" w:type="dxa"/>
            <w:tcBorders>
              <w:top w:val="nil"/>
              <w:left w:val="nil"/>
              <w:bottom w:val="nil"/>
              <w:right w:val="nil"/>
            </w:tcBorders>
            <w:shd w:val="clear" w:color="auto" w:fill="auto"/>
            <w:vAlign w:val="bottom"/>
          </w:tcPr>
          <w:p w:rsidR="00A66387" w:rsidRDefault="002D4D87">
            <w:pPr>
              <w:ind w:left="-14" w:hanging="15"/>
            </w:pPr>
            <w:r>
              <w:t>6</w:t>
            </w:r>
          </w:p>
        </w:tc>
      </w:tr>
      <w:tr w:rsidR="00A66387" w:rsidTr="00347CCF">
        <w:tc>
          <w:tcPr>
            <w:tcW w:w="9185" w:type="dxa"/>
            <w:tcBorders>
              <w:top w:val="nil"/>
              <w:left w:val="nil"/>
              <w:bottom w:val="nil"/>
              <w:right w:val="nil"/>
            </w:tcBorders>
            <w:shd w:val="clear" w:color="auto" w:fill="auto"/>
          </w:tcPr>
          <w:p w:rsidR="00A66387" w:rsidRDefault="002D4D87">
            <w:pPr>
              <w:ind w:left="307" w:firstLine="0"/>
            </w:pPr>
            <w:r>
              <w:t>1.5. Расчетные показатели объектов местного значения в области культуры и искусства</w:t>
            </w:r>
          </w:p>
        </w:tc>
        <w:tc>
          <w:tcPr>
            <w:tcW w:w="851" w:type="dxa"/>
            <w:tcBorders>
              <w:top w:val="nil"/>
              <w:left w:val="nil"/>
              <w:bottom w:val="nil"/>
              <w:right w:val="nil"/>
            </w:tcBorders>
            <w:shd w:val="clear" w:color="auto" w:fill="auto"/>
            <w:vAlign w:val="bottom"/>
          </w:tcPr>
          <w:p w:rsidR="00A66387" w:rsidRDefault="002D4D87">
            <w:pPr>
              <w:ind w:left="-14" w:hanging="15"/>
            </w:pPr>
            <w:r>
              <w:t>7</w:t>
            </w:r>
          </w:p>
        </w:tc>
      </w:tr>
      <w:tr w:rsidR="00A66387" w:rsidTr="00347CCF">
        <w:tc>
          <w:tcPr>
            <w:tcW w:w="9185" w:type="dxa"/>
            <w:tcBorders>
              <w:top w:val="nil"/>
              <w:left w:val="nil"/>
              <w:bottom w:val="nil"/>
              <w:right w:val="nil"/>
            </w:tcBorders>
            <w:shd w:val="clear" w:color="auto" w:fill="auto"/>
          </w:tcPr>
          <w:p w:rsidR="00A66387" w:rsidRDefault="002D4D87">
            <w:pPr>
              <w:ind w:left="307" w:firstLine="0"/>
            </w:pPr>
            <w:r>
              <w:t>1.6. Расчетные показатели объектов местного значения в области электро-, тепл</w:t>
            </w:r>
            <w:proofErr w:type="gramStart"/>
            <w:r>
              <w:t>о-</w:t>
            </w:r>
            <w:proofErr w:type="gramEnd"/>
            <w:r>
              <w:t>, газо- и водоснабжения населения, водоотведения</w:t>
            </w:r>
          </w:p>
        </w:tc>
        <w:tc>
          <w:tcPr>
            <w:tcW w:w="851" w:type="dxa"/>
            <w:tcBorders>
              <w:top w:val="nil"/>
              <w:left w:val="nil"/>
              <w:bottom w:val="nil"/>
              <w:right w:val="nil"/>
            </w:tcBorders>
            <w:shd w:val="clear" w:color="auto" w:fill="auto"/>
            <w:vAlign w:val="bottom"/>
          </w:tcPr>
          <w:p w:rsidR="00A66387" w:rsidRDefault="002D4D87">
            <w:pPr>
              <w:ind w:left="-14" w:hanging="15"/>
            </w:pPr>
            <w:r>
              <w:t>8</w:t>
            </w:r>
          </w:p>
        </w:tc>
      </w:tr>
      <w:tr w:rsidR="00A66387" w:rsidTr="00347CCF">
        <w:tc>
          <w:tcPr>
            <w:tcW w:w="9185" w:type="dxa"/>
            <w:tcBorders>
              <w:top w:val="nil"/>
              <w:left w:val="nil"/>
              <w:bottom w:val="nil"/>
              <w:right w:val="nil"/>
            </w:tcBorders>
            <w:shd w:val="clear" w:color="auto" w:fill="auto"/>
          </w:tcPr>
          <w:p w:rsidR="00A66387" w:rsidRDefault="002D4D87">
            <w:pPr>
              <w:ind w:left="307" w:firstLine="0"/>
            </w:pPr>
            <w:r>
              <w:t>1.7. Расчетные показатели объектов местного значения в области благоустройства территории</w:t>
            </w:r>
          </w:p>
        </w:tc>
        <w:tc>
          <w:tcPr>
            <w:tcW w:w="851" w:type="dxa"/>
            <w:tcBorders>
              <w:top w:val="nil"/>
              <w:left w:val="nil"/>
              <w:bottom w:val="nil"/>
              <w:right w:val="nil"/>
            </w:tcBorders>
            <w:shd w:val="clear" w:color="auto" w:fill="auto"/>
            <w:vAlign w:val="bottom"/>
          </w:tcPr>
          <w:p w:rsidR="00A66387" w:rsidRDefault="002D4D87">
            <w:pPr>
              <w:ind w:left="-14" w:hanging="15"/>
            </w:pPr>
            <w:r>
              <w:t>10</w:t>
            </w:r>
          </w:p>
        </w:tc>
      </w:tr>
      <w:tr w:rsidR="00A66387" w:rsidTr="00347CCF">
        <w:tc>
          <w:tcPr>
            <w:tcW w:w="9185" w:type="dxa"/>
            <w:tcBorders>
              <w:top w:val="nil"/>
              <w:left w:val="nil"/>
              <w:bottom w:val="nil"/>
              <w:right w:val="nil"/>
            </w:tcBorders>
            <w:shd w:val="clear" w:color="auto" w:fill="auto"/>
          </w:tcPr>
          <w:p w:rsidR="00A66387" w:rsidRDefault="002D4D87">
            <w:pPr>
              <w:ind w:left="307" w:firstLine="0"/>
            </w:pPr>
            <w:r>
              <w:t>1.8. Расчетные показатели объектов местного значения в области сбора, обработки и захоронения ТКО</w:t>
            </w:r>
          </w:p>
        </w:tc>
        <w:tc>
          <w:tcPr>
            <w:tcW w:w="851" w:type="dxa"/>
            <w:tcBorders>
              <w:top w:val="nil"/>
              <w:left w:val="nil"/>
              <w:bottom w:val="nil"/>
              <w:right w:val="nil"/>
            </w:tcBorders>
            <w:shd w:val="clear" w:color="auto" w:fill="auto"/>
            <w:vAlign w:val="bottom"/>
          </w:tcPr>
          <w:p w:rsidR="00A66387" w:rsidRDefault="002D4D87">
            <w:pPr>
              <w:ind w:left="-14" w:hanging="15"/>
            </w:pPr>
            <w:r>
              <w:t>10</w:t>
            </w:r>
          </w:p>
        </w:tc>
      </w:tr>
      <w:tr w:rsidR="00A66387" w:rsidTr="00347CCF">
        <w:tc>
          <w:tcPr>
            <w:tcW w:w="9185" w:type="dxa"/>
            <w:tcBorders>
              <w:top w:val="nil"/>
              <w:left w:val="nil"/>
              <w:bottom w:val="nil"/>
              <w:right w:val="nil"/>
            </w:tcBorders>
            <w:shd w:val="clear" w:color="auto" w:fill="auto"/>
          </w:tcPr>
          <w:p w:rsidR="00A66387" w:rsidRDefault="002D4D87">
            <w:pPr>
              <w:ind w:left="307" w:firstLine="0"/>
            </w:pPr>
            <w:r>
              <w:t>1.9. Расчетные показатели мест захоронения, расположенные на территории городского округа</w:t>
            </w:r>
          </w:p>
        </w:tc>
        <w:tc>
          <w:tcPr>
            <w:tcW w:w="851" w:type="dxa"/>
            <w:tcBorders>
              <w:top w:val="nil"/>
              <w:left w:val="nil"/>
              <w:bottom w:val="nil"/>
              <w:right w:val="nil"/>
            </w:tcBorders>
            <w:shd w:val="clear" w:color="auto" w:fill="auto"/>
            <w:vAlign w:val="bottom"/>
          </w:tcPr>
          <w:p w:rsidR="00A66387" w:rsidRDefault="002D4D87">
            <w:pPr>
              <w:ind w:left="-14" w:hanging="15"/>
            </w:pPr>
            <w:r>
              <w:t>11</w:t>
            </w:r>
          </w:p>
        </w:tc>
      </w:tr>
      <w:tr w:rsidR="00A66387" w:rsidTr="00347CCF">
        <w:tc>
          <w:tcPr>
            <w:tcW w:w="9185" w:type="dxa"/>
            <w:tcBorders>
              <w:top w:val="nil"/>
              <w:left w:val="nil"/>
              <w:bottom w:val="nil"/>
              <w:right w:val="nil"/>
            </w:tcBorders>
            <w:shd w:val="clear" w:color="auto" w:fill="auto"/>
          </w:tcPr>
          <w:p w:rsidR="00A66387" w:rsidRDefault="002D4D87">
            <w:pPr>
              <w:ind w:left="307" w:firstLine="0"/>
            </w:pPr>
            <w:r>
              <w:t>1.10. Расчетные показатели объектов местного значения в области муниципальных архивов</w:t>
            </w:r>
          </w:p>
        </w:tc>
        <w:tc>
          <w:tcPr>
            <w:tcW w:w="851" w:type="dxa"/>
            <w:tcBorders>
              <w:top w:val="nil"/>
              <w:left w:val="nil"/>
              <w:bottom w:val="nil"/>
              <w:right w:val="nil"/>
            </w:tcBorders>
            <w:shd w:val="clear" w:color="auto" w:fill="auto"/>
            <w:vAlign w:val="bottom"/>
          </w:tcPr>
          <w:p w:rsidR="00A66387" w:rsidRDefault="002D4D87">
            <w:pPr>
              <w:ind w:left="-14" w:hanging="15"/>
            </w:pPr>
            <w:r>
              <w:t>11</w:t>
            </w:r>
          </w:p>
        </w:tc>
      </w:tr>
      <w:tr w:rsidR="00A66387" w:rsidTr="00347CCF">
        <w:tc>
          <w:tcPr>
            <w:tcW w:w="9185" w:type="dxa"/>
            <w:tcBorders>
              <w:top w:val="nil"/>
              <w:left w:val="nil"/>
              <w:bottom w:val="nil"/>
              <w:right w:val="nil"/>
            </w:tcBorders>
            <w:shd w:val="clear" w:color="auto" w:fill="auto"/>
          </w:tcPr>
          <w:p w:rsidR="00A66387" w:rsidRDefault="002D4D87">
            <w:pPr>
              <w:ind w:left="307" w:firstLine="0"/>
            </w:pPr>
            <w:r>
              <w:t>1.11. Расчетные показатели объектов местного значения в области предупреждения чрезвычайных ситуаций местного характера, стихийных бедствий и ликвидаций их последствий</w:t>
            </w:r>
          </w:p>
        </w:tc>
        <w:tc>
          <w:tcPr>
            <w:tcW w:w="851" w:type="dxa"/>
            <w:tcBorders>
              <w:top w:val="nil"/>
              <w:left w:val="nil"/>
              <w:bottom w:val="nil"/>
              <w:right w:val="nil"/>
            </w:tcBorders>
            <w:shd w:val="clear" w:color="auto" w:fill="auto"/>
            <w:vAlign w:val="bottom"/>
          </w:tcPr>
          <w:p w:rsidR="00A66387" w:rsidRDefault="002D4D87">
            <w:pPr>
              <w:ind w:left="-14" w:hanging="15"/>
            </w:pPr>
            <w:r>
              <w:t>12</w:t>
            </w:r>
          </w:p>
        </w:tc>
      </w:tr>
      <w:tr w:rsidR="00A66387" w:rsidTr="00347CCF">
        <w:tc>
          <w:tcPr>
            <w:tcW w:w="9185" w:type="dxa"/>
            <w:tcBorders>
              <w:top w:val="nil"/>
              <w:left w:val="nil"/>
              <w:bottom w:val="nil"/>
              <w:right w:val="nil"/>
            </w:tcBorders>
            <w:shd w:val="clear" w:color="auto" w:fill="auto"/>
          </w:tcPr>
          <w:p w:rsidR="00A66387" w:rsidRDefault="002D4D87">
            <w:pPr>
              <w:ind w:left="-119" w:firstLine="0"/>
            </w:pPr>
            <w:r>
              <w:rPr>
                <w:b/>
              </w:rPr>
              <w:t xml:space="preserve">2. Материалы по обоснованию расчетных показателей, содержащихся в основной части </w:t>
            </w:r>
            <w:r>
              <w:rPr>
                <w:b/>
                <w:bCs/>
                <w:szCs w:val="24"/>
              </w:rPr>
              <w:t>нормативов градостроительного проектирования</w:t>
            </w:r>
          </w:p>
        </w:tc>
        <w:tc>
          <w:tcPr>
            <w:tcW w:w="851" w:type="dxa"/>
            <w:tcBorders>
              <w:top w:val="nil"/>
              <w:left w:val="nil"/>
              <w:bottom w:val="nil"/>
              <w:right w:val="nil"/>
            </w:tcBorders>
            <w:shd w:val="clear" w:color="auto" w:fill="auto"/>
            <w:vAlign w:val="bottom"/>
          </w:tcPr>
          <w:p w:rsidR="00A66387" w:rsidRDefault="002D4D87">
            <w:pPr>
              <w:ind w:left="-14" w:hanging="15"/>
            </w:pPr>
            <w:r>
              <w:t>13</w:t>
            </w:r>
          </w:p>
        </w:tc>
      </w:tr>
      <w:tr w:rsidR="00A66387" w:rsidTr="00347CCF">
        <w:tc>
          <w:tcPr>
            <w:tcW w:w="9185" w:type="dxa"/>
            <w:tcBorders>
              <w:top w:val="nil"/>
              <w:left w:val="nil"/>
              <w:bottom w:val="nil"/>
              <w:right w:val="nil"/>
            </w:tcBorders>
            <w:shd w:val="clear" w:color="auto" w:fill="auto"/>
          </w:tcPr>
          <w:p w:rsidR="00A66387" w:rsidRDefault="002D4D87">
            <w:pPr>
              <w:ind w:left="307" w:firstLine="0"/>
            </w:pPr>
            <w:r>
              <w:t xml:space="preserve">2.1. Цели и задачи подготовки МНГП ГОГК </w:t>
            </w:r>
          </w:p>
        </w:tc>
        <w:tc>
          <w:tcPr>
            <w:tcW w:w="851" w:type="dxa"/>
            <w:tcBorders>
              <w:top w:val="nil"/>
              <w:left w:val="nil"/>
              <w:bottom w:val="nil"/>
              <w:right w:val="nil"/>
            </w:tcBorders>
            <w:shd w:val="clear" w:color="auto" w:fill="auto"/>
            <w:vAlign w:val="bottom"/>
          </w:tcPr>
          <w:p w:rsidR="00A66387" w:rsidRDefault="002D4D87">
            <w:pPr>
              <w:ind w:left="-14" w:hanging="15"/>
            </w:pPr>
            <w:r>
              <w:t>13</w:t>
            </w:r>
          </w:p>
        </w:tc>
      </w:tr>
      <w:tr w:rsidR="00A66387" w:rsidTr="00347CCF">
        <w:tc>
          <w:tcPr>
            <w:tcW w:w="9185" w:type="dxa"/>
            <w:tcBorders>
              <w:top w:val="nil"/>
              <w:left w:val="nil"/>
              <w:bottom w:val="nil"/>
              <w:right w:val="nil"/>
            </w:tcBorders>
            <w:shd w:val="clear" w:color="auto" w:fill="auto"/>
          </w:tcPr>
          <w:p w:rsidR="00A66387" w:rsidRDefault="002D4D87">
            <w:pPr>
              <w:ind w:left="307" w:firstLine="0"/>
              <w:jc w:val="left"/>
            </w:pPr>
            <w:r>
              <w:t>2.2. Информация о современном состоянии, прогнозе развития городского округа</w:t>
            </w:r>
          </w:p>
        </w:tc>
        <w:tc>
          <w:tcPr>
            <w:tcW w:w="851" w:type="dxa"/>
            <w:tcBorders>
              <w:top w:val="nil"/>
              <w:left w:val="nil"/>
              <w:bottom w:val="nil"/>
              <w:right w:val="nil"/>
            </w:tcBorders>
            <w:shd w:val="clear" w:color="auto" w:fill="auto"/>
            <w:vAlign w:val="bottom"/>
          </w:tcPr>
          <w:p w:rsidR="00A66387" w:rsidRDefault="002D4D87">
            <w:pPr>
              <w:ind w:left="-14" w:hanging="15"/>
            </w:pPr>
            <w:r>
              <w:t>13</w:t>
            </w:r>
          </w:p>
        </w:tc>
      </w:tr>
      <w:tr w:rsidR="00A66387" w:rsidTr="00347CCF">
        <w:tc>
          <w:tcPr>
            <w:tcW w:w="9185" w:type="dxa"/>
            <w:tcBorders>
              <w:top w:val="nil"/>
              <w:left w:val="nil"/>
              <w:bottom w:val="nil"/>
              <w:right w:val="nil"/>
            </w:tcBorders>
            <w:shd w:val="clear" w:color="auto" w:fill="auto"/>
          </w:tcPr>
          <w:p w:rsidR="00A66387" w:rsidRDefault="002D4D87">
            <w:pPr>
              <w:ind w:left="307" w:firstLine="0"/>
            </w:pPr>
            <w:r>
              <w:t xml:space="preserve">2.3. Дифференциация проектируемой территории для целей разработки расчетных показателей </w:t>
            </w:r>
          </w:p>
        </w:tc>
        <w:tc>
          <w:tcPr>
            <w:tcW w:w="851" w:type="dxa"/>
            <w:tcBorders>
              <w:top w:val="nil"/>
              <w:left w:val="nil"/>
              <w:bottom w:val="nil"/>
              <w:right w:val="nil"/>
            </w:tcBorders>
            <w:shd w:val="clear" w:color="auto" w:fill="auto"/>
            <w:vAlign w:val="bottom"/>
          </w:tcPr>
          <w:p w:rsidR="00A66387" w:rsidRDefault="002D4D87">
            <w:pPr>
              <w:ind w:left="-14" w:hanging="15"/>
            </w:pPr>
            <w:r>
              <w:t>115</w:t>
            </w:r>
          </w:p>
        </w:tc>
      </w:tr>
      <w:tr w:rsidR="00A66387" w:rsidTr="00347CCF">
        <w:tc>
          <w:tcPr>
            <w:tcW w:w="9185" w:type="dxa"/>
            <w:tcBorders>
              <w:top w:val="nil"/>
              <w:left w:val="nil"/>
              <w:bottom w:val="nil"/>
              <w:right w:val="nil"/>
            </w:tcBorders>
            <w:shd w:val="clear" w:color="auto" w:fill="auto"/>
          </w:tcPr>
          <w:p w:rsidR="00A66387" w:rsidRDefault="002D4D87">
            <w:pPr>
              <w:ind w:left="307" w:firstLine="0"/>
            </w:pPr>
            <w:r>
              <w:t>2.4. Обоснование предмета нормирования - перечня областей, для которых устанавливаются расчетные показатели, и состава расчетных показателей</w:t>
            </w:r>
          </w:p>
        </w:tc>
        <w:tc>
          <w:tcPr>
            <w:tcW w:w="851" w:type="dxa"/>
            <w:tcBorders>
              <w:top w:val="nil"/>
              <w:left w:val="nil"/>
              <w:bottom w:val="nil"/>
              <w:right w:val="nil"/>
            </w:tcBorders>
            <w:shd w:val="clear" w:color="auto" w:fill="auto"/>
            <w:vAlign w:val="bottom"/>
          </w:tcPr>
          <w:p w:rsidR="00A66387" w:rsidRDefault="002D4D87">
            <w:pPr>
              <w:ind w:left="-14" w:hanging="15"/>
            </w:pPr>
            <w:r>
              <w:t>15</w:t>
            </w:r>
          </w:p>
        </w:tc>
      </w:tr>
      <w:tr w:rsidR="00A66387" w:rsidTr="00347CCF">
        <w:tc>
          <w:tcPr>
            <w:tcW w:w="9185" w:type="dxa"/>
            <w:tcBorders>
              <w:top w:val="nil"/>
              <w:left w:val="nil"/>
              <w:bottom w:val="nil"/>
              <w:right w:val="nil"/>
            </w:tcBorders>
            <w:shd w:val="clear" w:color="auto" w:fill="auto"/>
          </w:tcPr>
          <w:p w:rsidR="00A66387" w:rsidRDefault="002D4D87">
            <w:pPr>
              <w:ind w:left="307" w:firstLine="0"/>
            </w:pPr>
            <w:r>
              <w:t>2.5. Обоснование значений расчетных показателей</w:t>
            </w:r>
          </w:p>
        </w:tc>
        <w:tc>
          <w:tcPr>
            <w:tcW w:w="851" w:type="dxa"/>
            <w:tcBorders>
              <w:top w:val="nil"/>
              <w:left w:val="nil"/>
              <w:bottom w:val="nil"/>
              <w:right w:val="nil"/>
            </w:tcBorders>
            <w:shd w:val="clear" w:color="auto" w:fill="auto"/>
            <w:vAlign w:val="bottom"/>
          </w:tcPr>
          <w:p w:rsidR="00A66387" w:rsidRDefault="002D4D87">
            <w:pPr>
              <w:ind w:left="-14" w:hanging="15"/>
            </w:pPr>
            <w:bookmarkStart w:id="73" w:name="_Hlk151734878"/>
            <w:bookmarkEnd w:id="73"/>
            <w:r>
              <w:t>17</w:t>
            </w:r>
          </w:p>
        </w:tc>
      </w:tr>
      <w:tr w:rsidR="00A66387" w:rsidTr="00347CCF">
        <w:tc>
          <w:tcPr>
            <w:tcW w:w="9185" w:type="dxa"/>
            <w:tcBorders>
              <w:top w:val="nil"/>
              <w:left w:val="nil"/>
              <w:bottom w:val="nil"/>
              <w:right w:val="nil"/>
            </w:tcBorders>
            <w:shd w:val="clear" w:color="auto" w:fill="auto"/>
          </w:tcPr>
          <w:p w:rsidR="00A66387" w:rsidRDefault="002D4D87">
            <w:pPr>
              <w:ind w:left="-109" w:firstLine="0"/>
            </w:pPr>
            <w:r>
              <w:rPr>
                <w:b/>
              </w:rPr>
              <w:t xml:space="preserve">3. Правила и область применения расчетных показателей, содержащихся в основной части </w:t>
            </w:r>
            <w:r>
              <w:rPr>
                <w:b/>
                <w:bCs/>
                <w:szCs w:val="24"/>
              </w:rPr>
              <w:t>нормативов градостроительного проектирования</w:t>
            </w:r>
          </w:p>
        </w:tc>
        <w:tc>
          <w:tcPr>
            <w:tcW w:w="851" w:type="dxa"/>
            <w:tcBorders>
              <w:top w:val="nil"/>
              <w:left w:val="nil"/>
              <w:bottom w:val="nil"/>
              <w:right w:val="nil"/>
            </w:tcBorders>
            <w:shd w:val="clear" w:color="auto" w:fill="auto"/>
            <w:vAlign w:val="bottom"/>
          </w:tcPr>
          <w:p w:rsidR="00A66387" w:rsidRDefault="002D4D87">
            <w:pPr>
              <w:ind w:left="-14" w:hanging="15"/>
            </w:pPr>
            <w:r>
              <w:t>21</w:t>
            </w:r>
          </w:p>
        </w:tc>
      </w:tr>
      <w:tr w:rsidR="00A66387" w:rsidTr="00347CCF">
        <w:tc>
          <w:tcPr>
            <w:tcW w:w="9185" w:type="dxa"/>
            <w:tcBorders>
              <w:top w:val="nil"/>
              <w:left w:val="nil"/>
              <w:bottom w:val="nil"/>
              <w:right w:val="nil"/>
            </w:tcBorders>
            <w:shd w:val="clear" w:color="auto" w:fill="auto"/>
          </w:tcPr>
          <w:p w:rsidR="00A66387" w:rsidRDefault="002D4D87">
            <w:pPr>
              <w:ind w:left="307" w:firstLine="0"/>
            </w:pPr>
            <w:r>
              <w:t>3.1. Область применения расчетных показателей МНГП ГОГК</w:t>
            </w:r>
          </w:p>
        </w:tc>
        <w:tc>
          <w:tcPr>
            <w:tcW w:w="851" w:type="dxa"/>
            <w:tcBorders>
              <w:top w:val="nil"/>
              <w:left w:val="nil"/>
              <w:bottom w:val="nil"/>
              <w:right w:val="nil"/>
            </w:tcBorders>
            <w:shd w:val="clear" w:color="auto" w:fill="auto"/>
            <w:vAlign w:val="bottom"/>
          </w:tcPr>
          <w:p w:rsidR="00A66387" w:rsidRDefault="002D4D87">
            <w:pPr>
              <w:ind w:left="-14" w:hanging="15"/>
            </w:pPr>
            <w:r>
              <w:t>21</w:t>
            </w:r>
          </w:p>
        </w:tc>
      </w:tr>
      <w:tr w:rsidR="00A66387" w:rsidTr="00347CCF">
        <w:tc>
          <w:tcPr>
            <w:tcW w:w="9185" w:type="dxa"/>
            <w:tcBorders>
              <w:top w:val="nil"/>
              <w:left w:val="nil"/>
              <w:bottom w:val="nil"/>
              <w:right w:val="nil"/>
            </w:tcBorders>
            <w:shd w:val="clear" w:color="auto" w:fill="auto"/>
          </w:tcPr>
          <w:p w:rsidR="00A66387" w:rsidRDefault="002D4D87">
            <w:pPr>
              <w:ind w:left="307" w:firstLine="0"/>
            </w:pPr>
            <w:r>
              <w:t>3.2. Правила применения расчетных показателей МНГП ГОГК</w:t>
            </w:r>
          </w:p>
        </w:tc>
        <w:tc>
          <w:tcPr>
            <w:tcW w:w="851" w:type="dxa"/>
            <w:tcBorders>
              <w:top w:val="nil"/>
              <w:left w:val="nil"/>
              <w:bottom w:val="nil"/>
              <w:right w:val="nil"/>
            </w:tcBorders>
            <w:shd w:val="clear" w:color="auto" w:fill="auto"/>
            <w:vAlign w:val="bottom"/>
          </w:tcPr>
          <w:p w:rsidR="00A66387" w:rsidRDefault="002D4D87">
            <w:pPr>
              <w:ind w:left="-14" w:hanging="15"/>
            </w:pPr>
            <w:r>
              <w:t>22</w:t>
            </w:r>
          </w:p>
        </w:tc>
      </w:tr>
      <w:tr w:rsidR="00A66387" w:rsidTr="00347CCF">
        <w:tc>
          <w:tcPr>
            <w:tcW w:w="9185" w:type="dxa"/>
            <w:tcBorders>
              <w:top w:val="nil"/>
              <w:left w:val="nil"/>
              <w:bottom w:val="nil"/>
              <w:right w:val="nil"/>
            </w:tcBorders>
            <w:shd w:val="clear" w:color="auto" w:fill="auto"/>
          </w:tcPr>
          <w:p w:rsidR="00A66387" w:rsidRDefault="002D4D87">
            <w:pPr>
              <w:ind w:firstLine="0"/>
              <w:jc w:val="left"/>
              <w:rPr>
                <w:b/>
                <w:bCs/>
              </w:rPr>
            </w:pPr>
            <w:r>
              <w:rPr>
                <w:rFonts w:cs="Times New Roman"/>
                <w:b/>
                <w:bCs/>
                <w:szCs w:val="24"/>
              </w:rPr>
              <w:t xml:space="preserve">Приложение № 1 </w:t>
            </w:r>
            <w:r>
              <w:t>Термины и определения</w:t>
            </w:r>
          </w:p>
        </w:tc>
        <w:tc>
          <w:tcPr>
            <w:tcW w:w="851" w:type="dxa"/>
            <w:tcBorders>
              <w:top w:val="nil"/>
              <w:left w:val="nil"/>
              <w:bottom w:val="nil"/>
              <w:right w:val="nil"/>
            </w:tcBorders>
            <w:shd w:val="clear" w:color="auto" w:fill="auto"/>
            <w:vAlign w:val="bottom"/>
          </w:tcPr>
          <w:p w:rsidR="00A66387" w:rsidRDefault="002D4D87">
            <w:pPr>
              <w:ind w:left="-14" w:hanging="15"/>
            </w:pPr>
            <w:r>
              <w:t>24</w:t>
            </w:r>
          </w:p>
        </w:tc>
      </w:tr>
      <w:tr w:rsidR="00A66387" w:rsidTr="00347CCF">
        <w:tc>
          <w:tcPr>
            <w:tcW w:w="9185" w:type="dxa"/>
            <w:tcBorders>
              <w:top w:val="nil"/>
              <w:left w:val="nil"/>
              <w:bottom w:val="nil"/>
              <w:right w:val="nil"/>
            </w:tcBorders>
            <w:shd w:val="clear" w:color="auto" w:fill="auto"/>
          </w:tcPr>
          <w:p w:rsidR="00A66387" w:rsidRDefault="002D4D87">
            <w:pPr>
              <w:ind w:firstLine="0"/>
            </w:pPr>
            <w:r>
              <w:rPr>
                <w:rFonts w:cs="Times New Roman"/>
                <w:b/>
                <w:bCs/>
                <w:szCs w:val="24"/>
              </w:rPr>
              <w:t xml:space="preserve">Приложение № 2 </w:t>
            </w:r>
            <w:r>
              <w:t>Перечень используемых сокращений</w:t>
            </w:r>
          </w:p>
        </w:tc>
        <w:tc>
          <w:tcPr>
            <w:tcW w:w="851" w:type="dxa"/>
            <w:tcBorders>
              <w:top w:val="nil"/>
              <w:left w:val="nil"/>
              <w:bottom w:val="nil"/>
              <w:right w:val="nil"/>
            </w:tcBorders>
            <w:shd w:val="clear" w:color="auto" w:fill="auto"/>
            <w:vAlign w:val="bottom"/>
          </w:tcPr>
          <w:p w:rsidR="00A66387" w:rsidRDefault="002D4D87">
            <w:pPr>
              <w:ind w:left="-14" w:hanging="15"/>
            </w:pPr>
            <w:r>
              <w:t>26</w:t>
            </w:r>
          </w:p>
        </w:tc>
      </w:tr>
      <w:tr w:rsidR="00A66387" w:rsidTr="00347CCF">
        <w:tc>
          <w:tcPr>
            <w:tcW w:w="9185" w:type="dxa"/>
            <w:tcBorders>
              <w:top w:val="nil"/>
              <w:left w:val="nil"/>
              <w:bottom w:val="nil"/>
              <w:right w:val="nil"/>
            </w:tcBorders>
            <w:shd w:val="clear" w:color="auto" w:fill="auto"/>
          </w:tcPr>
          <w:p w:rsidR="00A66387" w:rsidRDefault="002D4D87">
            <w:pPr>
              <w:ind w:firstLine="0"/>
              <w:jc w:val="left"/>
            </w:pPr>
            <w:r>
              <w:rPr>
                <w:rFonts w:cs="Times New Roman"/>
                <w:b/>
                <w:bCs/>
                <w:szCs w:val="24"/>
              </w:rPr>
              <w:t xml:space="preserve">Приложение № 3 </w:t>
            </w:r>
            <w:r>
              <w:t>Перечень использованных нормативных правовых актов и иных документов</w:t>
            </w:r>
          </w:p>
        </w:tc>
        <w:tc>
          <w:tcPr>
            <w:tcW w:w="851" w:type="dxa"/>
            <w:tcBorders>
              <w:top w:val="nil"/>
              <w:left w:val="nil"/>
              <w:bottom w:val="nil"/>
              <w:right w:val="nil"/>
            </w:tcBorders>
            <w:shd w:val="clear" w:color="auto" w:fill="auto"/>
            <w:vAlign w:val="bottom"/>
          </w:tcPr>
          <w:p w:rsidR="00A66387" w:rsidRDefault="002D4D87">
            <w:pPr>
              <w:ind w:left="-14" w:hanging="15"/>
            </w:pPr>
            <w:r>
              <w:t>27</w:t>
            </w:r>
          </w:p>
        </w:tc>
      </w:tr>
    </w:tbl>
    <w:p w:rsidR="00A66387" w:rsidRDefault="00A66387"/>
    <w:sectPr w:rsidR="00A66387" w:rsidSect="00347CCF">
      <w:headerReference w:type="default" r:id="rId33"/>
      <w:footerReference w:type="default" r:id="rId34"/>
      <w:pgSz w:w="11906" w:h="16838"/>
      <w:pgMar w:top="567" w:right="1134" w:bottom="1701" w:left="1134" w:header="709"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BE7" w:rsidRDefault="00567BE7">
      <w:r>
        <w:separator/>
      </w:r>
    </w:p>
  </w:endnote>
  <w:endnote w:type="continuationSeparator" w:id="0">
    <w:p w:rsidR="00567BE7" w:rsidRDefault="00567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inherit">
    <w:charset w:val="CC"/>
    <w:family w:val="roman"/>
    <w:pitch w:val="variable"/>
  </w:font>
  <w:font w:name="TimesNewRomanPSMT">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T Astra Serif">
    <w:altName w:val="Times New Roman"/>
    <w:charset w:val="CC"/>
    <w:family w:val="roman"/>
    <w:pitch w:val="variable"/>
  </w:font>
  <w:font w:name="Liberation Serif">
    <w:altName w:val="Times New Roman"/>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C30" w:rsidRDefault="00887C30">
    <w:pPr>
      <w:pStyle w:val="afff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4258061"/>
      <w:docPartObj>
        <w:docPartGallery w:val="Page Numbers (Bottom of Page)"/>
        <w:docPartUnique/>
      </w:docPartObj>
    </w:sdtPr>
    <w:sdtContent>
      <w:p w:rsidR="00887C30" w:rsidRDefault="00887C30">
        <w:pPr>
          <w:pStyle w:val="affffa"/>
          <w:jc w:val="center"/>
        </w:pPr>
        <w:r>
          <w:fldChar w:fldCharType="begin"/>
        </w:r>
        <w:r>
          <w:instrText>PAGE   \* MERGEFORMAT</w:instrText>
        </w:r>
        <w:r>
          <w:fldChar w:fldCharType="separate"/>
        </w:r>
        <w:r>
          <w:rPr>
            <w:noProof/>
          </w:rPr>
          <w:t>11</w:t>
        </w:r>
        <w:r>
          <w:fldChar w:fldCharType="end"/>
        </w:r>
      </w:p>
    </w:sdtContent>
  </w:sdt>
  <w:p w:rsidR="00034BEA" w:rsidRDefault="00034BEA">
    <w:pPr>
      <w:pStyle w:val="affffa"/>
      <w:ind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C30" w:rsidRDefault="00887C30">
    <w:pPr>
      <w:pStyle w:val="aff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4029026"/>
      <w:docPartObj>
        <w:docPartGallery w:val="Page Numbers (Bottom of Page)"/>
        <w:docPartUnique/>
      </w:docPartObj>
    </w:sdtPr>
    <w:sdtContent>
      <w:p w:rsidR="00887C30" w:rsidRDefault="00887C30">
        <w:pPr>
          <w:pStyle w:val="affffa"/>
          <w:jc w:val="center"/>
        </w:pPr>
        <w:r>
          <w:fldChar w:fldCharType="begin"/>
        </w:r>
        <w:r>
          <w:instrText>PAGE   \* MERGEFORMAT</w:instrText>
        </w:r>
        <w:r>
          <w:fldChar w:fldCharType="separate"/>
        </w:r>
        <w:r>
          <w:rPr>
            <w:noProof/>
          </w:rPr>
          <w:t>19</w:t>
        </w:r>
        <w:r>
          <w:fldChar w:fldCharType="end"/>
        </w:r>
      </w:p>
    </w:sdtContent>
  </w:sdt>
  <w:p w:rsidR="00034BEA" w:rsidRDefault="00034BEA">
    <w:pPr>
      <w:pStyle w:val="affff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74" w:name="_GoBack" w:displacedByCustomXml="next"/>
  <w:bookmarkEnd w:id="74" w:displacedByCustomXml="next"/>
  <w:sdt>
    <w:sdtPr>
      <w:id w:val="1135687607"/>
      <w:docPartObj>
        <w:docPartGallery w:val="Page Numbers (Bottom of Page)"/>
        <w:docPartUnique/>
      </w:docPartObj>
    </w:sdtPr>
    <w:sdtContent>
      <w:p w:rsidR="00887C30" w:rsidRDefault="00887C30">
        <w:pPr>
          <w:pStyle w:val="affffa"/>
          <w:jc w:val="center"/>
        </w:pPr>
        <w:r>
          <w:fldChar w:fldCharType="begin"/>
        </w:r>
        <w:r>
          <w:instrText>PAGE   \* MERGEFORMAT</w:instrText>
        </w:r>
        <w:r>
          <w:fldChar w:fldCharType="separate"/>
        </w:r>
        <w:r>
          <w:rPr>
            <w:noProof/>
          </w:rPr>
          <w:t>30</w:t>
        </w:r>
        <w:r>
          <w:fldChar w:fldCharType="end"/>
        </w:r>
      </w:p>
    </w:sdtContent>
  </w:sdt>
  <w:p w:rsidR="00034BEA" w:rsidRDefault="00034BEA">
    <w:pPr>
      <w:pStyle w:val="afff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BE7" w:rsidRDefault="00567BE7">
      <w:r>
        <w:separator/>
      </w:r>
    </w:p>
  </w:footnote>
  <w:footnote w:type="continuationSeparator" w:id="0">
    <w:p w:rsidR="00567BE7" w:rsidRDefault="00567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C30" w:rsidRDefault="00887C30">
    <w:pPr>
      <w:pStyle w:val="af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BEA" w:rsidRDefault="00034BEA">
    <w:pPr>
      <w:pStyle w:val="affff9"/>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C30" w:rsidRDefault="00887C30">
    <w:pPr>
      <w:pStyle w:val="affff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BEA" w:rsidRDefault="00034BEA">
    <w:pPr>
      <w:pStyle w:val="affff9"/>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BEA" w:rsidRDefault="00034BEA">
    <w:pPr>
      <w:pStyle w:val="affff9"/>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47E87"/>
    <w:multiLevelType w:val="multilevel"/>
    <w:tmpl w:val="CB6A286E"/>
    <w:lvl w:ilvl="0">
      <w:start w:val="1"/>
      <w:numFmt w:val="decimal"/>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nsid w:val="271D455B"/>
    <w:multiLevelType w:val="multilevel"/>
    <w:tmpl w:val="EEBE9BDE"/>
    <w:lvl w:ilvl="0">
      <w:start w:val="1"/>
      <w:numFmt w:val="bullet"/>
      <w:lvlText w:val="–"/>
      <w:lvlJc w:val="left"/>
      <w:pPr>
        <w:ind w:left="2487" w:hanging="360"/>
      </w:pPr>
      <w:rPr>
        <w:rFonts w:ascii="Times New Roman" w:hAnsi="Times New Roman" w:cs="Times New Roman" w:hint="default"/>
      </w:rPr>
    </w:lvl>
    <w:lvl w:ilvl="1">
      <w:start w:val="1"/>
      <w:numFmt w:val="bullet"/>
      <w:lvlText w:val="o"/>
      <w:lvlJc w:val="left"/>
      <w:pPr>
        <w:ind w:left="3839" w:hanging="360"/>
      </w:pPr>
      <w:rPr>
        <w:rFonts w:ascii="Courier New" w:hAnsi="Courier New" w:cs="Courier New" w:hint="default"/>
      </w:rPr>
    </w:lvl>
    <w:lvl w:ilvl="2">
      <w:start w:val="1"/>
      <w:numFmt w:val="bullet"/>
      <w:lvlText w:val=""/>
      <w:lvlJc w:val="left"/>
      <w:pPr>
        <w:ind w:left="4559" w:hanging="360"/>
      </w:pPr>
      <w:rPr>
        <w:rFonts w:ascii="Wingdings" w:hAnsi="Wingdings" w:cs="Wingdings" w:hint="default"/>
      </w:rPr>
    </w:lvl>
    <w:lvl w:ilvl="3">
      <w:start w:val="1"/>
      <w:numFmt w:val="bullet"/>
      <w:lvlText w:val=""/>
      <w:lvlJc w:val="left"/>
      <w:pPr>
        <w:ind w:left="5279" w:hanging="360"/>
      </w:pPr>
      <w:rPr>
        <w:rFonts w:ascii="Symbol" w:hAnsi="Symbol" w:cs="Symbol" w:hint="default"/>
      </w:rPr>
    </w:lvl>
    <w:lvl w:ilvl="4">
      <w:start w:val="1"/>
      <w:numFmt w:val="bullet"/>
      <w:lvlText w:val="o"/>
      <w:lvlJc w:val="left"/>
      <w:pPr>
        <w:ind w:left="5999" w:hanging="360"/>
      </w:pPr>
      <w:rPr>
        <w:rFonts w:ascii="Courier New" w:hAnsi="Courier New" w:cs="Courier New" w:hint="default"/>
      </w:rPr>
    </w:lvl>
    <w:lvl w:ilvl="5">
      <w:start w:val="1"/>
      <w:numFmt w:val="bullet"/>
      <w:lvlText w:val=""/>
      <w:lvlJc w:val="left"/>
      <w:pPr>
        <w:ind w:left="6719" w:hanging="360"/>
      </w:pPr>
      <w:rPr>
        <w:rFonts w:ascii="Wingdings" w:hAnsi="Wingdings" w:cs="Wingdings" w:hint="default"/>
      </w:rPr>
    </w:lvl>
    <w:lvl w:ilvl="6">
      <w:start w:val="1"/>
      <w:numFmt w:val="bullet"/>
      <w:lvlText w:val=""/>
      <w:lvlJc w:val="left"/>
      <w:pPr>
        <w:ind w:left="7439" w:hanging="360"/>
      </w:pPr>
      <w:rPr>
        <w:rFonts w:ascii="Symbol" w:hAnsi="Symbol" w:cs="Symbol" w:hint="default"/>
      </w:rPr>
    </w:lvl>
    <w:lvl w:ilvl="7">
      <w:start w:val="1"/>
      <w:numFmt w:val="bullet"/>
      <w:lvlText w:val="o"/>
      <w:lvlJc w:val="left"/>
      <w:pPr>
        <w:ind w:left="8159" w:hanging="360"/>
      </w:pPr>
      <w:rPr>
        <w:rFonts w:ascii="Courier New" w:hAnsi="Courier New" w:cs="Courier New" w:hint="default"/>
      </w:rPr>
    </w:lvl>
    <w:lvl w:ilvl="8">
      <w:start w:val="1"/>
      <w:numFmt w:val="bullet"/>
      <w:lvlText w:val=""/>
      <w:lvlJc w:val="left"/>
      <w:pPr>
        <w:ind w:left="8879" w:hanging="360"/>
      </w:pPr>
      <w:rPr>
        <w:rFonts w:ascii="Wingdings" w:hAnsi="Wingdings" w:cs="Wingdings" w:hint="default"/>
      </w:rPr>
    </w:lvl>
  </w:abstractNum>
  <w:abstractNum w:abstractNumId="2">
    <w:nsid w:val="31792891"/>
    <w:multiLevelType w:val="multilevel"/>
    <w:tmpl w:val="E9589A74"/>
    <w:lvl w:ilvl="0">
      <w:start w:val="1"/>
      <w:numFmt w:val="decimal"/>
      <w:lvlText w:val="%1."/>
      <w:lvlJc w:val="left"/>
      <w:pPr>
        <w:ind w:left="319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6797990"/>
    <w:multiLevelType w:val="multilevel"/>
    <w:tmpl w:val="A536A23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403C098B"/>
    <w:multiLevelType w:val="multilevel"/>
    <w:tmpl w:val="AB4E5B08"/>
    <w:lvl w:ilvl="0">
      <w:start w:val="1"/>
      <w:numFmt w:val="bullet"/>
      <w:lvlText w:val=""/>
      <w:lvlJc w:val="left"/>
      <w:pPr>
        <w:ind w:left="2007" w:hanging="360"/>
      </w:pPr>
      <w:rPr>
        <w:rFonts w:ascii="Symbol" w:hAnsi="Symbol" w:cs="Symbol" w:hint="default"/>
        <w:b/>
      </w:rPr>
    </w:lvl>
    <w:lvl w:ilvl="1">
      <w:start w:val="1"/>
      <w:numFmt w:val="bullet"/>
      <w:lvlText w:val="o"/>
      <w:lvlJc w:val="left"/>
      <w:pPr>
        <w:ind w:left="2727" w:hanging="360"/>
      </w:pPr>
      <w:rPr>
        <w:rFonts w:ascii="Courier New" w:hAnsi="Courier New" w:cs="Courier New" w:hint="default"/>
      </w:rPr>
    </w:lvl>
    <w:lvl w:ilvl="2">
      <w:start w:val="1"/>
      <w:numFmt w:val="bullet"/>
      <w:lvlText w:val=""/>
      <w:lvlJc w:val="left"/>
      <w:pPr>
        <w:ind w:left="3447" w:hanging="360"/>
      </w:pPr>
      <w:rPr>
        <w:rFonts w:ascii="Wingdings" w:hAnsi="Wingdings" w:cs="Wingdings" w:hint="default"/>
      </w:rPr>
    </w:lvl>
    <w:lvl w:ilvl="3">
      <w:start w:val="1"/>
      <w:numFmt w:val="bullet"/>
      <w:lvlText w:val=""/>
      <w:lvlJc w:val="left"/>
      <w:pPr>
        <w:ind w:left="4167" w:hanging="360"/>
      </w:pPr>
      <w:rPr>
        <w:rFonts w:ascii="Symbol" w:hAnsi="Symbol" w:cs="Symbol" w:hint="default"/>
      </w:rPr>
    </w:lvl>
    <w:lvl w:ilvl="4">
      <w:start w:val="1"/>
      <w:numFmt w:val="bullet"/>
      <w:lvlText w:val="o"/>
      <w:lvlJc w:val="left"/>
      <w:pPr>
        <w:ind w:left="4887" w:hanging="360"/>
      </w:pPr>
      <w:rPr>
        <w:rFonts w:ascii="Courier New" w:hAnsi="Courier New" w:cs="Courier New" w:hint="default"/>
      </w:rPr>
    </w:lvl>
    <w:lvl w:ilvl="5">
      <w:start w:val="1"/>
      <w:numFmt w:val="bullet"/>
      <w:lvlText w:val=""/>
      <w:lvlJc w:val="left"/>
      <w:pPr>
        <w:ind w:left="5607" w:hanging="360"/>
      </w:pPr>
      <w:rPr>
        <w:rFonts w:ascii="Wingdings" w:hAnsi="Wingdings" w:cs="Wingdings" w:hint="default"/>
      </w:rPr>
    </w:lvl>
    <w:lvl w:ilvl="6">
      <w:start w:val="1"/>
      <w:numFmt w:val="bullet"/>
      <w:lvlText w:val=""/>
      <w:lvlJc w:val="left"/>
      <w:pPr>
        <w:ind w:left="6327" w:hanging="360"/>
      </w:pPr>
      <w:rPr>
        <w:rFonts w:ascii="Symbol" w:hAnsi="Symbol" w:cs="Symbol" w:hint="default"/>
      </w:rPr>
    </w:lvl>
    <w:lvl w:ilvl="7">
      <w:start w:val="1"/>
      <w:numFmt w:val="bullet"/>
      <w:lvlText w:val="o"/>
      <w:lvlJc w:val="left"/>
      <w:pPr>
        <w:ind w:left="7047" w:hanging="360"/>
      </w:pPr>
      <w:rPr>
        <w:rFonts w:ascii="Courier New" w:hAnsi="Courier New" w:cs="Courier New" w:hint="default"/>
      </w:rPr>
    </w:lvl>
    <w:lvl w:ilvl="8">
      <w:start w:val="1"/>
      <w:numFmt w:val="bullet"/>
      <w:lvlText w:val=""/>
      <w:lvlJc w:val="left"/>
      <w:pPr>
        <w:ind w:left="7767" w:hanging="360"/>
      </w:pPr>
      <w:rPr>
        <w:rFonts w:ascii="Wingdings" w:hAnsi="Wingdings" w:cs="Wingdings" w:hint="default"/>
      </w:rPr>
    </w:lvl>
  </w:abstractNum>
  <w:abstractNum w:abstractNumId="5">
    <w:nsid w:val="42295B44"/>
    <w:multiLevelType w:val="multilevel"/>
    <w:tmpl w:val="080C253A"/>
    <w:lvl w:ilvl="0">
      <w:start w:val="1"/>
      <w:numFmt w:val="decimal"/>
      <w:lvlText w:val="%1)"/>
      <w:lvlJc w:val="left"/>
      <w:pPr>
        <w:ind w:left="3479" w:hanging="360"/>
      </w:pPr>
    </w:lvl>
    <w:lvl w:ilvl="1">
      <w:start w:val="1"/>
      <w:numFmt w:val="lowerLetter"/>
      <w:lvlText w:val="%2."/>
      <w:lvlJc w:val="left"/>
      <w:pPr>
        <w:ind w:left="4275" w:hanging="360"/>
      </w:pPr>
    </w:lvl>
    <w:lvl w:ilvl="2">
      <w:start w:val="1"/>
      <w:numFmt w:val="lowerRoman"/>
      <w:lvlText w:val="%3."/>
      <w:lvlJc w:val="right"/>
      <w:pPr>
        <w:ind w:left="4995" w:hanging="180"/>
      </w:pPr>
    </w:lvl>
    <w:lvl w:ilvl="3">
      <w:start w:val="1"/>
      <w:numFmt w:val="decimal"/>
      <w:lvlText w:val="%4."/>
      <w:lvlJc w:val="left"/>
      <w:pPr>
        <w:ind w:left="5715" w:hanging="360"/>
      </w:pPr>
    </w:lvl>
    <w:lvl w:ilvl="4">
      <w:start w:val="1"/>
      <w:numFmt w:val="lowerLetter"/>
      <w:lvlText w:val="%5."/>
      <w:lvlJc w:val="left"/>
      <w:pPr>
        <w:ind w:left="6435" w:hanging="360"/>
      </w:pPr>
    </w:lvl>
    <w:lvl w:ilvl="5">
      <w:start w:val="1"/>
      <w:numFmt w:val="lowerRoman"/>
      <w:lvlText w:val="%6."/>
      <w:lvlJc w:val="right"/>
      <w:pPr>
        <w:ind w:left="7155" w:hanging="180"/>
      </w:pPr>
    </w:lvl>
    <w:lvl w:ilvl="6">
      <w:start w:val="1"/>
      <w:numFmt w:val="decimal"/>
      <w:lvlText w:val="%7."/>
      <w:lvlJc w:val="left"/>
      <w:pPr>
        <w:ind w:left="7875" w:hanging="360"/>
      </w:pPr>
    </w:lvl>
    <w:lvl w:ilvl="7">
      <w:start w:val="1"/>
      <w:numFmt w:val="lowerLetter"/>
      <w:lvlText w:val="%8."/>
      <w:lvlJc w:val="left"/>
      <w:pPr>
        <w:ind w:left="8595" w:hanging="360"/>
      </w:pPr>
    </w:lvl>
    <w:lvl w:ilvl="8">
      <w:start w:val="1"/>
      <w:numFmt w:val="lowerRoman"/>
      <w:lvlText w:val="%9."/>
      <w:lvlJc w:val="right"/>
      <w:pPr>
        <w:ind w:left="9315" w:hanging="180"/>
      </w:pPr>
    </w:lvl>
  </w:abstractNum>
  <w:abstractNum w:abstractNumId="6">
    <w:nsid w:val="558F286E"/>
    <w:multiLevelType w:val="multilevel"/>
    <w:tmpl w:val="84D8CE9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56E83875"/>
    <w:multiLevelType w:val="multilevel"/>
    <w:tmpl w:val="206C350E"/>
    <w:lvl w:ilvl="0">
      <w:start w:val="1"/>
      <w:numFmt w:val="decimal"/>
      <w:lvlText w:val="%1."/>
      <w:lvlJc w:val="left"/>
      <w:pPr>
        <w:ind w:left="720" w:hanging="360"/>
      </w:pPr>
    </w:lvl>
    <w:lvl w:ilvl="1">
      <w:start w:val="8"/>
      <w:numFmt w:val="decimal"/>
      <w:lvlText w:val="%1.%2"/>
      <w:lvlJc w:val="left"/>
      <w:pPr>
        <w:ind w:left="1005" w:hanging="645"/>
      </w:pPr>
    </w:lvl>
    <w:lvl w:ilvl="2">
      <w:start w:val="7"/>
      <w:numFmt w:val="decimal"/>
      <w:lvlText w:val="%1.%2.%3"/>
      <w:lvlJc w:val="left"/>
      <w:pPr>
        <w:ind w:left="3555"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8">
    <w:nsid w:val="58D94A25"/>
    <w:multiLevelType w:val="multilevel"/>
    <w:tmpl w:val="6F1E4A3E"/>
    <w:lvl w:ilvl="0">
      <w:start w:val="1"/>
      <w:numFmt w:val="decimal"/>
      <w:lvlText w:val="%1."/>
      <w:lvlJc w:val="right"/>
      <w:pPr>
        <w:ind w:left="1287" w:hanging="360"/>
      </w:pPr>
      <w:rPr>
        <w:rFonts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0BD0253"/>
    <w:multiLevelType w:val="multilevel"/>
    <w:tmpl w:val="CAA264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47819D5"/>
    <w:multiLevelType w:val="multilevel"/>
    <w:tmpl w:val="55D060D2"/>
    <w:lvl w:ilvl="0">
      <w:start w:val="1"/>
      <w:numFmt w:val="decimal"/>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11">
    <w:nsid w:val="70CB7888"/>
    <w:multiLevelType w:val="multilevel"/>
    <w:tmpl w:val="A70048E2"/>
    <w:lvl w:ilvl="0">
      <w:start w:val="1"/>
      <w:numFmt w:val="decimal"/>
      <w:lvlText w:val="%1."/>
      <w:lvlJc w:val="left"/>
      <w:pPr>
        <w:ind w:left="390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5AC2526"/>
    <w:multiLevelType w:val="multilevel"/>
    <w:tmpl w:val="D94CF3CE"/>
    <w:lvl w:ilvl="0">
      <w:start w:val="1"/>
      <w:numFmt w:val="decimal"/>
      <w:lvlText w:val="%1."/>
      <w:lvlJc w:val="left"/>
      <w:pPr>
        <w:tabs>
          <w:tab w:val="num" w:pos="928"/>
        </w:tabs>
        <w:ind w:left="92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2"/>
  </w:num>
  <w:num w:numId="3">
    <w:abstractNumId w:val="10"/>
  </w:num>
  <w:num w:numId="4">
    <w:abstractNumId w:val="9"/>
  </w:num>
  <w:num w:numId="5">
    <w:abstractNumId w:val="11"/>
  </w:num>
  <w:num w:numId="6">
    <w:abstractNumId w:val="5"/>
  </w:num>
  <w:num w:numId="7">
    <w:abstractNumId w:val="4"/>
  </w:num>
  <w:num w:numId="8">
    <w:abstractNumId w:val="8"/>
  </w:num>
  <w:num w:numId="9">
    <w:abstractNumId w:val="7"/>
  </w:num>
  <w:num w:numId="10">
    <w:abstractNumId w:val="6"/>
  </w:num>
  <w:num w:numId="11">
    <w:abstractNumId w:val="1"/>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387"/>
    <w:rsid w:val="00034BEA"/>
    <w:rsid w:val="002D4D87"/>
    <w:rsid w:val="00347CCF"/>
    <w:rsid w:val="004106EF"/>
    <w:rsid w:val="00567BE7"/>
    <w:rsid w:val="007F2316"/>
    <w:rsid w:val="00887C30"/>
    <w:rsid w:val="008A332E"/>
    <w:rsid w:val="008E44B0"/>
    <w:rsid w:val="00926A2D"/>
    <w:rsid w:val="00A66387"/>
    <w:rsid w:val="00BB1852"/>
    <w:rsid w:val="00D47823"/>
    <w:rsid w:val="00E762C7"/>
    <w:rsid w:val="00E91EF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Cs w:val="22"/>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1" w:qFormat="1"/>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index heading" w:uiPriority="99"/>
    <w:lsdException w:name="caption" w:uiPriority="35" w:qFormat="1"/>
    <w:lsdException w:name="table of figures" w:uiPriority="99"/>
    <w:lsdException w:name="footnote reference" w:uiPriority="99"/>
    <w:lsdException w:name="line number" w:uiPriority="99"/>
    <w:lsdException w:name="page number" w:uiPriority="99"/>
    <w:lsdException w:name="table of authorities" w:uiPriority="99"/>
    <w:lsdException w:name="macro" w:uiPriority="99"/>
    <w:lsdException w:name="List" w:uiPriority="99"/>
    <w:lsdException w:name="List Bullet" w:uiPriority="99"/>
    <w:lsdException w:name="List 2" w:uiPriority="99"/>
    <w:lsdException w:name="List 3" w:uiPriority="99"/>
    <w:lsdException w:name="List Bullet 2" w:uiPriority="99"/>
    <w:lsdException w:name="Title" w:semiHidden="0" w:unhideWhenUsed="0" w:qFormat="1"/>
    <w:lsdException w:name="Default Paragraph Font" w:uiPriority="1"/>
    <w:lsdException w:name="Body Text" w:uiPriority="99" w:qFormat="1"/>
    <w:lsdException w:name="Body Text Indent" w:uiPriority="99"/>
    <w:lsdException w:name="List Continue" w:uiPriority="99"/>
    <w:lsdException w:name="List Continue 2" w:uiPriority="99"/>
    <w:lsdException w:name="List Continue 3" w:uiPriority="99"/>
    <w:lsdException w:name="Subtitle" w:semiHidden="0" w:uiPriority="11" w:unhideWhenUsed="0" w:qFormat="1"/>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45F"/>
    <w:pPr>
      <w:ind w:firstLine="709"/>
      <w:jc w:val="both"/>
    </w:pPr>
    <w:rPr>
      <w:rFonts w:ascii="Times New Roman" w:hAnsi="Times New Roman"/>
      <w:color w:val="00000A"/>
      <w:sz w:val="24"/>
    </w:rPr>
  </w:style>
  <w:style w:type="paragraph" w:styleId="1">
    <w:name w:val="heading 1"/>
    <w:basedOn w:val="a"/>
    <w:uiPriority w:val="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
    <w:name w:val="heading 2"/>
    <w:basedOn w:val="a"/>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basedOn w:val="a"/>
    <w:link w:val="31"/>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
    <w:link w:val="40"/>
    <w:uiPriority w:val="9"/>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basedOn w:val="a"/>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0"/>
    <w:uiPriority w:val="9"/>
    <w:qFormat/>
    <w:rsid w:val="00F53D97"/>
    <w:rPr>
      <w:rFonts w:ascii="Times New Roman" w:eastAsiaTheme="majorEastAsia" w:hAnsi="Times New Roman" w:cstheme="majorBidi"/>
      <w:b/>
      <w:bCs/>
      <w:caps/>
      <w:sz w:val="28"/>
      <w:szCs w:val="28"/>
    </w:rPr>
  </w:style>
  <w:style w:type="character" w:customStyle="1" w:styleId="20">
    <w:name w:val="Заголовок 2 Знак"/>
    <w:basedOn w:val="a0"/>
    <w:link w:val="200"/>
    <w:uiPriority w:val="9"/>
    <w:qFormat/>
    <w:rsid w:val="00966ADD"/>
    <w:rPr>
      <w:rFonts w:ascii="Times New Roman" w:eastAsia="Times New Roman" w:hAnsi="Times New Roman" w:cs="Arial"/>
      <w:b/>
      <w:bCs/>
      <w:i/>
      <w:iCs/>
      <w:sz w:val="24"/>
      <w:szCs w:val="28"/>
    </w:rPr>
  </w:style>
  <w:style w:type="character" w:customStyle="1" w:styleId="30">
    <w:name w:val="Заголовок 3 Знак"/>
    <w:basedOn w:val="a0"/>
    <w:uiPriority w:val="9"/>
    <w:qFormat/>
    <w:rsid w:val="00BE7CAA"/>
    <w:rPr>
      <w:rFonts w:ascii="Times New Roman" w:eastAsia="Times New Roman" w:hAnsi="Times New Roman" w:cs="Arial"/>
      <w:bCs/>
      <w:i/>
      <w:sz w:val="24"/>
      <w:szCs w:val="26"/>
    </w:rPr>
  </w:style>
  <w:style w:type="character" w:customStyle="1" w:styleId="40">
    <w:name w:val="Заголовок 4 Знак"/>
    <w:basedOn w:val="a0"/>
    <w:link w:val="4"/>
    <w:uiPriority w:val="9"/>
    <w:qFormat/>
    <w:rsid w:val="005D0498"/>
    <w:rPr>
      <w:rFonts w:ascii="Times New Roman" w:eastAsia="Times New Roman" w:hAnsi="Times New Roman" w:cs="Times New Roman"/>
      <w:bCs/>
      <w:sz w:val="24"/>
      <w:szCs w:val="28"/>
      <w:u w:val="single"/>
    </w:rPr>
  </w:style>
  <w:style w:type="character" w:customStyle="1" w:styleId="50">
    <w:name w:val="Заголовок 5 Знак"/>
    <w:basedOn w:val="a0"/>
    <w:link w:val="5"/>
    <w:qFormat/>
    <w:rsid w:val="00763A8A"/>
    <w:rPr>
      <w:rFonts w:ascii="Calibri" w:eastAsia="Times New Roman" w:hAnsi="Calibri" w:cs="Times New Roman"/>
      <w:b/>
      <w:bCs/>
      <w:i/>
      <w:iCs/>
      <w:sz w:val="26"/>
      <w:szCs w:val="26"/>
      <w:lang w:eastAsia="en-US"/>
    </w:rPr>
  </w:style>
  <w:style w:type="character" w:customStyle="1" w:styleId="70">
    <w:name w:val="Заголовок 7 Знак"/>
    <w:basedOn w:val="a0"/>
    <w:link w:val="7"/>
    <w:qFormat/>
    <w:rsid w:val="00763A8A"/>
    <w:rPr>
      <w:rFonts w:ascii="Calibri" w:eastAsia="Times New Roman" w:hAnsi="Calibri" w:cs="Times New Roman"/>
      <w:sz w:val="24"/>
      <w:szCs w:val="24"/>
      <w:lang w:eastAsia="en-US"/>
    </w:rPr>
  </w:style>
  <w:style w:type="character" w:customStyle="1" w:styleId="-">
    <w:name w:val="Интернет-ссылка"/>
    <w:basedOn w:val="a0"/>
    <w:uiPriority w:val="99"/>
    <w:unhideWhenUsed/>
    <w:rsid w:val="00406A9B"/>
    <w:rPr>
      <w:color w:val="0000FF"/>
      <w:u w:val="single"/>
    </w:rPr>
  </w:style>
  <w:style w:type="character" w:customStyle="1" w:styleId="11">
    <w:name w:val="Егор1 Знак"/>
    <w:basedOn w:val="a0"/>
    <w:link w:val="12"/>
    <w:qFormat/>
    <w:rsid w:val="00406A9B"/>
    <w:rPr>
      <w:rFonts w:ascii="Times New Roman" w:eastAsia="Times New Roman" w:hAnsi="Times New Roman" w:cs="Times New Roman"/>
      <w:b/>
      <w:i/>
      <w:sz w:val="28"/>
      <w:szCs w:val="26"/>
    </w:rPr>
  </w:style>
  <w:style w:type="character" w:customStyle="1" w:styleId="a3">
    <w:name w:val="Без интервала Знак"/>
    <w:basedOn w:val="a0"/>
    <w:uiPriority w:val="1"/>
    <w:qFormat/>
    <w:rsid w:val="00406A9B"/>
    <w:rPr>
      <w:rFonts w:ascii="Times New Roman" w:eastAsia="Calibri" w:hAnsi="Times New Roman" w:cs="Times New Roman"/>
      <w:lang w:eastAsia="en-US"/>
    </w:rPr>
  </w:style>
  <w:style w:type="character" w:customStyle="1" w:styleId="a4">
    <w:name w:val="Текст выноски Знак"/>
    <w:basedOn w:val="a0"/>
    <w:uiPriority w:val="99"/>
    <w:qFormat/>
    <w:rsid w:val="00406A9B"/>
    <w:rPr>
      <w:rFonts w:ascii="Tahoma" w:hAnsi="Tahoma" w:cs="Tahoma"/>
      <w:sz w:val="16"/>
      <w:szCs w:val="16"/>
    </w:rPr>
  </w:style>
  <w:style w:type="character" w:customStyle="1" w:styleId="a5">
    <w:name w:val="Красная строка Знак"/>
    <w:basedOn w:val="a0"/>
    <w:qFormat/>
    <w:rsid w:val="00E37C20"/>
    <w:rPr>
      <w:rFonts w:ascii="Calibri" w:eastAsia="Calibri" w:hAnsi="Calibri" w:cs="Times New Roman"/>
      <w:lang w:eastAsia="en-US"/>
    </w:rPr>
  </w:style>
  <w:style w:type="character" w:customStyle="1" w:styleId="a6">
    <w:name w:val="Текст Знак"/>
    <w:basedOn w:val="a0"/>
    <w:uiPriority w:val="99"/>
    <w:qFormat/>
    <w:rsid w:val="00D43BFA"/>
    <w:rPr>
      <w:rFonts w:ascii="Courier New" w:eastAsia="Times New Roman" w:hAnsi="Courier New" w:cs="Times New Roman"/>
      <w:sz w:val="20"/>
      <w:szCs w:val="20"/>
    </w:rPr>
  </w:style>
  <w:style w:type="character" w:customStyle="1" w:styleId="a7">
    <w:name w:val="Верхний колонтитул Знак"/>
    <w:basedOn w:val="a0"/>
    <w:uiPriority w:val="99"/>
    <w:qFormat/>
    <w:rsid w:val="004E778C"/>
  </w:style>
  <w:style w:type="character" w:customStyle="1" w:styleId="a8">
    <w:name w:val="Нижний колонтитул Знак"/>
    <w:basedOn w:val="a0"/>
    <w:uiPriority w:val="99"/>
    <w:qFormat/>
    <w:rsid w:val="00706D69"/>
    <w:rPr>
      <w:rFonts w:ascii="Times New Roman" w:hAnsi="Times New Roman"/>
      <w:sz w:val="20"/>
    </w:rPr>
  </w:style>
  <w:style w:type="character" w:customStyle="1" w:styleId="a9">
    <w:name w:val="Схема документа Знак"/>
    <w:qFormat/>
    <w:rsid w:val="00763A8A"/>
    <w:rPr>
      <w:rFonts w:ascii="Tahoma" w:eastAsia="Calibri" w:hAnsi="Tahoma" w:cs="Tahoma"/>
      <w:sz w:val="20"/>
      <w:szCs w:val="20"/>
      <w:shd w:val="clear" w:color="auto" w:fill="000080"/>
      <w:lang w:eastAsia="en-US"/>
    </w:rPr>
  </w:style>
  <w:style w:type="character" w:customStyle="1" w:styleId="13">
    <w:name w:val="Схема документа Знак1"/>
    <w:basedOn w:val="a0"/>
    <w:uiPriority w:val="99"/>
    <w:semiHidden/>
    <w:qFormat/>
    <w:rsid w:val="00763A8A"/>
    <w:rPr>
      <w:rFonts w:ascii="Tahoma" w:hAnsi="Tahoma" w:cs="Tahoma"/>
      <w:sz w:val="16"/>
      <w:szCs w:val="16"/>
    </w:rPr>
  </w:style>
  <w:style w:type="character" w:customStyle="1" w:styleId="21">
    <w:name w:val="Цитата 2 Знак"/>
    <w:basedOn w:val="a0"/>
    <w:uiPriority w:val="29"/>
    <w:qFormat/>
    <w:rsid w:val="00763A8A"/>
    <w:rPr>
      <w:rFonts w:ascii="Calibri" w:eastAsia="Calibri" w:hAnsi="Calibri" w:cs="Times New Roman"/>
      <w:i/>
      <w:iCs/>
      <w:color w:val="000000"/>
      <w:lang w:eastAsia="en-US"/>
    </w:rPr>
  </w:style>
  <w:style w:type="character" w:styleId="aa">
    <w:name w:val="page number"/>
    <w:basedOn w:val="a0"/>
    <w:uiPriority w:val="99"/>
    <w:qFormat/>
    <w:rsid w:val="00763A8A"/>
  </w:style>
  <w:style w:type="character" w:customStyle="1" w:styleId="ab">
    <w:name w:val="Текст концевой сноски Знак"/>
    <w:qFormat/>
    <w:rsid w:val="00763A8A"/>
    <w:rPr>
      <w:rFonts w:ascii="Calibri" w:eastAsia="Calibri" w:hAnsi="Calibri" w:cs="Times New Roman"/>
      <w:sz w:val="20"/>
      <w:szCs w:val="20"/>
      <w:lang w:eastAsia="en-US"/>
    </w:rPr>
  </w:style>
  <w:style w:type="character" w:customStyle="1" w:styleId="12">
    <w:name w:val="Текст концевой сноски Знак1"/>
    <w:basedOn w:val="a0"/>
    <w:link w:val="11"/>
    <w:uiPriority w:val="99"/>
    <w:semiHidden/>
    <w:qFormat/>
    <w:rsid w:val="00763A8A"/>
    <w:rPr>
      <w:sz w:val="20"/>
      <w:szCs w:val="20"/>
    </w:rPr>
  </w:style>
  <w:style w:type="character" w:customStyle="1" w:styleId="ac">
    <w:name w:val="Текст сноски Знак"/>
    <w:basedOn w:val="a0"/>
    <w:uiPriority w:val="99"/>
    <w:qFormat/>
    <w:rsid w:val="00763A8A"/>
    <w:rPr>
      <w:rFonts w:ascii="Calibri" w:eastAsia="Calibri" w:hAnsi="Calibri" w:cs="Times New Roman"/>
      <w:sz w:val="20"/>
      <w:szCs w:val="20"/>
      <w:lang w:eastAsia="en-US"/>
    </w:rPr>
  </w:style>
  <w:style w:type="character" w:customStyle="1" w:styleId="22">
    <w:name w:val="Егор2 Знак"/>
    <w:link w:val="23"/>
    <w:qFormat/>
    <w:rsid w:val="00763A8A"/>
    <w:rPr>
      <w:rFonts w:ascii="Times New Roman" w:eastAsia="Times New Roman" w:hAnsi="Times New Roman" w:cs="Times New Roman"/>
      <w:bCs/>
      <w:i/>
      <w:sz w:val="26"/>
      <w:szCs w:val="26"/>
      <w:lang w:eastAsia="en-US"/>
    </w:rPr>
  </w:style>
  <w:style w:type="character" w:customStyle="1" w:styleId="14">
    <w:name w:val="Заголовок Знак1"/>
    <w:basedOn w:val="a0"/>
    <w:link w:val="15"/>
    <w:qFormat/>
    <w:rsid w:val="00B320D2"/>
    <w:rPr>
      <w:rFonts w:ascii="Cambria" w:eastAsia="Times New Roman" w:hAnsi="Cambria" w:cs="Times New Roman"/>
      <w:b/>
      <w:bCs/>
      <w:kern w:val="2"/>
      <w:sz w:val="32"/>
      <w:szCs w:val="32"/>
      <w:lang w:eastAsia="en-US"/>
    </w:rPr>
  </w:style>
  <w:style w:type="character" w:customStyle="1" w:styleId="S">
    <w:name w:val="S_Маркированный Знак"/>
    <w:basedOn w:val="a0"/>
    <w:link w:val="S0"/>
    <w:qFormat/>
    <w:rsid w:val="00B320D2"/>
    <w:rPr>
      <w:rFonts w:ascii="Times New Roman" w:eastAsia="Calibri" w:hAnsi="Times New Roman" w:cs="Times New Roman"/>
      <w:color w:val="FF0000"/>
      <w:sz w:val="26"/>
      <w:szCs w:val="26"/>
    </w:rPr>
  </w:style>
  <w:style w:type="character" w:customStyle="1" w:styleId="Tabn2">
    <w:name w:val="Tab_n Знак2"/>
    <w:link w:val="Tabn"/>
    <w:qFormat/>
    <w:rsid w:val="00DE3F3F"/>
    <w:rPr>
      <w:rFonts w:ascii="Trebuchet MS" w:eastAsia="Times New Roman" w:hAnsi="Trebuchet MS" w:cs="Times New Roman"/>
      <w:i/>
      <w:w w:val="103"/>
      <w:sz w:val="24"/>
      <w:szCs w:val="24"/>
      <w:lang w:eastAsia="en-US"/>
    </w:rPr>
  </w:style>
  <w:style w:type="character" w:customStyle="1" w:styleId="FontStyle80">
    <w:name w:val="Font Style80"/>
    <w:qFormat/>
    <w:rsid w:val="008A3DEC"/>
    <w:rPr>
      <w:rFonts w:ascii="Times New Roman" w:hAnsi="Times New Roman" w:cs="Times New Roman"/>
      <w:b/>
      <w:bCs/>
      <w:sz w:val="26"/>
      <w:szCs w:val="26"/>
    </w:rPr>
  </w:style>
  <w:style w:type="character" w:styleId="ad">
    <w:name w:val="footnote reference"/>
    <w:basedOn w:val="a0"/>
    <w:uiPriority w:val="99"/>
    <w:qFormat/>
    <w:rsid w:val="00B75638"/>
    <w:rPr>
      <w:vertAlign w:val="superscript"/>
    </w:rPr>
  </w:style>
  <w:style w:type="character" w:customStyle="1" w:styleId="FontStyle33">
    <w:name w:val="Font Style33"/>
    <w:basedOn w:val="a0"/>
    <w:qFormat/>
    <w:rsid w:val="00B75638"/>
    <w:rPr>
      <w:rFonts w:ascii="Times New Roman" w:hAnsi="Times New Roman" w:cs="Times New Roman"/>
      <w:sz w:val="26"/>
      <w:szCs w:val="26"/>
    </w:rPr>
  </w:style>
  <w:style w:type="character" w:styleId="ae">
    <w:name w:val="Subtle Emphasis"/>
    <w:basedOn w:val="a0"/>
    <w:uiPriority w:val="19"/>
    <w:qFormat/>
    <w:rsid w:val="00B75638"/>
    <w:rPr>
      <w:i/>
      <w:iCs/>
      <w:color w:val="808080"/>
    </w:rPr>
  </w:style>
  <w:style w:type="character" w:styleId="af">
    <w:name w:val="Book Title"/>
    <w:uiPriority w:val="33"/>
    <w:qFormat/>
    <w:rsid w:val="00B75638"/>
    <w:rPr>
      <w:rFonts w:ascii="Cambria" w:eastAsia="Times New Roman" w:hAnsi="Cambria" w:cs="Times New Roman"/>
      <w:b/>
      <w:bCs/>
      <w:i/>
      <w:iCs/>
      <w:smallCaps/>
      <w:color w:val="943634"/>
      <w:u w:val="single"/>
    </w:rPr>
  </w:style>
  <w:style w:type="character" w:customStyle="1" w:styleId="FontStyle22">
    <w:name w:val="Font Style22"/>
    <w:basedOn w:val="a0"/>
    <w:qFormat/>
    <w:rsid w:val="00E1625F"/>
    <w:rPr>
      <w:rFonts w:ascii="Trebuchet MS" w:hAnsi="Trebuchet MS" w:cs="Trebuchet MS"/>
      <w:b/>
      <w:bCs/>
      <w:sz w:val="22"/>
      <w:szCs w:val="22"/>
    </w:rPr>
  </w:style>
  <w:style w:type="character" w:customStyle="1" w:styleId="S1">
    <w:name w:val="S_Обычный Знак"/>
    <w:basedOn w:val="a0"/>
    <w:link w:val="s8"/>
    <w:qFormat/>
    <w:rsid w:val="00DD2F24"/>
    <w:rPr>
      <w:rFonts w:ascii="Times New Roman" w:eastAsia="Times New Roman" w:hAnsi="Times New Roman" w:cs="Times New Roman"/>
      <w:w w:val="109"/>
      <w:sz w:val="24"/>
      <w:szCs w:val="24"/>
    </w:rPr>
  </w:style>
  <w:style w:type="character" w:customStyle="1" w:styleId="apple-converted-space">
    <w:name w:val="apple-converted-space"/>
    <w:basedOn w:val="a0"/>
    <w:qFormat/>
    <w:rsid w:val="00A94569"/>
  </w:style>
  <w:style w:type="character" w:customStyle="1" w:styleId="QuoteChar">
    <w:name w:val="Quote Char"/>
    <w:basedOn w:val="a0"/>
    <w:link w:val="24"/>
    <w:uiPriority w:val="99"/>
    <w:qFormat/>
    <w:locked/>
    <w:rsid w:val="00F5410B"/>
    <w:rPr>
      <w:rFonts w:ascii="Calibri" w:eastAsia="Times New Roman" w:hAnsi="Calibri" w:cs="Times New Roman"/>
      <w:i/>
      <w:iCs/>
      <w:color w:val="000000"/>
      <w:lang w:eastAsia="en-US"/>
    </w:rPr>
  </w:style>
  <w:style w:type="character" w:customStyle="1" w:styleId="25">
    <w:name w:val="Оглавление 2 Знак"/>
    <w:basedOn w:val="a0"/>
    <w:link w:val="26"/>
    <w:uiPriority w:val="99"/>
    <w:qFormat/>
    <w:rsid w:val="00014E73"/>
  </w:style>
  <w:style w:type="character" w:customStyle="1" w:styleId="60">
    <w:name w:val="Заголовок 6 Знак"/>
    <w:basedOn w:val="a0"/>
    <w:link w:val="6"/>
    <w:qFormat/>
    <w:rsid w:val="004E741E"/>
    <w:rPr>
      <w:rFonts w:ascii="Cambria" w:eastAsia="Times New Roman" w:hAnsi="Cambria" w:cs="Cambria"/>
      <w:i/>
      <w:iCs/>
      <w:color w:val="243F60"/>
      <w:lang w:val="en-US" w:eastAsia="en-US"/>
    </w:rPr>
  </w:style>
  <w:style w:type="character" w:customStyle="1" w:styleId="80">
    <w:name w:val="Заголовок 8 Знак"/>
    <w:basedOn w:val="a0"/>
    <w:link w:val="8"/>
    <w:qFormat/>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0"/>
    <w:link w:val="9"/>
    <w:qFormat/>
    <w:rsid w:val="004E741E"/>
    <w:rPr>
      <w:rFonts w:ascii="Cambria" w:eastAsia="Times New Roman" w:hAnsi="Cambria" w:cs="Cambria"/>
      <w:i/>
      <w:iCs/>
      <w:color w:val="404040"/>
      <w:sz w:val="20"/>
      <w:szCs w:val="20"/>
      <w:lang w:val="en-US" w:eastAsia="en-US"/>
    </w:rPr>
  </w:style>
  <w:style w:type="character" w:customStyle="1" w:styleId="-0">
    <w:name w:val="диссер-текст Знак"/>
    <w:basedOn w:val="a0"/>
    <w:semiHidden/>
    <w:qFormat/>
    <w:locked/>
    <w:rsid w:val="004E741E"/>
    <w:rPr>
      <w:rFonts w:ascii="Times New Roman" w:eastAsia="Times New Roman" w:hAnsi="Times New Roman" w:cs="Times New Roman"/>
      <w:sz w:val="28"/>
      <w:lang w:val="en-US"/>
    </w:rPr>
  </w:style>
  <w:style w:type="character" w:customStyle="1" w:styleId="32">
    <w:name w:val="Основной текст с отступом 3 Знак"/>
    <w:basedOn w:val="a0"/>
    <w:link w:val="33"/>
    <w:uiPriority w:val="99"/>
    <w:qFormat/>
    <w:rsid w:val="004E741E"/>
    <w:rPr>
      <w:rFonts w:ascii="Times New Roman" w:eastAsia="Times New Roman" w:hAnsi="Times New Roman" w:cs="Times New Roman"/>
      <w:sz w:val="16"/>
      <w:szCs w:val="16"/>
    </w:rPr>
  </w:style>
  <w:style w:type="character" w:customStyle="1" w:styleId="310">
    <w:name w:val="Основной текст с отступом 3 Знак1"/>
    <w:basedOn w:val="a0"/>
    <w:semiHidden/>
    <w:qFormat/>
    <w:rsid w:val="004E741E"/>
    <w:rPr>
      <w:sz w:val="16"/>
      <w:szCs w:val="16"/>
    </w:rPr>
  </w:style>
  <w:style w:type="character" w:customStyle="1" w:styleId="z-">
    <w:name w:val="z-Конец формы Знак"/>
    <w:basedOn w:val="a0"/>
    <w:qFormat/>
    <w:rsid w:val="004E741E"/>
    <w:rPr>
      <w:rFonts w:ascii="Arial" w:eastAsia="Times New Roman" w:hAnsi="Arial" w:cs="Arial"/>
      <w:vanish/>
      <w:color w:val="FFFFFF"/>
      <w:sz w:val="16"/>
      <w:szCs w:val="16"/>
    </w:rPr>
  </w:style>
  <w:style w:type="character" w:customStyle="1" w:styleId="HTML">
    <w:name w:val="Стандартный HTML Знак"/>
    <w:basedOn w:val="a0"/>
    <w:link w:val="HTML0"/>
    <w:uiPriority w:val="99"/>
    <w:qFormat/>
    <w:rsid w:val="004E741E"/>
    <w:rPr>
      <w:rFonts w:ascii="Courier New" w:eastAsia="Times New Roman" w:hAnsi="Courier New" w:cs="Courier New"/>
      <w:sz w:val="20"/>
      <w:szCs w:val="20"/>
    </w:rPr>
  </w:style>
  <w:style w:type="character" w:customStyle="1" w:styleId="HTML1">
    <w:name w:val="Стандартный HTML Знак1"/>
    <w:basedOn w:val="a0"/>
    <w:uiPriority w:val="99"/>
    <w:semiHidden/>
    <w:qFormat/>
    <w:rsid w:val="004E741E"/>
    <w:rPr>
      <w:rFonts w:ascii="Consolas" w:hAnsi="Consolas" w:cs="Consolas"/>
      <w:sz w:val="20"/>
      <w:szCs w:val="20"/>
    </w:rPr>
  </w:style>
  <w:style w:type="character" w:customStyle="1" w:styleId="210">
    <w:name w:val="Цитата 2 Знак1"/>
    <w:basedOn w:val="a0"/>
    <w:link w:val="27"/>
    <w:uiPriority w:val="99"/>
    <w:qFormat/>
    <w:rsid w:val="004E741E"/>
    <w:rPr>
      <w:rFonts w:ascii="Times New Roman" w:eastAsia="Times New Roman" w:hAnsi="Times New Roman" w:cs="Times New Roman"/>
      <w:sz w:val="20"/>
      <w:szCs w:val="20"/>
    </w:rPr>
  </w:style>
  <w:style w:type="character" w:customStyle="1" w:styleId="211">
    <w:name w:val="Основной текст 2 Знак1"/>
    <w:basedOn w:val="a0"/>
    <w:semiHidden/>
    <w:qFormat/>
    <w:rsid w:val="004E741E"/>
  </w:style>
  <w:style w:type="character" w:customStyle="1" w:styleId="af0">
    <w:name w:val="Основной текст с отступом Знак"/>
    <w:basedOn w:val="a0"/>
    <w:uiPriority w:val="99"/>
    <w:qFormat/>
    <w:rsid w:val="004E741E"/>
    <w:rPr>
      <w:rFonts w:ascii="Calibri" w:eastAsia="Times New Roman" w:hAnsi="Calibri" w:cs="Calibri"/>
      <w:lang w:val="en-US" w:eastAsia="en-US"/>
    </w:rPr>
  </w:style>
  <w:style w:type="character" w:customStyle="1" w:styleId="16">
    <w:name w:val="Основной текст с отступом Знак1"/>
    <w:basedOn w:val="a0"/>
    <w:semiHidden/>
    <w:qFormat/>
    <w:rsid w:val="004E741E"/>
  </w:style>
  <w:style w:type="character" w:customStyle="1" w:styleId="af1">
    <w:name w:val="Основной текст Знак"/>
    <w:basedOn w:val="a0"/>
    <w:uiPriority w:val="99"/>
    <w:qFormat/>
    <w:rsid w:val="004E741E"/>
    <w:rPr>
      <w:rFonts w:ascii="Calibri" w:eastAsia="Times New Roman" w:hAnsi="Calibri" w:cs="Calibri"/>
      <w:lang w:val="en-US" w:eastAsia="en-US"/>
    </w:rPr>
  </w:style>
  <w:style w:type="character" w:customStyle="1" w:styleId="17">
    <w:name w:val="Основной текст Знак1"/>
    <w:basedOn w:val="a0"/>
    <w:semiHidden/>
    <w:qFormat/>
    <w:rsid w:val="004E741E"/>
  </w:style>
  <w:style w:type="character" w:customStyle="1" w:styleId="af2">
    <w:name w:val="Подзаголовок Знак"/>
    <w:basedOn w:val="a0"/>
    <w:uiPriority w:val="11"/>
    <w:qFormat/>
    <w:rsid w:val="004E741E"/>
    <w:rPr>
      <w:rFonts w:ascii="Cambria" w:eastAsia="Times New Roman" w:hAnsi="Cambria" w:cs="Cambria"/>
      <w:i/>
      <w:iCs/>
      <w:color w:val="4F81BD"/>
      <w:spacing w:val="15"/>
      <w:sz w:val="24"/>
      <w:szCs w:val="24"/>
      <w:lang w:val="en-US" w:eastAsia="en-US"/>
    </w:rPr>
  </w:style>
  <w:style w:type="character" w:styleId="af3">
    <w:name w:val="Strong"/>
    <w:basedOn w:val="a0"/>
    <w:uiPriority w:val="22"/>
    <w:qFormat/>
    <w:rsid w:val="004E741E"/>
    <w:rPr>
      <w:rFonts w:cs="Times New Roman"/>
      <w:b/>
      <w:bCs/>
    </w:rPr>
  </w:style>
  <w:style w:type="character" w:styleId="af4">
    <w:name w:val="Emphasis"/>
    <w:basedOn w:val="a0"/>
    <w:uiPriority w:val="20"/>
    <w:qFormat/>
    <w:rsid w:val="004E741E"/>
    <w:rPr>
      <w:rFonts w:cs="Times New Roman"/>
      <w:i/>
      <w:iCs/>
    </w:rPr>
  </w:style>
  <w:style w:type="character" w:customStyle="1" w:styleId="IntenseQuoteChar">
    <w:name w:val="Intense Quote Char"/>
    <w:basedOn w:val="a0"/>
    <w:link w:val="18"/>
    <w:semiHidden/>
    <w:qFormat/>
    <w:locked/>
    <w:rsid w:val="004E741E"/>
    <w:rPr>
      <w:rFonts w:ascii="Calibri" w:eastAsia="Times New Roman" w:hAnsi="Calibri" w:cs="Calibri"/>
      <w:b/>
      <w:bCs/>
      <w:i/>
      <w:iCs/>
      <w:color w:val="4F81BD"/>
      <w:lang w:val="en-US" w:eastAsia="en-US"/>
    </w:rPr>
  </w:style>
  <w:style w:type="character" w:customStyle="1" w:styleId="af5">
    <w:name w:val="Ч_текст Знак"/>
    <w:basedOn w:val="a0"/>
    <w:qFormat/>
    <w:rsid w:val="004E741E"/>
    <w:rPr>
      <w:rFonts w:ascii="Times New Roman" w:eastAsia="Times New Roman" w:hAnsi="Times New Roman" w:cs="Times New Roman"/>
      <w:b/>
      <w:sz w:val="28"/>
      <w:szCs w:val="28"/>
    </w:rPr>
  </w:style>
  <w:style w:type="character" w:customStyle="1" w:styleId="af6">
    <w:name w:val="Обычный (ПЗ) Знак"/>
    <w:basedOn w:val="a0"/>
    <w:qFormat/>
    <w:rsid w:val="004E741E"/>
    <w:rPr>
      <w:rFonts w:ascii="Times New Roman" w:eastAsia="Times New Roman" w:hAnsi="Times New Roman" w:cs="Times New Roman"/>
      <w:sz w:val="24"/>
      <w:szCs w:val="24"/>
    </w:rPr>
  </w:style>
  <w:style w:type="character" w:customStyle="1" w:styleId="Normal">
    <w:name w:val="Normal Знак"/>
    <w:basedOn w:val="a0"/>
    <w:qFormat/>
    <w:rsid w:val="00C81E80"/>
    <w:rPr>
      <w:rFonts w:ascii="Times New Roman" w:eastAsia="Times New Roman" w:hAnsi="Times New Roman" w:cs="Times New Roman"/>
      <w:szCs w:val="20"/>
    </w:rPr>
  </w:style>
  <w:style w:type="character" w:customStyle="1" w:styleId="Normal10-02">
    <w:name w:val="Normal + 10 пт полужирный По центру Слева:  -02 см Справ... Знак"/>
    <w:basedOn w:val="a0"/>
    <w:qFormat/>
    <w:rsid w:val="00C81E80"/>
    <w:rPr>
      <w:rFonts w:ascii="Times New Roman" w:eastAsia="Times New Roman" w:hAnsi="Times New Roman" w:cs="Times New Roman"/>
      <w:b/>
      <w:bCs/>
      <w:sz w:val="20"/>
      <w:szCs w:val="20"/>
    </w:rPr>
  </w:style>
  <w:style w:type="character" w:customStyle="1" w:styleId="blk">
    <w:name w:val="blk"/>
    <w:basedOn w:val="a0"/>
    <w:qFormat/>
    <w:rsid w:val="00F53D97"/>
  </w:style>
  <w:style w:type="character" w:customStyle="1" w:styleId="af7">
    <w:name w:val="Абзац Знак"/>
    <w:qFormat/>
    <w:rsid w:val="00966ADD"/>
    <w:rPr>
      <w:rFonts w:ascii="Times New Roman" w:eastAsia="Times New Roman" w:hAnsi="Times New Roman" w:cs="Times New Roman"/>
      <w:sz w:val="24"/>
      <w:szCs w:val="24"/>
    </w:rPr>
  </w:style>
  <w:style w:type="character" w:customStyle="1" w:styleId="af8">
    <w:name w:val="Список Знак"/>
    <w:uiPriority w:val="99"/>
    <w:qFormat/>
    <w:rsid w:val="00966ADD"/>
    <w:rPr>
      <w:rFonts w:ascii="Times New Roman" w:eastAsia="Times New Roman" w:hAnsi="Times New Roman" w:cs="Times New Roman"/>
      <w:sz w:val="24"/>
      <w:szCs w:val="24"/>
    </w:rPr>
  </w:style>
  <w:style w:type="character" w:customStyle="1" w:styleId="af9">
    <w:name w:val="Табличный_нумерованный Знак"/>
    <w:qFormat/>
    <w:rsid w:val="00966ADD"/>
    <w:rPr>
      <w:rFonts w:ascii="Times New Roman" w:eastAsia="Times New Roman" w:hAnsi="Times New Roman" w:cs="Times New Roman"/>
      <w:sz w:val="20"/>
      <w:szCs w:val="20"/>
    </w:rPr>
  </w:style>
  <w:style w:type="character" w:customStyle="1" w:styleId="afa">
    <w:name w:val="Текст примечания Знак"/>
    <w:basedOn w:val="a0"/>
    <w:uiPriority w:val="99"/>
    <w:qFormat/>
    <w:rsid w:val="00966ADD"/>
    <w:rPr>
      <w:rFonts w:ascii="Times New Roman" w:eastAsia="Times New Roman" w:hAnsi="Times New Roman" w:cs="Times New Roman"/>
      <w:sz w:val="20"/>
      <w:szCs w:val="20"/>
    </w:rPr>
  </w:style>
  <w:style w:type="character" w:customStyle="1" w:styleId="afb">
    <w:name w:val="Тема примечания Знак"/>
    <w:basedOn w:val="afa"/>
    <w:semiHidden/>
    <w:qFormat/>
    <w:rsid w:val="00966ADD"/>
    <w:rPr>
      <w:rFonts w:ascii="Times New Roman" w:eastAsia="Times New Roman" w:hAnsi="Times New Roman" w:cs="Times New Roman"/>
      <w:b/>
      <w:bCs/>
      <w:sz w:val="20"/>
      <w:szCs w:val="20"/>
    </w:rPr>
  </w:style>
  <w:style w:type="character" w:styleId="afc">
    <w:name w:val="annotation reference"/>
    <w:semiHidden/>
    <w:qFormat/>
    <w:rsid w:val="00966ADD"/>
    <w:rPr>
      <w:sz w:val="16"/>
      <w:szCs w:val="16"/>
    </w:rPr>
  </w:style>
  <w:style w:type="character" w:customStyle="1" w:styleId="afd">
    <w:name w:val="Заголовок Знак"/>
    <w:qFormat/>
    <w:rsid w:val="00966ADD"/>
    <w:rPr>
      <w:rFonts w:ascii="Cambria" w:eastAsia="Times New Roman" w:hAnsi="Cambria" w:cs="Times New Roman"/>
      <w:i/>
      <w:iCs/>
      <w:color w:val="243F60"/>
      <w:sz w:val="60"/>
      <w:szCs w:val="60"/>
    </w:rPr>
  </w:style>
  <w:style w:type="character" w:customStyle="1" w:styleId="afe">
    <w:name w:val="Выделенная цитата Знак"/>
    <w:basedOn w:val="a0"/>
    <w:uiPriority w:val="30"/>
    <w:qFormat/>
    <w:rsid w:val="00966ADD"/>
    <w:rPr>
      <w:rFonts w:ascii="Cambria" w:eastAsia="Times New Roman" w:hAnsi="Cambria" w:cs="Times New Roman"/>
      <w:i/>
      <w:iCs/>
      <w:color w:val="F4F4F4"/>
      <w:sz w:val="24"/>
      <w:szCs w:val="24"/>
      <w:shd w:val="clear" w:color="auto" w:fill="4F81BD"/>
    </w:rPr>
  </w:style>
  <w:style w:type="character" w:styleId="aff">
    <w:name w:val="Intense Emphasis"/>
    <w:uiPriority w:val="21"/>
    <w:qFormat/>
    <w:rsid w:val="00966ADD"/>
    <w:rPr>
      <w:b/>
      <w:bCs/>
      <w:i/>
      <w:iCs/>
      <w:color w:val="4F81BD"/>
      <w:sz w:val="22"/>
      <w:szCs w:val="22"/>
    </w:rPr>
  </w:style>
  <w:style w:type="character" w:styleId="aff0">
    <w:name w:val="Subtle Reference"/>
    <w:uiPriority w:val="31"/>
    <w:qFormat/>
    <w:rsid w:val="00966ADD"/>
    <w:rPr>
      <w:color w:val="00000A"/>
      <w:u w:val="single" w:color="9BBB59"/>
    </w:rPr>
  </w:style>
  <w:style w:type="character" w:styleId="aff1">
    <w:name w:val="Intense Reference"/>
    <w:uiPriority w:val="32"/>
    <w:qFormat/>
    <w:rsid w:val="00966ADD"/>
    <w:rPr>
      <w:b/>
      <w:bCs/>
      <w:color w:val="76923C"/>
      <w:u w:val="single" w:color="9BBB59"/>
    </w:rPr>
  </w:style>
  <w:style w:type="character" w:styleId="aff2">
    <w:name w:val="FollowedHyperlink"/>
    <w:uiPriority w:val="99"/>
    <w:unhideWhenUsed/>
    <w:qFormat/>
    <w:rsid w:val="00966ADD"/>
    <w:rPr>
      <w:color w:val="800080"/>
      <w:u w:val="single"/>
    </w:rPr>
  </w:style>
  <w:style w:type="character" w:customStyle="1" w:styleId="34">
    <w:name w:val="Оглавление 3 Знак"/>
    <w:basedOn w:val="a0"/>
    <w:link w:val="35"/>
    <w:qFormat/>
    <w:rsid w:val="00966ADD"/>
    <w:rPr>
      <w:rFonts w:ascii="Times New Roman" w:eastAsia="Times New Roman" w:hAnsi="Times New Roman" w:cs="Times New Roman"/>
      <w:sz w:val="16"/>
      <w:szCs w:val="16"/>
    </w:rPr>
  </w:style>
  <w:style w:type="character" w:styleId="aff3">
    <w:name w:val="line number"/>
    <w:uiPriority w:val="99"/>
    <w:qFormat/>
    <w:rsid w:val="00966ADD"/>
    <w:rPr>
      <w:sz w:val="18"/>
      <w:szCs w:val="18"/>
    </w:rPr>
  </w:style>
  <w:style w:type="character" w:customStyle="1" w:styleId="aff4">
    <w:name w:val="Шапка Знак"/>
    <w:basedOn w:val="a0"/>
    <w:qFormat/>
    <w:rsid w:val="00966ADD"/>
    <w:rPr>
      <w:rFonts w:ascii="Arial" w:eastAsia="Times New Roman" w:hAnsi="Arial" w:cs="Times New Roman"/>
      <w:sz w:val="20"/>
      <w:szCs w:val="20"/>
    </w:rPr>
  </w:style>
  <w:style w:type="character" w:customStyle="1" w:styleId="HTML2">
    <w:name w:val="Адрес HTML Знак"/>
    <w:basedOn w:val="a0"/>
    <w:link w:val="HTML2"/>
    <w:qFormat/>
    <w:rsid w:val="00966ADD"/>
    <w:rPr>
      <w:rFonts w:ascii="Arial" w:eastAsia="Times New Roman" w:hAnsi="Arial" w:cs="Times New Roman"/>
      <w:i/>
      <w:iCs/>
      <w:spacing w:val="-5"/>
      <w:sz w:val="20"/>
      <w:szCs w:val="20"/>
    </w:rPr>
  </w:style>
  <w:style w:type="character" w:styleId="HTML3">
    <w:name w:val="HTML Acronym"/>
    <w:qFormat/>
    <w:rsid w:val="00966ADD"/>
    <w:rPr>
      <w:lang w:val="ru-RU"/>
    </w:rPr>
  </w:style>
  <w:style w:type="character" w:customStyle="1" w:styleId="aff5">
    <w:name w:val="Дата Знак"/>
    <w:basedOn w:val="a0"/>
    <w:qFormat/>
    <w:rsid w:val="00966ADD"/>
    <w:rPr>
      <w:rFonts w:ascii="Arial" w:eastAsia="Times New Roman" w:hAnsi="Arial" w:cs="Times New Roman"/>
      <w:spacing w:val="-5"/>
      <w:sz w:val="20"/>
      <w:szCs w:val="20"/>
    </w:rPr>
  </w:style>
  <w:style w:type="character" w:customStyle="1" w:styleId="aff6">
    <w:name w:val="Заголовок записки Знак"/>
    <w:basedOn w:val="a0"/>
    <w:qFormat/>
    <w:rsid w:val="00966ADD"/>
    <w:rPr>
      <w:rFonts w:ascii="Arial" w:eastAsia="Times New Roman" w:hAnsi="Arial" w:cs="Times New Roman"/>
      <w:spacing w:val="-5"/>
      <w:sz w:val="20"/>
      <w:szCs w:val="20"/>
    </w:rPr>
  </w:style>
  <w:style w:type="character" w:styleId="HTML4">
    <w:name w:val="HTML Keyboard"/>
    <w:qFormat/>
    <w:rsid w:val="00966ADD"/>
    <w:rPr>
      <w:rFonts w:ascii="Courier New" w:hAnsi="Courier New" w:cs="Courier New"/>
      <w:sz w:val="20"/>
      <w:szCs w:val="20"/>
      <w:lang w:val="ru-RU"/>
    </w:rPr>
  </w:style>
  <w:style w:type="character" w:styleId="HTML5">
    <w:name w:val="HTML Code"/>
    <w:qFormat/>
    <w:rsid w:val="00966ADD"/>
    <w:rPr>
      <w:rFonts w:ascii="Courier New" w:hAnsi="Courier New" w:cs="Courier New"/>
      <w:sz w:val="20"/>
      <w:szCs w:val="20"/>
      <w:lang w:val="ru-RU"/>
    </w:rPr>
  </w:style>
  <w:style w:type="character" w:customStyle="1" w:styleId="23">
    <w:name w:val="Красная строка 2 Знак"/>
    <w:basedOn w:val="af0"/>
    <w:link w:val="22"/>
    <w:qFormat/>
    <w:rsid w:val="00966ADD"/>
    <w:rPr>
      <w:rFonts w:ascii="Arial" w:eastAsia="Times New Roman" w:hAnsi="Arial" w:cs="Times New Roman"/>
      <w:spacing w:val="-5"/>
      <w:sz w:val="24"/>
      <w:szCs w:val="24"/>
      <w:lang w:val="en-US" w:eastAsia="en-US"/>
    </w:rPr>
  </w:style>
  <w:style w:type="character" w:styleId="HTML6">
    <w:name w:val="HTML Sample"/>
    <w:qFormat/>
    <w:rsid w:val="00966ADD"/>
    <w:rPr>
      <w:rFonts w:ascii="Courier New" w:hAnsi="Courier New" w:cs="Courier New"/>
      <w:lang w:val="ru-RU"/>
    </w:rPr>
  </w:style>
  <w:style w:type="character" w:styleId="HTML7">
    <w:name w:val="HTML Definition"/>
    <w:qFormat/>
    <w:rsid w:val="00966ADD"/>
    <w:rPr>
      <w:i/>
      <w:iCs/>
      <w:lang w:val="ru-RU"/>
    </w:rPr>
  </w:style>
  <w:style w:type="character" w:styleId="HTML8">
    <w:name w:val="HTML Variable"/>
    <w:qFormat/>
    <w:rsid w:val="00966ADD"/>
    <w:rPr>
      <w:i/>
      <w:iCs/>
      <w:lang w:val="ru-RU"/>
    </w:rPr>
  </w:style>
  <w:style w:type="character" w:styleId="HTML9">
    <w:name w:val="HTML Typewriter"/>
    <w:qFormat/>
    <w:rsid w:val="00966ADD"/>
    <w:rPr>
      <w:rFonts w:ascii="Courier New" w:hAnsi="Courier New" w:cs="Courier New"/>
      <w:sz w:val="20"/>
      <w:szCs w:val="20"/>
      <w:lang w:val="ru-RU"/>
    </w:rPr>
  </w:style>
  <w:style w:type="character" w:customStyle="1" w:styleId="aff7">
    <w:name w:val="Подпись Знак"/>
    <w:basedOn w:val="a0"/>
    <w:qFormat/>
    <w:rsid w:val="00966ADD"/>
    <w:rPr>
      <w:rFonts w:ascii="Arial" w:eastAsia="Times New Roman" w:hAnsi="Arial" w:cs="Times New Roman"/>
      <w:spacing w:val="-5"/>
      <w:sz w:val="20"/>
      <w:szCs w:val="20"/>
    </w:rPr>
  </w:style>
  <w:style w:type="character" w:customStyle="1" w:styleId="aff8">
    <w:name w:val="Приветствие Знак"/>
    <w:basedOn w:val="a0"/>
    <w:qFormat/>
    <w:rsid w:val="00966ADD"/>
    <w:rPr>
      <w:rFonts w:ascii="Arial" w:eastAsia="Times New Roman" w:hAnsi="Arial" w:cs="Times New Roman"/>
      <w:spacing w:val="-5"/>
      <w:sz w:val="20"/>
      <w:szCs w:val="20"/>
    </w:rPr>
  </w:style>
  <w:style w:type="character" w:customStyle="1" w:styleId="aff9">
    <w:name w:val="Прощание Знак"/>
    <w:basedOn w:val="a0"/>
    <w:qFormat/>
    <w:rsid w:val="00966ADD"/>
    <w:rPr>
      <w:rFonts w:ascii="Arial" w:eastAsia="Times New Roman" w:hAnsi="Arial" w:cs="Times New Roman"/>
      <w:spacing w:val="-5"/>
      <w:sz w:val="20"/>
      <w:szCs w:val="20"/>
    </w:rPr>
  </w:style>
  <w:style w:type="character" w:styleId="HTMLa">
    <w:name w:val="HTML Cite"/>
    <w:qFormat/>
    <w:rsid w:val="00966ADD"/>
    <w:rPr>
      <w:i/>
      <w:iCs/>
      <w:lang w:val="ru-RU"/>
    </w:rPr>
  </w:style>
  <w:style w:type="character" w:customStyle="1" w:styleId="affa">
    <w:name w:val="Электронная подпись Знак"/>
    <w:basedOn w:val="a0"/>
    <w:qFormat/>
    <w:rsid w:val="00966ADD"/>
    <w:rPr>
      <w:rFonts w:ascii="Arial" w:eastAsia="Times New Roman" w:hAnsi="Arial" w:cs="Times New Roman"/>
      <w:spacing w:val="-5"/>
      <w:sz w:val="20"/>
      <w:szCs w:val="20"/>
    </w:rPr>
  </w:style>
  <w:style w:type="character" w:styleId="affb">
    <w:name w:val="endnote reference"/>
    <w:qFormat/>
    <w:rsid w:val="00966ADD"/>
    <w:rPr>
      <w:vertAlign w:val="superscript"/>
    </w:rPr>
  </w:style>
  <w:style w:type="character" w:customStyle="1" w:styleId="affc">
    <w:name w:val="ТЕКСТ ГРАД Знак"/>
    <w:qFormat/>
    <w:rsid w:val="00966ADD"/>
    <w:rPr>
      <w:rFonts w:ascii="Times New Roman" w:eastAsia="Times New Roman" w:hAnsi="Times New Roman" w:cs="Times New Roman"/>
      <w:sz w:val="24"/>
      <w:szCs w:val="24"/>
    </w:rPr>
  </w:style>
  <w:style w:type="character" w:customStyle="1" w:styleId="affd">
    <w:name w:val="ООО  «Институт Территориального Планирования Знак"/>
    <w:qFormat/>
    <w:rsid w:val="00966ADD"/>
    <w:rPr>
      <w:rFonts w:ascii="Times New Roman" w:eastAsia="Times New Roman" w:hAnsi="Times New Roman" w:cs="Times New Roman"/>
      <w:sz w:val="24"/>
      <w:szCs w:val="24"/>
    </w:rPr>
  </w:style>
  <w:style w:type="character" w:customStyle="1" w:styleId="S2">
    <w:name w:val="S_Обычный в таблице Знак"/>
    <w:qFormat/>
    <w:rsid w:val="00966ADD"/>
    <w:rPr>
      <w:rFonts w:ascii="Times New Roman" w:eastAsia="Times New Roman" w:hAnsi="Times New Roman" w:cs="Times New Roman"/>
      <w:sz w:val="24"/>
      <w:szCs w:val="24"/>
    </w:rPr>
  </w:style>
  <w:style w:type="character" w:styleId="affe">
    <w:name w:val="Placeholder Text"/>
    <w:uiPriority w:val="99"/>
    <w:semiHidden/>
    <w:qFormat/>
    <w:rsid w:val="00966ADD"/>
    <w:rPr>
      <w:color w:val="808080"/>
    </w:rPr>
  </w:style>
  <w:style w:type="character" w:customStyle="1" w:styleId="afff">
    <w:name w:val="ГРАД Основной текст Знак Знак"/>
    <w:qFormat/>
    <w:rsid w:val="00966ADD"/>
    <w:rPr>
      <w:rFonts w:ascii="Times New Roman" w:eastAsia="Calibri" w:hAnsi="Times New Roman" w:cs="Times New Roman"/>
      <w:bCs/>
      <w:spacing w:val="4"/>
      <w:w w:val="109"/>
      <w:sz w:val="24"/>
      <w:szCs w:val="28"/>
      <w:lang w:bidi="en-US"/>
    </w:rPr>
  </w:style>
  <w:style w:type="character" w:customStyle="1" w:styleId="apple-style-span">
    <w:name w:val="apple-style-span"/>
    <w:qFormat/>
    <w:rsid w:val="00966ADD"/>
  </w:style>
  <w:style w:type="character" w:customStyle="1" w:styleId="S0">
    <w:name w:val="S_Нумерованный Знак Знак"/>
    <w:link w:val="S"/>
    <w:qFormat/>
    <w:locked/>
    <w:rsid w:val="00966ADD"/>
    <w:rPr>
      <w:rFonts w:ascii="Times New Roman" w:eastAsia="Times New Roman" w:hAnsi="Times New Roman" w:cs="Times New Roman"/>
      <w:sz w:val="24"/>
      <w:szCs w:val="24"/>
    </w:rPr>
  </w:style>
  <w:style w:type="character" w:customStyle="1" w:styleId="FontStyle20">
    <w:name w:val="Font Style20"/>
    <w:qFormat/>
    <w:rsid w:val="00966ADD"/>
    <w:rPr>
      <w:rFonts w:ascii="Times New Roman" w:hAnsi="Times New Roman" w:cs="Times New Roman"/>
      <w:sz w:val="22"/>
      <w:szCs w:val="22"/>
    </w:rPr>
  </w:style>
  <w:style w:type="character" w:customStyle="1" w:styleId="afff0">
    <w:name w:val="Символ сноски"/>
    <w:qFormat/>
    <w:rsid w:val="00966ADD"/>
  </w:style>
  <w:style w:type="character" w:customStyle="1" w:styleId="ConsPlusNormal">
    <w:name w:val="ConsPlusNormal Знак"/>
    <w:link w:val="ConsPlusNormal"/>
    <w:qFormat/>
    <w:locked/>
    <w:rsid w:val="00966ADD"/>
    <w:rPr>
      <w:rFonts w:ascii="Arial" w:eastAsia="Times New Roman" w:hAnsi="Arial" w:cs="Arial"/>
    </w:rPr>
  </w:style>
  <w:style w:type="character" w:customStyle="1" w:styleId="submenu-table">
    <w:name w:val="submenu-table"/>
    <w:qFormat/>
    <w:rsid w:val="00966ADD"/>
  </w:style>
  <w:style w:type="character" w:customStyle="1" w:styleId="afff1">
    <w:name w:val="Основной текст_"/>
    <w:qFormat/>
    <w:rsid w:val="00966ADD"/>
    <w:rPr>
      <w:shd w:val="clear" w:color="auto" w:fill="FFFFFF"/>
    </w:rPr>
  </w:style>
  <w:style w:type="character" w:customStyle="1" w:styleId="130">
    <w:name w:val="Основной текст (13)_"/>
    <w:link w:val="130"/>
    <w:qFormat/>
    <w:rsid w:val="00966ADD"/>
    <w:rPr>
      <w:sz w:val="17"/>
      <w:szCs w:val="17"/>
      <w:shd w:val="clear" w:color="auto" w:fill="FFFFFF"/>
    </w:rPr>
  </w:style>
  <w:style w:type="character" w:customStyle="1" w:styleId="150">
    <w:name w:val="Основной текст (15)_"/>
    <w:link w:val="150"/>
    <w:qFormat/>
    <w:rsid w:val="00966ADD"/>
    <w:rPr>
      <w:sz w:val="19"/>
      <w:szCs w:val="19"/>
      <w:shd w:val="clear" w:color="auto" w:fill="FFFFFF"/>
    </w:rPr>
  </w:style>
  <w:style w:type="character" w:customStyle="1" w:styleId="afff2">
    <w:name w:val="Оглавление_"/>
    <w:qFormat/>
    <w:rsid w:val="00966ADD"/>
    <w:rPr>
      <w:sz w:val="19"/>
      <w:szCs w:val="19"/>
      <w:shd w:val="clear" w:color="auto" w:fill="FFFFFF"/>
    </w:rPr>
  </w:style>
  <w:style w:type="character" w:customStyle="1" w:styleId="ConsNonformat">
    <w:name w:val="ConsNonformat Знак"/>
    <w:link w:val="ConsNonformat"/>
    <w:qFormat/>
    <w:locked/>
    <w:rsid w:val="00966ADD"/>
    <w:rPr>
      <w:rFonts w:ascii="Courier New" w:eastAsia="Arial" w:hAnsi="Courier New" w:cs="Times New Roman"/>
      <w:sz w:val="20"/>
      <w:szCs w:val="20"/>
      <w:lang w:eastAsia="ar-SA"/>
    </w:rPr>
  </w:style>
  <w:style w:type="character" w:customStyle="1" w:styleId="ConsNormal">
    <w:name w:val="ConsNormal Знак"/>
    <w:link w:val="ConsNormal"/>
    <w:qFormat/>
    <w:locked/>
    <w:rsid w:val="00966ADD"/>
    <w:rPr>
      <w:rFonts w:ascii="Arial" w:eastAsia="Times New Roman" w:hAnsi="Arial" w:cs="Times New Roman"/>
      <w:sz w:val="20"/>
      <w:szCs w:val="20"/>
    </w:rPr>
  </w:style>
  <w:style w:type="character" w:customStyle="1" w:styleId="afff3">
    <w:name w:val="_абзац Знак"/>
    <w:qFormat/>
    <w:rsid w:val="00966ADD"/>
    <w:rPr>
      <w:rFonts w:ascii="Times New Roman" w:eastAsia="Times New Roman" w:hAnsi="Times New Roman" w:cs="Times New Roman"/>
      <w:sz w:val="24"/>
      <w:szCs w:val="24"/>
    </w:rPr>
  </w:style>
  <w:style w:type="character" w:customStyle="1" w:styleId="afff4">
    <w:name w:val="Абзац списка Знак"/>
    <w:uiPriority w:val="34"/>
    <w:qFormat/>
    <w:locked/>
    <w:rsid w:val="00966ADD"/>
    <w:rPr>
      <w:rFonts w:ascii="Times New Roman" w:hAnsi="Times New Roman"/>
      <w:sz w:val="24"/>
    </w:rPr>
  </w:style>
  <w:style w:type="character" w:customStyle="1" w:styleId="s20">
    <w:name w:val="s2"/>
    <w:qFormat/>
    <w:rsid w:val="00966ADD"/>
  </w:style>
  <w:style w:type="character" w:customStyle="1" w:styleId="s10">
    <w:name w:val="s1"/>
    <w:qFormat/>
    <w:rsid w:val="00966ADD"/>
  </w:style>
  <w:style w:type="character" w:customStyle="1" w:styleId="s4">
    <w:name w:val="s4"/>
    <w:qFormat/>
    <w:rsid w:val="00966ADD"/>
  </w:style>
  <w:style w:type="character" w:customStyle="1" w:styleId="s5">
    <w:name w:val="s5"/>
    <w:link w:val="S3"/>
    <w:qFormat/>
    <w:rsid w:val="00966ADD"/>
  </w:style>
  <w:style w:type="character" w:customStyle="1" w:styleId="s6">
    <w:name w:val="s6"/>
    <w:link w:val="S7"/>
    <w:qFormat/>
    <w:rsid w:val="00966ADD"/>
  </w:style>
  <w:style w:type="character" w:customStyle="1" w:styleId="s70">
    <w:name w:val="s7"/>
    <w:link w:val="S9"/>
    <w:qFormat/>
    <w:rsid w:val="00966ADD"/>
  </w:style>
  <w:style w:type="character" w:customStyle="1" w:styleId="s8">
    <w:name w:val="s8"/>
    <w:link w:val="S1"/>
    <w:qFormat/>
    <w:rsid w:val="00966ADD"/>
  </w:style>
  <w:style w:type="character" w:customStyle="1" w:styleId="s90">
    <w:name w:val="s9"/>
    <w:link w:val="Sa"/>
    <w:qFormat/>
    <w:rsid w:val="00966ADD"/>
  </w:style>
  <w:style w:type="character" w:customStyle="1" w:styleId="s100">
    <w:name w:val="s10"/>
    <w:qFormat/>
    <w:rsid w:val="00966ADD"/>
  </w:style>
  <w:style w:type="character" w:customStyle="1" w:styleId="s30">
    <w:name w:val="s3"/>
    <w:qFormat/>
    <w:rsid w:val="00966ADD"/>
  </w:style>
  <w:style w:type="character" w:customStyle="1" w:styleId="s11">
    <w:name w:val="s11"/>
    <w:qFormat/>
    <w:rsid w:val="00966ADD"/>
  </w:style>
  <w:style w:type="character" w:customStyle="1" w:styleId="s12">
    <w:name w:val="s12"/>
    <w:qFormat/>
    <w:rsid w:val="00966ADD"/>
  </w:style>
  <w:style w:type="character" w:customStyle="1" w:styleId="s13">
    <w:name w:val="s13"/>
    <w:qFormat/>
    <w:rsid w:val="00966ADD"/>
  </w:style>
  <w:style w:type="character" w:customStyle="1" w:styleId="s14">
    <w:name w:val="s14"/>
    <w:qFormat/>
    <w:rsid w:val="00966ADD"/>
  </w:style>
  <w:style w:type="character" w:customStyle="1" w:styleId="s15">
    <w:name w:val="s15"/>
    <w:qFormat/>
    <w:rsid w:val="00966ADD"/>
  </w:style>
  <w:style w:type="character" w:customStyle="1" w:styleId="s16">
    <w:name w:val="s16"/>
    <w:qFormat/>
    <w:rsid w:val="00966ADD"/>
  </w:style>
  <w:style w:type="character" w:customStyle="1" w:styleId="s17">
    <w:name w:val="s17"/>
    <w:qFormat/>
    <w:rsid w:val="00966ADD"/>
  </w:style>
  <w:style w:type="character" w:customStyle="1" w:styleId="s18">
    <w:name w:val="s18"/>
    <w:qFormat/>
    <w:rsid w:val="00966ADD"/>
  </w:style>
  <w:style w:type="character" w:customStyle="1" w:styleId="s19">
    <w:name w:val="s19"/>
    <w:qFormat/>
    <w:rsid w:val="00966ADD"/>
  </w:style>
  <w:style w:type="character" w:customStyle="1" w:styleId="s200">
    <w:name w:val="s20"/>
    <w:qFormat/>
    <w:rsid w:val="00966ADD"/>
  </w:style>
  <w:style w:type="character" w:customStyle="1" w:styleId="s21">
    <w:name w:val="s21"/>
    <w:qFormat/>
    <w:rsid w:val="00966ADD"/>
  </w:style>
  <w:style w:type="character" w:customStyle="1" w:styleId="s22">
    <w:name w:val="s22"/>
    <w:qFormat/>
    <w:rsid w:val="00966ADD"/>
  </w:style>
  <w:style w:type="character" w:customStyle="1" w:styleId="s23">
    <w:name w:val="s23"/>
    <w:qFormat/>
    <w:rsid w:val="00966ADD"/>
  </w:style>
  <w:style w:type="character" w:customStyle="1" w:styleId="afff5">
    <w:name w:val="Гипертекстовая ссылка"/>
    <w:uiPriority w:val="99"/>
    <w:qFormat/>
    <w:rsid w:val="00966ADD"/>
    <w:rPr>
      <w:color w:val="106BBE"/>
    </w:rPr>
  </w:style>
  <w:style w:type="character" w:customStyle="1" w:styleId="28">
    <w:name w:val="Название объекта Знак2"/>
    <w:uiPriority w:val="35"/>
    <w:qFormat/>
    <w:locked/>
    <w:rsid w:val="0050545D"/>
    <w:rPr>
      <w:rFonts w:ascii="Calibri" w:eastAsia="Calibri" w:hAnsi="Calibri" w:cs="Times New Roman"/>
      <w:b/>
      <w:bCs/>
      <w:sz w:val="20"/>
      <w:szCs w:val="20"/>
      <w:lang w:eastAsia="en-US"/>
    </w:rPr>
  </w:style>
  <w:style w:type="character" w:customStyle="1" w:styleId="headeraa">
    <w:name w:val="header_aa"/>
    <w:qFormat/>
    <w:rsid w:val="00A86A6E"/>
  </w:style>
  <w:style w:type="character" w:customStyle="1" w:styleId="07">
    <w:name w:val="07 Примечания Знак"/>
    <w:link w:val="07"/>
    <w:qFormat/>
    <w:locked/>
    <w:rsid w:val="00124B27"/>
    <w:rPr>
      <w:rFonts w:ascii="Times New Roman" w:eastAsia="Times New Roman" w:hAnsi="Times New Roman" w:cs="Times New Roman"/>
      <w:bCs/>
      <w:iCs/>
      <w:sz w:val="20"/>
      <w:szCs w:val="24"/>
      <w:lang w:eastAsia="en-US"/>
    </w:rPr>
  </w:style>
  <w:style w:type="character" w:customStyle="1" w:styleId="29">
    <w:name w:val="Основной текст (2)_"/>
    <w:link w:val="2a"/>
    <w:uiPriority w:val="99"/>
    <w:qFormat/>
    <w:locked/>
    <w:rsid w:val="00BE095F"/>
    <w:rPr>
      <w:sz w:val="28"/>
      <w:szCs w:val="28"/>
      <w:shd w:val="clear" w:color="auto" w:fill="FFFFFF"/>
    </w:rPr>
  </w:style>
  <w:style w:type="character" w:customStyle="1" w:styleId="01">
    <w:name w:val="01 обычный текст Знак"/>
    <w:basedOn w:val="a0"/>
    <w:link w:val="01"/>
    <w:qFormat/>
    <w:rsid w:val="004825EC"/>
    <w:rPr>
      <w:rFonts w:ascii="Times New Roman" w:eastAsiaTheme="minorHAnsi" w:hAnsi="Times New Roman" w:cs="Times New Roman"/>
      <w:bCs/>
      <w:iCs/>
      <w:sz w:val="24"/>
      <w:szCs w:val="24"/>
      <w:lang w:eastAsia="en-US"/>
    </w:rPr>
  </w:style>
  <w:style w:type="character" w:customStyle="1" w:styleId="105pt0pt">
    <w:name w:val="Основной текст + 10;5 pt;Интервал 0 pt"/>
    <w:basedOn w:val="a0"/>
    <w:qFormat/>
    <w:rsid w:val="001C6B12"/>
    <w:rPr>
      <w:rFonts w:ascii="Times New Roman" w:eastAsia="Times New Roman" w:hAnsi="Times New Roman" w:cs="Times New Roman"/>
      <w:color w:val="000000"/>
      <w:spacing w:val="3"/>
      <w:w w:val="100"/>
      <w:sz w:val="21"/>
      <w:szCs w:val="21"/>
      <w:shd w:val="clear" w:color="auto" w:fill="FFFFFF"/>
      <w:lang w:val="ru-RU" w:eastAsia="ru-RU" w:bidi="ru-RU"/>
    </w:rPr>
  </w:style>
  <w:style w:type="character" w:customStyle="1" w:styleId="71">
    <w:name w:val="7 нумерация Знак"/>
    <w:basedOn w:val="a0"/>
    <w:qFormat/>
    <w:rsid w:val="00603283"/>
    <w:rPr>
      <w:rFonts w:ascii="Times New Roman" w:eastAsiaTheme="majorEastAsia" w:hAnsi="Times New Roman" w:cs="Times New Roman"/>
      <w:iCs/>
      <w:color w:val="000000" w:themeColor="text1"/>
      <w:sz w:val="24"/>
      <w:szCs w:val="24"/>
    </w:rPr>
  </w:style>
  <w:style w:type="character" w:customStyle="1" w:styleId="Tablecaption">
    <w:name w:val="Table caption_"/>
    <w:basedOn w:val="a0"/>
    <w:link w:val="Tablecaption0"/>
    <w:qFormat/>
    <w:rsid w:val="001B3434"/>
    <w:rPr>
      <w:rFonts w:ascii="Times New Roman" w:eastAsia="Times New Roman" w:hAnsi="Times New Roman" w:cs="Times New Roman"/>
      <w:i/>
      <w:iCs/>
      <w:sz w:val="20"/>
      <w:szCs w:val="20"/>
      <w:u w:val="single"/>
    </w:rPr>
  </w:style>
  <w:style w:type="character" w:customStyle="1" w:styleId="afff6">
    <w:name w:val="Основной ГП Знак"/>
    <w:qFormat/>
    <w:locked/>
    <w:rsid w:val="00154810"/>
    <w:rPr>
      <w:rFonts w:ascii="Times New Roman" w:eastAsia="Times New Roman" w:hAnsi="Times New Roman" w:cs="Times New Roman"/>
      <w:sz w:val="28"/>
      <w:szCs w:val="24"/>
      <w:lang w:eastAsia="en-US"/>
    </w:rPr>
  </w:style>
  <w:style w:type="character" w:customStyle="1" w:styleId="08">
    <w:name w:val="08 Примечания пункты Знак"/>
    <w:basedOn w:val="07"/>
    <w:link w:val="08"/>
    <w:qFormat/>
    <w:rsid w:val="006A51C5"/>
    <w:rPr>
      <w:rFonts w:ascii="Times New Roman" w:eastAsiaTheme="minorHAnsi" w:hAnsi="Times New Roman" w:cs="Times New Roman"/>
      <w:bCs/>
      <w:iCs/>
      <w:sz w:val="20"/>
      <w:szCs w:val="24"/>
      <w:lang w:eastAsia="en-US"/>
    </w:rPr>
  </w:style>
  <w:style w:type="character" w:customStyle="1" w:styleId="51">
    <w:name w:val="5 Т1_Таб Знак"/>
    <w:basedOn w:val="a0"/>
    <w:link w:val="510"/>
    <w:qFormat/>
    <w:rsid w:val="006A51C5"/>
    <w:rPr>
      <w:rFonts w:ascii="Times New Roman" w:eastAsiaTheme="minorHAnsi" w:hAnsi="Times New Roman" w:cs="Times New Roman"/>
      <w:sz w:val="20"/>
      <w:szCs w:val="20"/>
    </w:rPr>
  </w:style>
  <w:style w:type="character" w:customStyle="1" w:styleId="05">
    <w:name w:val="05 таблицы название Знак"/>
    <w:basedOn w:val="01"/>
    <w:link w:val="05"/>
    <w:qFormat/>
    <w:rsid w:val="006A51C5"/>
    <w:rPr>
      <w:rFonts w:ascii="Times New Roman" w:eastAsiaTheme="minorHAnsi" w:hAnsi="Times New Roman" w:cs="Times New Roman"/>
      <w:bCs w:val="0"/>
      <w:iCs w:val="0"/>
      <w:sz w:val="24"/>
      <w:szCs w:val="28"/>
      <w:lang w:eastAsia="en-US"/>
    </w:rPr>
  </w:style>
  <w:style w:type="character" w:customStyle="1" w:styleId="41">
    <w:name w:val="4 Заг_Таблицы Знак"/>
    <w:basedOn w:val="a0"/>
    <w:qFormat/>
    <w:rsid w:val="006A51C5"/>
    <w:rPr>
      <w:rFonts w:ascii="Times New Roman" w:eastAsiaTheme="minorHAnsi" w:hAnsi="Times New Roman" w:cs="Times New Roman"/>
      <w:b/>
      <w:sz w:val="24"/>
      <w:szCs w:val="24"/>
    </w:rPr>
  </w:style>
  <w:style w:type="character" w:customStyle="1" w:styleId="512">
    <w:name w:val="5.1 Т2_Таб Знак"/>
    <w:basedOn w:val="51"/>
    <w:link w:val="512"/>
    <w:qFormat/>
    <w:rsid w:val="006A51C5"/>
    <w:rPr>
      <w:rFonts w:ascii="Times New Roman" w:eastAsiaTheme="minorHAnsi" w:hAnsi="Times New Roman" w:cs="Times New Roman"/>
      <w:sz w:val="20"/>
      <w:szCs w:val="20"/>
    </w:rPr>
  </w:style>
  <w:style w:type="character" w:customStyle="1" w:styleId="Other">
    <w:name w:val="Other_"/>
    <w:basedOn w:val="a0"/>
    <w:link w:val="Other0"/>
    <w:qFormat/>
    <w:rsid w:val="00D80528"/>
    <w:rPr>
      <w:rFonts w:ascii="Times New Roman" w:eastAsia="Times New Roman" w:hAnsi="Times New Roman" w:cs="Times New Roman"/>
      <w:sz w:val="26"/>
      <w:szCs w:val="26"/>
    </w:rPr>
  </w:style>
  <w:style w:type="character" w:customStyle="1" w:styleId="afff7">
    <w:name w:val="Другое_"/>
    <w:basedOn w:val="a0"/>
    <w:qFormat/>
    <w:rsid w:val="00CD5646"/>
    <w:rPr>
      <w:rFonts w:ascii="Times New Roman" w:eastAsia="Times New Roman" w:hAnsi="Times New Roman" w:cs="Times New Roman"/>
    </w:rPr>
  </w:style>
  <w:style w:type="character" w:customStyle="1" w:styleId="afff8">
    <w:name w:val="Подпись к картинке_"/>
    <w:basedOn w:val="a0"/>
    <w:qFormat/>
    <w:rsid w:val="001B73F7"/>
    <w:rPr>
      <w:rFonts w:ascii="Times New Roman" w:eastAsia="Times New Roman" w:hAnsi="Times New Roman" w:cs="Times New Roman"/>
    </w:rPr>
  </w:style>
  <w:style w:type="character" w:customStyle="1" w:styleId="afff9">
    <w:name w:val="Подпись к таблице_"/>
    <w:basedOn w:val="a0"/>
    <w:qFormat/>
    <w:rsid w:val="00F561F3"/>
    <w:rPr>
      <w:rFonts w:ascii="Times New Roman" w:eastAsia="Times New Roman" w:hAnsi="Times New Roman" w:cs="Times New Roman"/>
      <w:b/>
      <w:bCs/>
      <w:u w:val="single"/>
    </w:rPr>
  </w:style>
  <w:style w:type="character" w:customStyle="1" w:styleId="33">
    <w:name w:val="Заголовок №3_"/>
    <w:basedOn w:val="a0"/>
    <w:link w:val="32"/>
    <w:qFormat/>
    <w:rsid w:val="00F561F3"/>
    <w:rPr>
      <w:rFonts w:ascii="Times New Roman" w:eastAsia="Times New Roman" w:hAnsi="Times New Roman" w:cs="Times New Roman"/>
      <w:b/>
      <w:bCs/>
      <w:sz w:val="26"/>
      <w:szCs w:val="26"/>
    </w:rPr>
  </w:style>
  <w:style w:type="character" w:customStyle="1" w:styleId="19">
    <w:name w:val="Основной шрифт абзаца1"/>
    <w:qFormat/>
    <w:rsid w:val="001711B8"/>
  </w:style>
  <w:style w:type="character" w:customStyle="1" w:styleId="WW8Num9z0">
    <w:name w:val="WW8Num9z0"/>
    <w:qFormat/>
    <w:rsid w:val="001711B8"/>
    <w:rPr>
      <w:rFonts w:ascii="OpenSymbol" w:hAnsi="OpenSymbol"/>
    </w:rPr>
  </w:style>
  <w:style w:type="character" w:customStyle="1" w:styleId="grame">
    <w:name w:val="grame"/>
    <w:qFormat/>
    <w:rsid w:val="001711B8"/>
  </w:style>
  <w:style w:type="character" w:customStyle="1" w:styleId="spelle">
    <w:name w:val="spelle"/>
    <w:qFormat/>
    <w:rsid w:val="001711B8"/>
  </w:style>
  <w:style w:type="character" w:customStyle="1" w:styleId="f">
    <w:name w:val="f"/>
    <w:qFormat/>
    <w:rsid w:val="001711B8"/>
  </w:style>
  <w:style w:type="character" w:customStyle="1" w:styleId="S1a">
    <w:name w:val="S_Маркированный Знак1"/>
    <w:qFormat/>
    <w:locked/>
    <w:rsid w:val="001711B8"/>
    <w:rPr>
      <w:sz w:val="24"/>
    </w:rPr>
  </w:style>
  <w:style w:type="character" w:customStyle="1" w:styleId="S7">
    <w:name w:val="S_Таблица Знак"/>
    <w:link w:val="s6"/>
    <w:qFormat/>
    <w:locked/>
    <w:rsid w:val="001711B8"/>
    <w:rPr>
      <w:rFonts w:ascii="Times New Roman" w:eastAsia="Times New Roman" w:hAnsi="Times New Roman" w:cs="Calibri"/>
      <w:sz w:val="24"/>
      <w:szCs w:val="24"/>
      <w:lang w:eastAsia="ar-SA"/>
    </w:rPr>
  </w:style>
  <w:style w:type="character" w:customStyle="1" w:styleId="FontStyle11">
    <w:name w:val="Font Style11"/>
    <w:qFormat/>
    <w:rsid w:val="001711B8"/>
    <w:rPr>
      <w:rFonts w:ascii="Times New Roman" w:hAnsi="Times New Roman"/>
      <w:sz w:val="26"/>
    </w:rPr>
  </w:style>
  <w:style w:type="character" w:customStyle="1" w:styleId="text11">
    <w:name w:val="text11"/>
    <w:qFormat/>
    <w:rsid w:val="001711B8"/>
    <w:rPr>
      <w:b/>
      <w:color w:val="333333"/>
      <w:sz w:val="20"/>
      <w:u w:val="single"/>
    </w:rPr>
  </w:style>
  <w:style w:type="character" w:customStyle="1" w:styleId="highlighthighlightactive">
    <w:name w:val="highlight highlight_active"/>
    <w:qFormat/>
    <w:rsid w:val="001711B8"/>
  </w:style>
  <w:style w:type="character" w:customStyle="1" w:styleId="Normal10-022">
    <w:name w:val="Стиль Normal + 10 пт полужирный По центру Слева:  -02 см Справ...2 Знак"/>
    <w:qFormat/>
    <w:locked/>
    <w:rsid w:val="001711B8"/>
    <w:rPr>
      <w:rFonts w:ascii="Times New Roman" w:eastAsia="Times New Roman" w:hAnsi="Times New Roman" w:cs="Times New Roman"/>
      <w:b/>
      <w:bCs/>
      <w:sz w:val="24"/>
      <w:szCs w:val="24"/>
    </w:rPr>
  </w:style>
  <w:style w:type="character" w:customStyle="1" w:styleId="FontStyle88">
    <w:name w:val="Font Style88"/>
    <w:qFormat/>
    <w:rsid w:val="001711B8"/>
    <w:rPr>
      <w:rFonts w:ascii="Times New Roman" w:hAnsi="Times New Roman"/>
      <w:sz w:val="22"/>
    </w:rPr>
  </w:style>
  <w:style w:type="character" w:customStyle="1" w:styleId="context">
    <w:name w:val="context"/>
    <w:qFormat/>
    <w:rsid w:val="001711B8"/>
  </w:style>
  <w:style w:type="character" w:customStyle="1" w:styleId="contextcurrent">
    <w:name w:val="context_current"/>
    <w:qFormat/>
    <w:rsid w:val="001711B8"/>
  </w:style>
  <w:style w:type="character" w:customStyle="1" w:styleId="WW8Num4z1">
    <w:name w:val="WW8Num4z1"/>
    <w:qFormat/>
    <w:rsid w:val="001711B8"/>
    <w:rPr>
      <w:rFonts w:ascii="Courier New" w:hAnsi="Courier New"/>
    </w:rPr>
  </w:style>
  <w:style w:type="character" w:customStyle="1" w:styleId="afffa">
    <w:name w:val="Цветовое выделение"/>
    <w:qFormat/>
    <w:rsid w:val="001711B8"/>
    <w:rPr>
      <w:b/>
      <w:color w:val="000080"/>
      <w:sz w:val="20"/>
    </w:rPr>
  </w:style>
  <w:style w:type="character" w:customStyle="1" w:styleId="afffb">
    <w:name w:val="Название Знак"/>
    <w:uiPriority w:val="10"/>
    <w:qFormat/>
    <w:locked/>
    <w:rsid w:val="001711B8"/>
    <w:rPr>
      <w:rFonts w:ascii="Times New Roman" w:eastAsia="Times New Roman" w:hAnsi="Times New Roman" w:cs="Times New Roman"/>
      <w:b/>
      <w:sz w:val="48"/>
      <w:szCs w:val="20"/>
    </w:rPr>
  </w:style>
  <w:style w:type="character" w:customStyle="1" w:styleId="reference">
    <w:name w:val="reference"/>
    <w:qFormat/>
    <w:rsid w:val="001711B8"/>
    <w:rPr>
      <w:sz w:val="19"/>
    </w:rPr>
  </w:style>
  <w:style w:type="character" w:customStyle="1" w:styleId="subcaption">
    <w:name w:val="subcaption"/>
    <w:qFormat/>
    <w:rsid w:val="001711B8"/>
  </w:style>
  <w:style w:type="character" w:customStyle="1" w:styleId="subcaption1">
    <w:name w:val="subcaption1"/>
    <w:qFormat/>
    <w:rsid w:val="001711B8"/>
    <w:rPr>
      <w:sz w:val="19"/>
    </w:rPr>
  </w:style>
  <w:style w:type="character" w:customStyle="1" w:styleId="collapsebutton2">
    <w:name w:val="collapsebutton2"/>
    <w:qFormat/>
    <w:rsid w:val="001711B8"/>
  </w:style>
  <w:style w:type="character" w:customStyle="1" w:styleId="1a">
    <w:name w:val="Неразрешенное упоминание1"/>
    <w:uiPriority w:val="99"/>
    <w:semiHidden/>
    <w:unhideWhenUsed/>
    <w:qFormat/>
    <w:rsid w:val="001711B8"/>
    <w:rPr>
      <w:color w:val="605E5C"/>
      <w:shd w:val="clear" w:color="auto" w:fill="E1DFDD"/>
    </w:rPr>
  </w:style>
  <w:style w:type="character" w:customStyle="1" w:styleId="ListLabel1">
    <w:name w:val="ListLabel 1"/>
    <w:qFormat/>
    <w:rPr>
      <w:rFonts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Times New Roman"/>
      <w:b w:val="0"/>
      <w:bCs w:val="0"/>
      <w:i w:val="0"/>
      <w:iCs w:val="0"/>
      <w:caps w:val="0"/>
      <w:smallCaps w:val="0"/>
      <w:strike w:val="0"/>
      <w:dstrike w:val="0"/>
      <w:vanish w:val="0"/>
      <w:color w:val="000000"/>
      <w:spacing w:val="0"/>
      <w:kern w:val="0"/>
      <w:position w:val="0"/>
      <w:sz w:val="24"/>
      <w:u w:val="none"/>
      <w:vertAlign w:val="baseline"/>
      <w:em w:val="none"/>
    </w:rPr>
  </w:style>
  <w:style w:type="character" w:customStyle="1" w:styleId="ListLabel6">
    <w:name w:val="ListLabel 6"/>
    <w:qFormat/>
    <w:rPr>
      <w:b/>
      <w:i w:val="0"/>
      <w:spacing w:val="0"/>
      <w:w w:val="100"/>
      <w:sz w:val="28"/>
      <w:szCs w:val="28"/>
    </w:rPr>
  </w:style>
  <w:style w:type="character" w:customStyle="1" w:styleId="ListLabel7">
    <w:name w:val="ListLabel 7"/>
    <w:qFormat/>
    <w:rPr>
      <w:b/>
      <w:i w:val="0"/>
      <w:color w:val="00000A"/>
      <w:sz w:val="26"/>
    </w:rPr>
  </w:style>
  <w:style w:type="character" w:customStyle="1" w:styleId="ListLabel8">
    <w:name w:val="ListLabel 8"/>
    <w:qFormat/>
    <w:rPr>
      <w:b/>
      <w:i w:val="0"/>
      <w:color w:val="00000A"/>
      <w:spacing w:val="0"/>
      <w:w w:val="100"/>
      <w:sz w:val="24"/>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b w:val="0"/>
      <w:i/>
      <w:iCs w:val="0"/>
      <w:caps w:val="0"/>
      <w:smallCaps w:val="0"/>
      <w:strike w:val="0"/>
      <w:dstrike w:val="0"/>
      <w:vanish w:val="0"/>
      <w:color w:val="000000"/>
      <w:spacing w:val="0"/>
      <w:kern w:val="0"/>
      <w:position w:val="0"/>
      <w:sz w:val="24"/>
      <w:szCs w:val="24"/>
      <w:u w:val="none"/>
      <w:vertAlign w:val="baseline"/>
      <w:em w:val="none"/>
    </w:rPr>
  </w:style>
  <w:style w:type="character" w:customStyle="1" w:styleId="ListLabel15">
    <w:name w:val="ListLabel 15"/>
    <w:qFormat/>
    <w:rPr>
      <w:b/>
      <w:i w:val="0"/>
      <w:sz w:val="24"/>
      <w:szCs w:val="24"/>
    </w:rPr>
  </w:style>
  <w:style w:type="character" w:customStyle="1" w:styleId="ListLabel16">
    <w:name w:val="ListLabel 16"/>
    <w:qFormat/>
    <w:rPr>
      <w:b/>
      <w:i w:val="0"/>
      <w:sz w:val="24"/>
      <w:szCs w:val="24"/>
    </w:rPr>
  </w:style>
  <w:style w:type="character" w:customStyle="1" w:styleId="ListLabel17">
    <w:name w:val="ListLabel 17"/>
    <w:qFormat/>
    <w:rPr>
      <w:rFonts w:cs="Times New Roman"/>
      <w:bCs w:val="0"/>
      <w:i w:val="0"/>
      <w:iCs w:val="0"/>
      <w:caps w:val="0"/>
      <w:smallCaps w:val="0"/>
      <w:strike w:val="0"/>
      <w:dstrike w:val="0"/>
      <w:vanish w:val="0"/>
      <w:color w:val="000000"/>
      <w:spacing w:val="0"/>
      <w:kern w:val="0"/>
      <w:position w:val="0"/>
      <w:sz w:val="24"/>
      <w:u w:val="none"/>
      <w:vertAlign w:val="baseline"/>
      <w:em w:val="none"/>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b/>
    </w:rPr>
  </w:style>
  <w:style w:type="character" w:customStyle="1" w:styleId="ListLabel25">
    <w:name w:val="ListLabel 25"/>
    <w:qFormat/>
    <w:rPr>
      <w:b/>
    </w:rPr>
  </w:style>
  <w:style w:type="character" w:customStyle="1" w:styleId="ListLabel26">
    <w:name w:val="ListLabel 26"/>
    <w:qFormat/>
    <w:rPr>
      <w:b w:val="0"/>
      <w:bCs w:val="0"/>
      <w:i w:val="0"/>
      <w:iCs w:val="0"/>
      <w:caps w:val="0"/>
      <w:smallCaps w:val="0"/>
      <w:strike w:val="0"/>
      <w:dstrike w:val="0"/>
      <w:vanish w:val="0"/>
      <w:color w:val="000000"/>
      <w:spacing w:val="0"/>
      <w:kern w:val="0"/>
      <w:position w:val="0"/>
      <w:sz w:val="24"/>
      <w:u w:val="none"/>
      <w:vertAlign w:val="baseline"/>
      <w:em w:val="none"/>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b/>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Times New Roman" w:cs="Times New Roman"/>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Times New Roman"/>
      <w:b w:val="0"/>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Times New Roman"/>
    </w:rPr>
  </w:style>
  <w:style w:type="character" w:customStyle="1" w:styleId="ListLabel43">
    <w:name w:val="ListLabel 43"/>
    <w:qFormat/>
    <w:rPr>
      <w:rFonts w:cs="Times New Roman"/>
      <w:sz w:val="24"/>
      <w:szCs w:val="24"/>
    </w:rPr>
  </w:style>
  <w:style w:type="character" w:customStyle="1" w:styleId="ListLabel44">
    <w:name w:val="ListLabel 44"/>
    <w:qFormat/>
    <w:rPr>
      <w:rFonts w:eastAsia="Times New Roman" w:cs="Times New Roman"/>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ListLabel64">
    <w:name w:val="ListLabel 64"/>
    <w:qFormat/>
    <w:rPr>
      <w:sz w:val="20"/>
    </w:rPr>
  </w:style>
  <w:style w:type="character" w:customStyle="1" w:styleId="ListLabel65">
    <w:name w:val="ListLabel 65"/>
    <w:qFormat/>
    <w:rPr>
      <w:sz w:val="20"/>
    </w:rPr>
  </w:style>
  <w:style w:type="character" w:customStyle="1" w:styleId="ListLabel66">
    <w:name w:val="ListLabel 66"/>
    <w:qFormat/>
    <w:rPr>
      <w:rFonts w:cs="Times New Roman"/>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Symbol"/>
      <w:sz w:val="24"/>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Symbol"/>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b/>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Times New Roman"/>
      <w:sz w:val="24"/>
      <w:szCs w:val="24"/>
    </w:rPr>
  </w:style>
  <w:style w:type="character" w:customStyle="1" w:styleId="ListLabel89">
    <w:name w:val="ListLabel 89"/>
    <w:qFormat/>
    <w:rPr>
      <w:rFonts w:cs="Times New Roman"/>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paragraph" w:customStyle="1" w:styleId="afffc">
    <w:name w:val="Заголовок"/>
    <w:basedOn w:val="a"/>
    <w:next w:val="afffd"/>
    <w:qFormat/>
    <w:rsid w:val="001711B8"/>
    <w:pPr>
      <w:widowControl w:val="0"/>
      <w:jc w:val="left"/>
    </w:pPr>
    <w:rPr>
      <w:rFonts w:ascii="Arial" w:eastAsia="Times New Roman" w:hAnsi="Arial" w:cs="Arial"/>
      <w:b/>
      <w:bCs/>
    </w:rPr>
  </w:style>
  <w:style w:type="paragraph" w:styleId="afffd">
    <w:name w:val="Body Text"/>
    <w:basedOn w:val="a"/>
    <w:uiPriority w:val="99"/>
    <w:qFormat/>
    <w:rsid w:val="004E741E"/>
    <w:pPr>
      <w:spacing w:after="120"/>
    </w:pPr>
    <w:rPr>
      <w:rFonts w:ascii="Calibri" w:eastAsia="Times New Roman" w:hAnsi="Calibri" w:cs="Calibri"/>
      <w:lang w:val="en-US" w:eastAsia="en-US"/>
    </w:rPr>
  </w:style>
  <w:style w:type="paragraph" w:styleId="afffe">
    <w:name w:val="List"/>
    <w:basedOn w:val="a"/>
    <w:uiPriority w:val="99"/>
    <w:rsid w:val="00966ADD"/>
    <w:pPr>
      <w:spacing w:after="60"/>
    </w:pPr>
    <w:rPr>
      <w:rFonts w:eastAsia="Times New Roman" w:cs="Times New Roman"/>
      <w:szCs w:val="24"/>
    </w:rPr>
  </w:style>
  <w:style w:type="paragraph" w:styleId="affff">
    <w:name w:val="caption"/>
    <w:basedOn w:val="a"/>
    <w:uiPriority w:val="35"/>
    <w:qFormat/>
    <w:rsid w:val="00763A8A"/>
    <w:pPr>
      <w:spacing w:before="120" w:after="120"/>
      <w:ind w:left="709"/>
      <w:jc w:val="center"/>
    </w:pPr>
    <w:rPr>
      <w:rFonts w:ascii="Calibri" w:eastAsia="Calibri" w:hAnsi="Calibri" w:cs="Times New Roman"/>
      <w:b/>
      <w:bCs/>
      <w:sz w:val="20"/>
      <w:szCs w:val="20"/>
      <w:lang w:eastAsia="en-US"/>
    </w:rPr>
  </w:style>
  <w:style w:type="paragraph" w:styleId="affff0">
    <w:name w:val="index heading"/>
    <w:basedOn w:val="a"/>
    <w:qFormat/>
    <w:pPr>
      <w:suppressLineNumbers/>
    </w:pPr>
    <w:rPr>
      <w:rFonts w:cs="Arial Unicode MS"/>
    </w:rPr>
  </w:style>
  <w:style w:type="paragraph" w:customStyle="1" w:styleId="affff1">
    <w:name w:val="Егор"/>
    <w:basedOn w:val="1"/>
    <w:qFormat/>
    <w:rsid w:val="00406A9B"/>
    <w:pPr>
      <w:keepNext w:val="0"/>
      <w:keepLines w:val="0"/>
      <w:pageBreakBefore/>
      <w:spacing w:before="120" w:after="120"/>
    </w:pPr>
    <w:rPr>
      <w:rFonts w:eastAsia="Times New Roman" w:cs="Times New Roman"/>
      <w:kern w:val="2"/>
      <w:sz w:val="32"/>
      <w:szCs w:val="32"/>
    </w:rPr>
  </w:style>
  <w:style w:type="paragraph" w:customStyle="1" w:styleId="affff2">
    <w:name w:val="Егор+"/>
    <w:basedOn w:val="a"/>
    <w:qFormat/>
    <w:rsid w:val="00406A9B"/>
    <w:pPr>
      <w:spacing w:before="120" w:after="120"/>
      <w:jc w:val="center"/>
    </w:pPr>
    <w:rPr>
      <w:rFonts w:eastAsia="Calibri" w:cs="Times New Roman"/>
      <w:b/>
      <w:sz w:val="32"/>
      <w:szCs w:val="28"/>
      <w:lang w:eastAsia="en-US"/>
    </w:rPr>
  </w:style>
  <w:style w:type="paragraph" w:customStyle="1" w:styleId="1b">
    <w:name w:val="Егор1+"/>
    <w:basedOn w:val="affff2"/>
    <w:qFormat/>
    <w:rsid w:val="00406A9B"/>
  </w:style>
  <w:style w:type="paragraph" w:customStyle="1" w:styleId="15">
    <w:name w:val="Егор1"/>
    <w:basedOn w:val="a"/>
    <w:link w:val="14"/>
    <w:qFormat/>
    <w:rsid w:val="00406A9B"/>
    <w:pPr>
      <w:spacing w:before="120" w:after="120"/>
      <w:jc w:val="center"/>
    </w:pPr>
    <w:rPr>
      <w:rFonts w:eastAsia="Times New Roman" w:cs="Times New Roman"/>
      <w:b/>
      <w:i/>
      <w:sz w:val="28"/>
      <w:szCs w:val="26"/>
    </w:rPr>
  </w:style>
  <w:style w:type="paragraph" w:styleId="affff3">
    <w:name w:val="No Spacing"/>
    <w:basedOn w:val="a"/>
    <w:uiPriority w:val="1"/>
    <w:qFormat/>
    <w:rsid w:val="00406A9B"/>
    <w:rPr>
      <w:rFonts w:eastAsia="Calibri" w:cs="Times New Roman"/>
      <w:lang w:eastAsia="en-US"/>
    </w:rPr>
  </w:style>
  <w:style w:type="paragraph" w:styleId="affff4">
    <w:name w:val="Balloon Text"/>
    <w:basedOn w:val="a"/>
    <w:uiPriority w:val="99"/>
    <w:unhideWhenUsed/>
    <w:qFormat/>
    <w:rsid w:val="00406A9B"/>
    <w:rPr>
      <w:rFonts w:ascii="Tahoma" w:hAnsi="Tahoma" w:cs="Tahoma"/>
      <w:sz w:val="16"/>
      <w:szCs w:val="16"/>
    </w:rPr>
  </w:style>
  <w:style w:type="paragraph" w:styleId="affff5">
    <w:name w:val="Normal (Web)"/>
    <w:basedOn w:val="a"/>
    <w:uiPriority w:val="99"/>
    <w:unhideWhenUsed/>
    <w:qFormat/>
    <w:rsid w:val="00406A9B"/>
    <w:pPr>
      <w:spacing w:before="120" w:after="120"/>
    </w:pPr>
    <w:rPr>
      <w:rFonts w:eastAsia="Times New Roman" w:cs="Times New Roman"/>
      <w:szCs w:val="24"/>
    </w:rPr>
  </w:style>
  <w:style w:type="paragraph" w:styleId="1c">
    <w:name w:val="toc 1"/>
    <w:basedOn w:val="a"/>
    <w:autoRedefine/>
    <w:uiPriority w:val="39"/>
    <w:qFormat/>
    <w:rsid w:val="00D224A6"/>
    <w:pPr>
      <w:spacing w:before="60" w:after="60"/>
      <w:ind w:firstLine="0"/>
    </w:pPr>
    <w:rPr>
      <w:rFonts w:eastAsia="Calibri" w:cs="Times New Roman"/>
      <w:b/>
      <w:bCs/>
      <w:caps/>
      <w:szCs w:val="32"/>
      <w:lang w:eastAsia="en-US"/>
    </w:rPr>
  </w:style>
  <w:style w:type="paragraph" w:styleId="affff6">
    <w:name w:val="TOC Heading"/>
    <w:basedOn w:val="1"/>
    <w:uiPriority w:val="39"/>
    <w:qFormat/>
    <w:rsid w:val="00D86BA5"/>
    <w:rPr>
      <w:rFonts w:ascii="Cambria" w:eastAsia="Times New Roman" w:hAnsi="Cambria" w:cs="Times New Roman"/>
      <w:color w:val="365F91"/>
      <w:lang w:eastAsia="en-US"/>
    </w:rPr>
  </w:style>
  <w:style w:type="paragraph" w:styleId="26">
    <w:name w:val="toc 2"/>
    <w:basedOn w:val="a"/>
    <w:link w:val="25"/>
    <w:autoRedefine/>
    <w:uiPriority w:val="39"/>
    <w:unhideWhenUsed/>
    <w:qFormat/>
    <w:rsid w:val="00D224A6"/>
    <w:pPr>
      <w:tabs>
        <w:tab w:val="right" w:leader="dot" w:pos="9344"/>
      </w:tabs>
      <w:spacing w:before="60" w:after="60"/>
      <w:ind w:left="442" w:firstLine="0"/>
    </w:pPr>
    <w:rPr>
      <w:rFonts w:eastAsia="Calibri" w:cs="Times New Roman"/>
      <w:iCs/>
      <w:szCs w:val="20"/>
      <w:lang w:eastAsia="en-US"/>
    </w:rPr>
  </w:style>
  <w:style w:type="paragraph" w:styleId="35">
    <w:name w:val="toc 3"/>
    <w:basedOn w:val="a"/>
    <w:link w:val="34"/>
    <w:autoRedefine/>
    <w:uiPriority w:val="39"/>
    <w:unhideWhenUsed/>
    <w:qFormat/>
    <w:rsid w:val="00D224A6"/>
    <w:pPr>
      <w:tabs>
        <w:tab w:val="right" w:leader="dot" w:pos="9344"/>
      </w:tabs>
      <w:spacing w:before="60" w:after="60"/>
      <w:ind w:left="663" w:firstLine="0"/>
    </w:pPr>
    <w:rPr>
      <w:rFonts w:eastAsia="Calibri" w:cs="Times New Roman"/>
      <w:szCs w:val="20"/>
      <w:lang w:eastAsia="en-US"/>
    </w:rPr>
  </w:style>
  <w:style w:type="paragraph" w:styleId="affff7">
    <w:name w:val="Body Text Indent"/>
    <w:basedOn w:val="a"/>
    <w:uiPriority w:val="99"/>
    <w:rsid w:val="004E741E"/>
    <w:pPr>
      <w:spacing w:after="120"/>
      <w:ind w:left="283"/>
    </w:pPr>
    <w:rPr>
      <w:rFonts w:ascii="Calibri" w:eastAsia="Times New Roman" w:hAnsi="Calibri" w:cs="Calibri"/>
      <w:lang w:val="en-US" w:eastAsia="en-US"/>
    </w:rPr>
  </w:style>
  <w:style w:type="paragraph" w:customStyle="1" w:styleId="36">
    <w:name w:val="Основной текст 3 Знак"/>
    <w:basedOn w:val="affff1"/>
    <w:link w:val="37"/>
    <w:qFormat/>
    <w:rsid w:val="00D43BFA"/>
    <w:pPr>
      <w:pageBreakBefore w:val="0"/>
      <w:spacing w:before="0" w:after="200" w:line="276" w:lineRule="auto"/>
      <w:ind w:firstLine="851"/>
    </w:pPr>
    <w:rPr>
      <w:rFonts w:eastAsia="Calibri"/>
      <w:b w:val="0"/>
      <w:bCs w:val="0"/>
      <w:i/>
      <w:kern w:val="0"/>
      <w:sz w:val="26"/>
      <w:szCs w:val="22"/>
      <w:lang w:eastAsia="en-US"/>
    </w:rPr>
  </w:style>
  <w:style w:type="paragraph" w:styleId="affff8">
    <w:name w:val="Plain Text"/>
    <w:basedOn w:val="a"/>
    <w:uiPriority w:val="99"/>
    <w:qFormat/>
    <w:rsid w:val="00D43BFA"/>
    <w:rPr>
      <w:rFonts w:ascii="Courier New" w:eastAsia="Times New Roman" w:hAnsi="Courier New" w:cs="Times New Roman"/>
      <w:sz w:val="20"/>
      <w:szCs w:val="20"/>
    </w:rPr>
  </w:style>
  <w:style w:type="paragraph" w:styleId="affff9">
    <w:name w:val="header"/>
    <w:basedOn w:val="a"/>
    <w:uiPriority w:val="99"/>
    <w:unhideWhenUsed/>
    <w:rsid w:val="004E778C"/>
    <w:pPr>
      <w:tabs>
        <w:tab w:val="center" w:pos="4677"/>
        <w:tab w:val="right" w:pos="9355"/>
      </w:tabs>
    </w:pPr>
  </w:style>
  <w:style w:type="paragraph" w:styleId="affffa">
    <w:name w:val="footer"/>
    <w:basedOn w:val="a"/>
    <w:uiPriority w:val="99"/>
    <w:unhideWhenUsed/>
    <w:rsid w:val="00706D69"/>
    <w:pPr>
      <w:tabs>
        <w:tab w:val="center" w:pos="4677"/>
        <w:tab w:val="right" w:pos="9355"/>
      </w:tabs>
    </w:pPr>
    <w:rPr>
      <w:sz w:val="20"/>
    </w:rPr>
  </w:style>
  <w:style w:type="paragraph" w:styleId="affffb">
    <w:name w:val="Document Map"/>
    <w:basedOn w:val="a"/>
    <w:qFormat/>
    <w:rsid w:val="00763A8A"/>
    <w:pPr>
      <w:shd w:val="clear" w:color="auto" w:fill="000080"/>
    </w:pPr>
    <w:rPr>
      <w:rFonts w:ascii="Tahoma" w:eastAsia="Calibri" w:hAnsi="Tahoma" w:cs="Tahoma"/>
      <w:sz w:val="20"/>
      <w:szCs w:val="20"/>
      <w:lang w:eastAsia="en-US"/>
    </w:rPr>
  </w:style>
  <w:style w:type="paragraph" w:styleId="27">
    <w:name w:val="Quote"/>
    <w:basedOn w:val="a"/>
    <w:link w:val="210"/>
    <w:uiPriority w:val="29"/>
    <w:qFormat/>
    <w:rsid w:val="00763A8A"/>
    <w:rPr>
      <w:rFonts w:ascii="Calibri" w:eastAsia="Calibri" w:hAnsi="Calibri" w:cs="Times New Roman"/>
      <w:i/>
      <w:iCs/>
      <w:color w:val="000000"/>
      <w:lang w:eastAsia="en-US"/>
    </w:rPr>
  </w:style>
  <w:style w:type="paragraph" w:customStyle="1" w:styleId="affffc">
    <w:name w:val="ПодзаголовокКАТЯ"/>
    <w:basedOn w:val="a"/>
    <w:qFormat/>
    <w:rsid w:val="005F21EA"/>
    <w:pPr>
      <w:spacing w:after="60"/>
      <w:jc w:val="center"/>
      <w:outlineLvl w:val="1"/>
    </w:pPr>
    <w:rPr>
      <w:rFonts w:eastAsia="Times New Roman" w:cs="Times New Roman"/>
      <w:i/>
      <w:sz w:val="26"/>
      <w:szCs w:val="26"/>
      <w:lang w:eastAsia="en-US"/>
    </w:rPr>
  </w:style>
  <w:style w:type="paragraph" w:styleId="42">
    <w:name w:val="toc 4"/>
    <w:basedOn w:val="a"/>
    <w:autoRedefine/>
    <w:uiPriority w:val="1"/>
    <w:unhideWhenUsed/>
    <w:qFormat/>
    <w:rsid w:val="00763A8A"/>
    <w:pPr>
      <w:ind w:left="660"/>
    </w:pPr>
    <w:rPr>
      <w:rFonts w:ascii="Calibri" w:eastAsia="Calibri" w:hAnsi="Calibri" w:cs="Times New Roman"/>
      <w:sz w:val="20"/>
      <w:szCs w:val="20"/>
      <w:lang w:eastAsia="en-US"/>
    </w:rPr>
  </w:style>
  <w:style w:type="paragraph" w:styleId="52">
    <w:name w:val="toc 5"/>
    <w:basedOn w:val="a"/>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
    <w:autoRedefine/>
    <w:uiPriority w:val="39"/>
    <w:unhideWhenUsed/>
    <w:rsid w:val="00763A8A"/>
    <w:pPr>
      <w:ind w:left="1100"/>
    </w:pPr>
    <w:rPr>
      <w:rFonts w:ascii="Calibri" w:eastAsia="Calibri" w:hAnsi="Calibri" w:cs="Times New Roman"/>
      <w:sz w:val="20"/>
      <w:szCs w:val="20"/>
      <w:lang w:eastAsia="en-US"/>
    </w:rPr>
  </w:style>
  <w:style w:type="paragraph" w:styleId="72">
    <w:name w:val="toc 7"/>
    <w:basedOn w:val="a"/>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
    <w:autoRedefine/>
    <w:uiPriority w:val="39"/>
    <w:unhideWhenUsed/>
    <w:rsid w:val="00763A8A"/>
    <w:pPr>
      <w:ind w:left="1760"/>
    </w:pPr>
    <w:rPr>
      <w:rFonts w:ascii="Calibri" w:eastAsia="Calibri" w:hAnsi="Calibri" w:cs="Times New Roman"/>
      <w:sz w:val="20"/>
      <w:szCs w:val="20"/>
      <w:lang w:eastAsia="en-US"/>
    </w:rPr>
  </w:style>
  <w:style w:type="paragraph" w:styleId="affffd">
    <w:name w:val="endnote text"/>
    <w:basedOn w:val="a"/>
    <w:unhideWhenUsed/>
    <w:qFormat/>
    <w:rsid w:val="00763A8A"/>
    <w:rPr>
      <w:rFonts w:ascii="Calibri" w:eastAsia="Calibri" w:hAnsi="Calibri" w:cs="Times New Roman"/>
      <w:sz w:val="20"/>
      <w:szCs w:val="20"/>
      <w:lang w:eastAsia="en-US"/>
    </w:rPr>
  </w:style>
  <w:style w:type="paragraph" w:styleId="affffe">
    <w:name w:val="footnote text"/>
    <w:basedOn w:val="a"/>
    <w:uiPriority w:val="99"/>
    <w:unhideWhenUsed/>
    <w:qFormat/>
    <w:rsid w:val="00763A8A"/>
    <w:rPr>
      <w:rFonts w:ascii="Calibri" w:eastAsia="Calibri" w:hAnsi="Calibri" w:cs="Times New Roman"/>
      <w:sz w:val="20"/>
      <w:szCs w:val="20"/>
      <w:lang w:eastAsia="en-US"/>
    </w:rPr>
  </w:style>
  <w:style w:type="paragraph" w:customStyle="1" w:styleId="1d">
    <w:name w:val="Подзаголовок1катя"/>
    <w:basedOn w:val="a"/>
    <w:qFormat/>
    <w:rsid w:val="005F21EA"/>
    <w:pPr>
      <w:spacing w:before="120" w:after="120"/>
      <w:jc w:val="center"/>
      <w:outlineLvl w:val="1"/>
    </w:pPr>
    <w:rPr>
      <w:rFonts w:eastAsia="Times New Roman" w:cs="Times New Roman"/>
      <w:sz w:val="26"/>
      <w:szCs w:val="26"/>
      <w:u w:val="single"/>
    </w:rPr>
  </w:style>
  <w:style w:type="paragraph" w:customStyle="1" w:styleId="24">
    <w:name w:val="Егор2"/>
    <w:basedOn w:val="3"/>
    <w:link w:val="QuoteChar"/>
    <w:qFormat/>
    <w:rsid w:val="00763A8A"/>
    <w:pPr>
      <w:keepLines/>
      <w:spacing w:before="120" w:after="120"/>
      <w:ind w:left="1430" w:hanging="720"/>
    </w:pPr>
    <w:rPr>
      <w:rFonts w:cs="Times New Roman"/>
      <w:lang w:eastAsia="en-US"/>
    </w:rPr>
  </w:style>
  <w:style w:type="paragraph" w:styleId="afffff">
    <w:name w:val="Title"/>
    <w:basedOn w:val="a"/>
    <w:qFormat/>
    <w:rsid w:val="00B320D2"/>
    <w:pPr>
      <w:spacing w:before="240" w:after="60"/>
      <w:jc w:val="center"/>
      <w:outlineLvl w:val="0"/>
    </w:pPr>
    <w:rPr>
      <w:rFonts w:ascii="Cambria" w:eastAsia="Times New Roman" w:hAnsi="Cambria" w:cs="Times New Roman"/>
      <w:b/>
      <w:bCs/>
      <w:kern w:val="2"/>
      <w:sz w:val="32"/>
      <w:szCs w:val="32"/>
      <w:lang w:eastAsia="en-US"/>
    </w:rPr>
  </w:style>
  <w:style w:type="paragraph" w:customStyle="1" w:styleId="S3">
    <w:name w:val="S_Маркированный"/>
    <w:basedOn w:val="a"/>
    <w:link w:val="s5"/>
    <w:autoRedefine/>
    <w:qFormat/>
    <w:rsid w:val="00E37C20"/>
    <w:pPr>
      <w:ind w:left="1429" w:hanging="360"/>
    </w:pPr>
    <w:rPr>
      <w:rFonts w:eastAsia="Calibri" w:cs="Times New Roman"/>
      <w:color w:val="FF0000"/>
      <w:sz w:val="26"/>
      <w:szCs w:val="26"/>
    </w:rPr>
  </w:style>
  <w:style w:type="paragraph" w:customStyle="1" w:styleId="1e">
    <w:name w:val="Абзац списка1"/>
    <w:basedOn w:val="a"/>
    <w:qFormat/>
    <w:rsid w:val="00197B9B"/>
    <w:pPr>
      <w:spacing w:beforeAutospacing="1" w:afterAutospacing="1"/>
      <w:contextualSpacing/>
    </w:pPr>
    <w:rPr>
      <w:rFonts w:ascii="Arial Narrow" w:eastAsia="Calibri" w:hAnsi="Arial Narrow" w:cs="Times New Roman"/>
      <w:sz w:val="28"/>
      <w:lang w:eastAsia="en-US"/>
    </w:rPr>
  </w:style>
  <w:style w:type="paragraph" w:customStyle="1" w:styleId="Tabl">
    <w:name w:val="Tabl"/>
    <w:basedOn w:val="a"/>
    <w:qFormat/>
    <w:rsid w:val="00DE3F3F"/>
    <w:pPr>
      <w:keepNext/>
      <w:spacing w:before="120"/>
      <w:jc w:val="right"/>
    </w:pPr>
    <w:rPr>
      <w:rFonts w:ascii="Trebuchet MS" w:eastAsia="Times New Roman" w:hAnsi="Trebuchet MS" w:cs="Times New Roman"/>
      <w:i/>
      <w:szCs w:val="24"/>
    </w:rPr>
  </w:style>
  <w:style w:type="paragraph" w:customStyle="1" w:styleId="Tabn">
    <w:name w:val="Tab_n"/>
    <w:basedOn w:val="a"/>
    <w:link w:val="Tabn2"/>
    <w:autoRedefine/>
    <w:qFormat/>
    <w:rsid w:val="00E37C20"/>
    <w:pPr>
      <w:keepNext/>
      <w:jc w:val="center"/>
    </w:pPr>
    <w:rPr>
      <w:rFonts w:ascii="Trebuchet MS" w:eastAsia="Times New Roman" w:hAnsi="Trebuchet MS" w:cs="Times New Roman"/>
      <w:i/>
      <w:w w:val="103"/>
      <w:szCs w:val="24"/>
      <w:lang w:eastAsia="en-US"/>
    </w:rPr>
  </w:style>
  <w:style w:type="paragraph" w:customStyle="1" w:styleId="oblasttxt">
    <w:name w:val="oblasttxt"/>
    <w:basedOn w:val="a"/>
    <w:qFormat/>
    <w:rsid w:val="00792508"/>
    <w:pPr>
      <w:spacing w:beforeAutospacing="1" w:afterAutospacing="1"/>
    </w:pPr>
    <w:rPr>
      <w:rFonts w:eastAsia="Times New Roman" w:cs="Times New Roman"/>
      <w:szCs w:val="24"/>
    </w:rPr>
  </w:style>
  <w:style w:type="paragraph" w:customStyle="1" w:styleId="afffff0">
    <w:name w:val="Обычный текст"/>
    <w:basedOn w:val="a"/>
    <w:qFormat/>
    <w:rsid w:val="00E37C20"/>
    <w:rPr>
      <w:rFonts w:eastAsia="Times New Roman" w:cs="Times New Roman"/>
      <w:szCs w:val="24"/>
      <w:lang w:val="en-US" w:eastAsia="ar-SA" w:bidi="en-US"/>
    </w:rPr>
  </w:style>
  <w:style w:type="paragraph" w:customStyle="1" w:styleId="Style4">
    <w:name w:val="Style4"/>
    <w:basedOn w:val="a"/>
    <w:qFormat/>
    <w:rsid w:val="00A95C15"/>
    <w:pPr>
      <w:widowControl w:val="0"/>
      <w:spacing w:line="334" w:lineRule="exact"/>
      <w:ind w:firstLine="746"/>
    </w:pPr>
    <w:rPr>
      <w:rFonts w:eastAsia="Times New Roman" w:cs="Times New Roman"/>
      <w:szCs w:val="24"/>
    </w:rPr>
  </w:style>
  <w:style w:type="paragraph" w:customStyle="1" w:styleId="Style14">
    <w:name w:val="Style14"/>
    <w:basedOn w:val="a"/>
    <w:qFormat/>
    <w:rsid w:val="00B75638"/>
    <w:pPr>
      <w:widowControl w:val="0"/>
      <w:spacing w:line="331" w:lineRule="exact"/>
    </w:pPr>
    <w:rPr>
      <w:rFonts w:eastAsia="Times New Roman" w:cs="Times New Roman"/>
      <w:szCs w:val="24"/>
    </w:rPr>
  </w:style>
  <w:style w:type="paragraph" w:customStyle="1" w:styleId="Normal0">
    <w:name w:val="Normal Знак Знак"/>
    <w:qFormat/>
    <w:rsid w:val="00B75638"/>
    <w:pPr>
      <w:suppressAutoHyphens/>
      <w:spacing w:before="100" w:after="100"/>
      <w:jc w:val="both"/>
    </w:pPr>
    <w:rPr>
      <w:rFonts w:ascii="Times New Roman" w:eastAsia="Times New Roman" w:hAnsi="Times New Roman" w:cs="Times New Roman"/>
      <w:color w:val="00000A"/>
      <w:sz w:val="24"/>
      <w:szCs w:val="20"/>
      <w:lang w:eastAsia="ar-SA"/>
    </w:rPr>
  </w:style>
  <w:style w:type="paragraph" w:customStyle="1" w:styleId="afffff1">
    <w:name w:val="Знак"/>
    <w:basedOn w:val="a"/>
    <w:qFormat/>
    <w:rsid w:val="00B75638"/>
    <w:rPr>
      <w:rFonts w:ascii="Verdana" w:eastAsia="Times New Roman" w:hAnsi="Verdana" w:cs="Verdana"/>
      <w:sz w:val="20"/>
      <w:szCs w:val="20"/>
      <w:lang w:val="en-US" w:eastAsia="en-US"/>
    </w:rPr>
  </w:style>
  <w:style w:type="paragraph" w:customStyle="1" w:styleId="2a">
    <w:name w:val="Текст2"/>
    <w:basedOn w:val="a"/>
    <w:link w:val="29"/>
    <w:qFormat/>
    <w:rsid w:val="00107ED0"/>
    <w:rPr>
      <w:rFonts w:ascii="Courier New" w:eastAsia="Times New Roman" w:hAnsi="Courier New" w:cs="Times New Roman"/>
      <w:sz w:val="20"/>
      <w:szCs w:val="20"/>
    </w:rPr>
  </w:style>
  <w:style w:type="paragraph" w:customStyle="1" w:styleId="S9">
    <w:name w:val="S_Таблица"/>
    <w:basedOn w:val="a"/>
    <w:link w:val="s70"/>
    <w:qFormat/>
    <w:rsid w:val="00107ED0"/>
    <w:pPr>
      <w:tabs>
        <w:tab w:val="left" w:pos="720"/>
      </w:tabs>
      <w:suppressAutoHyphens/>
      <w:spacing w:line="360" w:lineRule="auto"/>
      <w:jc w:val="right"/>
    </w:pPr>
    <w:rPr>
      <w:rFonts w:eastAsia="Times New Roman" w:cs="Calibri"/>
      <w:szCs w:val="24"/>
      <w:lang w:eastAsia="ar-SA"/>
    </w:rPr>
  </w:style>
  <w:style w:type="paragraph" w:styleId="afffff2">
    <w:name w:val="List Paragraph"/>
    <w:basedOn w:val="a"/>
    <w:uiPriority w:val="34"/>
    <w:qFormat/>
    <w:rsid w:val="00881100"/>
    <w:pPr>
      <w:ind w:left="720"/>
      <w:contextualSpacing/>
    </w:pPr>
  </w:style>
  <w:style w:type="paragraph" w:customStyle="1" w:styleId="s160">
    <w:name w:val="s_16"/>
    <w:basedOn w:val="a"/>
    <w:qFormat/>
    <w:rsid w:val="00DF09D4"/>
    <w:pPr>
      <w:spacing w:beforeAutospacing="1" w:afterAutospacing="1"/>
    </w:pPr>
    <w:rPr>
      <w:rFonts w:eastAsia="Times New Roman" w:cs="Times New Roman"/>
      <w:szCs w:val="24"/>
    </w:rPr>
  </w:style>
  <w:style w:type="paragraph" w:customStyle="1" w:styleId="Sa">
    <w:name w:val="S_Обычный"/>
    <w:basedOn w:val="a"/>
    <w:link w:val="s90"/>
    <w:qFormat/>
    <w:rsid w:val="00DD2F24"/>
    <w:pPr>
      <w:tabs>
        <w:tab w:val="left" w:pos="1080"/>
      </w:tabs>
      <w:spacing w:line="360" w:lineRule="auto"/>
      <w:ind w:firstLine="720"/>
    </w:pPr>
    <w:rPr>
      <w:rFonts w:eastAsia="Times New Roman" w:cs="Times New Roman"/>
      <w:w w:val="109"/>
      <w:szCs w:val="24"/>
    </w:rPr>
  </w:style>
  <w:style w:type="paragraph" w:customStyle="1" w:styleId="afffff3">
    <w:name w:val="Мария"/>
    <w:basedOn w:val="a"/>
    <w:uiPriority w:val="99"/>
    <w:qFormat/>
    <w:rsid w:val="00AA7E70"/>
    <w:pPr>
      <w:spacing w:before="240" w:after="120"/>
    </w:pPr>
    <w:rPr>
      <w:rFonts w:eastAsia="Times New Roman" w:cs="Times New Roman"/>
      <w:sz w:val="26"/>
      <w:szCs w:val="26"/>
    </w:rPr>
  </w:style>
  <w:style w:type="paragraph" w:customStyle="1" w:styleId="212">
    <w:name w:val="Цитата 21"/>
    <w:basedOn w:val="a"/>
    <w:uiPriority w:val="99"/>
    <w:qFormat/>
    <w:rsid w:val="00F5410B"/>
    <w:rPr>
      <w:rFonts w:ascii="Calibri" w:eastAsia="Times New Roman" w:hAnsi="Calibri" w:cs="Times New Roman"/>
      <w:i/>
      <w:iCs/>
      <w:color w:val="000000"/>
      <w:lang w:eastAsia="en-US"/>
    </w:rPr>
  </w:style>
  <w:style w:type="paragraph" w:styleId="2b">
    <w:name w:val="Body Text Indent 2"/>
    <w:basedOn w:val="a"/>
    <w:uiPriority w:val="99"/>
    <w:unhideWhenUsed/>
    <w:qFormat/>
    <w:rsid w:val="00014E73"/>
    <w:pPr>
      <w:spacing w:after="120" w:line="480" w:lineRule="auto"/>
      <w:ind w:left="283"/>
    </w:pPr>
  </w:style>
  <w:style w:type="paragraph" w:customStyle="1" w:styleId="Standard">
    <w:name w:val="Standard"/>
    <w:qFormat/>
    <w:rsid w:val="00014E73"/>
    <w:pPr>
      <w:suppressAutoHyphens/>
      <w:textAlignment w:val="baseline"/>
    </w:pPr>
    <w:rPr>
      <w:rFonts w:ascii="Times New Roman" w:eastAsia="Times New Roman" w:hAnsi="Times New Roman" w:cs="Times New Roman"/>
      <w:color w:val="00000A"/>
      <w:kern w:val="2"/>
      <w:sz w:val="24"/>
      <w:szCs w:val="24"/>
      <w:lang w:eastAsia="ar-SA"/>
    </w:rPr>
  </w:style>
  <w:style w:type="paragraph" w:customStyle="1" w:styleId="-1">
    <w:name w:val="диссер-текст"/>
    <w:basedOn w:val="a"/>
    <w:semiHidden/>
    <w:qFormat/>
    <w:rsid w:val="004E741E"/>
    <w:pPr>
      <w:spacing w:line="235" w:lineRule="auto"/>
      <w:ind w:firstLine="567"/>
    </w:pPr>
    <w:rPr>
      <w:rFonts w:eastAsia="Times New Roman" w:cs="Times New Roman"/>
      <w:sz w:val="28"/>
      <w:lang w:val="en-US"/>
    </w:rPr>
  </w:style>
  <w:style w:type="paragraph" w:styleId="38">
    <w:name w:val="Body Text Indent 3"/>
    <w:basedOn w:val="a"/>
    <w:uiPriority w:val="99"/>
    <w:qFormat/>
    <w:rsid w:val="004E741E"/>
    <w:pPr>
      <w:widowControl w:val="0"/>
      <w:spacing w:after="120"/>
      <w:ind w:left="283"/>
    </w:pPr>
    <w:rPr>
      <w:rFonts w:eastAsia="Times New Roman" w:cs="Times New Roman"/>
      <w:sz w:val="16"/>
      <w:szCs w:val="16"/>
    </w:rPr>
  </w:style>
  <w:style w:type="paragraph" w:styleId="z-0">
    <w:name w:val="HTML Bottom of Form"/>
    <w:basedOn w:val="a"/>
    <w:qFormat/>
    <w:rsid w:val="004E741E"/>
    <w:pPr>
      <w:pBdr>
        <w:top w:val="single" w:sz="6" w:space="1" w:color="00000A"/>
      </w:pBdr>
      <w:jc w:val="center"/>
    </w:pPr>
    <w:rPr>
      <w:rFonts w:ascii="Arial" w:eastAsia="Times New Roman" w:hAnsi="Arial" w:cs="Arial"/>
      <w:vanish/>
      <w:color w:val="FFFFFF"/>
      <w:sz w:val="16"/>
      <w:szCs w:val="16"/>
    </w:rPr>
  </w:style>
  <w:style w:type="paragraph" w:styleId="HTML0">
    <w:name w:val="HTML Preformatted"/>
    <w:basedOn w:val="a"/>
    <w:link w:val="HTML"/>
    <w:uiPriority w:val="99"/>
    <w:qFormat/>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styleId="2c">
    <w:name w:val="Body Text 2"/>
    <w:basedOn w:val="a"/>
    <w:uiPriority w:val="99"/>
    <w:qFormat/>
    <w:rsid w:val="004E741E"/>
    <w:pPr>
      <w:widowControl w:val="0"/>
      <w:spacing w:after="120" w:line="480" w:lineRule="auto"/>
    </w:pPr>
    <w:rPr>
      <w:rFonts w:eastAsia="Times New Roman" w:cs="Times New Roman"/>
      <w:sz w:val="20"/>
      <w:szCs w:val="20"/>
    </w:rPr>
  </w:style>
  <w:style w:type="paragraph" w:styleId="afffff4">
    <w:name w:val="Subtitle"/>
    <w:basedOn w:val="a"/>
    <w:uiPriority w:val="11"/>
    <w:qFormat/>
    <w:rsid w:val="004E741E"/>
    <w:rPr>
      <w:rFonts w:ascii="Cambria" w:eastAsia="Times New Roman" w:hAnsi="Cambria" w:cs="Cambria"/>
      <w:i/>
      <w:iCs/>
      <w:color w:val="4F81BD"/>
      <w:spacing w:val="15"/>
      <w:szCs w:val="24"/>
      <w:lang w:val="en-US" w:eastAsia="en-US"/>
    </w:rPr>
  </w:style>
  <w:style w:type="paragraph" w:customStyle="1" w:styleId="18">
    <w:name w:val="Выделенная цитата1"/>
    <w:basedOn w:val="a"/>
    <w:link w:val="IntenseQuoteChar"/>
    <w:semiHidden/>
    <w:qFormat/>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paragraph" w:styleId="2d">
    <w:name w:val="List Bullet 2"/>
    <w:basedOn w:val="a"/>
    <w:uiPriority w:val="99"/>
    <w:qFormat/>
    <w:rsid w:val="004E741E"/>
    <w:pPr>
      <w:widowControl w:val="0"/>
      <w:tabs>
        <w:tab w:val="left" w:pos="360"/>
      </w:tabs>
      <w:ind w:firstLine="0"/>
    </w:pPr>
    <w:rPr>
      <w:rFonts w:eastAsia="Times New Roman" w:cs="Times New Roman"/>
      <w:sz w:val="20"/>
      <w:szCs w:val="20"/>
    </w:rPr>
  </w:style>
  <w:style w:type="paragraph" w:customStyle="1" w:styleId="afffff5">
    <w:name w:val="Ч_текст"/>
    <w:basedOn w:val="a"/>
    <w:autoRedefine/>
    <w:qFormat/>
    <w:rsid w:val="004E741E"/>
    <w:pPr>
      <w:widowControl w:val="0"/>
      <w:spacing w:line="360" w:lineRule="auto"/>
      <w:jc w:val="center"/>
    </w:pPr>
    <w:rPr>
      <w:rFonts w:eastAsia="Times New Roman" w:cs="Times New Roman"/>
      <w:b/>
      <w:sz w:val="28"/>
      <w:szCs w:val="28"/>
    </w:rPr>
  </w:style>
  <w:style w:type="paragraph" w:customStyle="1" w:styleId="afffff6">
    <w:name w:val="Обычный (ПЗ)"/>
    <w:basedOn w:val="a"/>
    <w:qFormat/>
    <w:rsid w:val="004E741E"/>
    <w:pPr>
      <w:ind w:firstLine="720"/>
    </w:pPr>
    <w:rPr>
      <w:rFonts w:eastAsia="Times New Roman" w:cs="Times New Roman"/>
      <w:szCs w:val="24"/>
    </w:rPr>
  </w:style>
  <w:style w:type="paragraph" w:customStyle="1" w:styleId="afffff7">
    <w:name w:val="Основной стиль записки"/>
    <w:basedOn w:val="a"/>
    <w:qFormat/>
    <w:rsid w:val="004E741E"/>
    <w:rPr>
      <w:rFonts w:eastAsia="Times New Roman" w:cs="Times New Roman"/>
      <w:szCs w:val="24"/>
    </w:rPr>
  </w:style>
  <w:style w:type="paragraph" w:customStyle="1" w:styleId="afffff8">
    <w:name w:val="Знак Знак Знак Знак Знак Знак Знак Знак Знак Знак"/>
    <w:basedOn w:val="a"/>
    <w:qFormat/>
    <w:rsid w:val="004E741E"/>
    <w:rPr>
      <w:rFonts w:ascii="Verdana" w:eastAsia="Times New Roman" w:hAnsi="Verdana" w:cs="Verdana"/>
      <w:sz w:val="20"/>
      <w:szCs w:val="20"/>
      <w:lang w:val="en-US" w:eastAsia="en-US"/>
    </w:rPr>
  </w:style>
  <w:style w:type="paragraph" w:customStyle="1" w:styleId="1f">
    <w:name w:val="Обычный1"/>
    <w:qFormat/>
    <w:rsid w:val="00C81E80"/>
    <w:pPr>
      <w:snapToGrid w:val="0"/>
    </w:pPr>
    <w:rPr>
      <w:rFonts w:ascii="Times New Roman" w:eastAsia="Times New Roman" w:hAnsi="Times New Roman" w:cs="Times New Roman"/>
      <w:color w:val="00000A"/>
      <w:sz w:val="24"/>
      <w:szCs w:val="20"/>
    </w:rPr>
  </w:style>
  <w:style w:type="paragraph" w:customStyle="1" w:styleId="Normal10-020">
    <w:name w:val="Normal + 10 пт полужирный По центру Слева:  -02 см Справ..."/>
    <w:basedOn w:val="a"/>
    <w:qFormat/>
    <w:rsid w:val="00C81E80"/>
    <w:pPr>
      <w:ind w:left="-113" w:right="-113"/>
      <w:jc w:val="center"/>
    </w:pPr>
    <w:rPr>
      <w:rFonts w:eastAsia="Times New Roman" w:cs="Times New Roman"/>
      <w:b/>
      <w:bCs/>
      <w:sz w:val="20"/>
      <w:szCs w:val="20"/>
    </w:rPr>
  </w:style>
  <w:style w:type="paragraph" w:customStyle="1" w:styleId="CharChar">
    <w:name w:val="Char Char"/>
    <w:basedOn w:val="a"/>
    <w:qFormat/>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qFormat/>
    <w:rsid w:val="00D00E6C"/>
    <w:rPr>
      <w:rFonts w:ascii="Times New Roman" w:hAnsi="Times New Roman" w:cs="Times New Roman"/>
      <w:color w:val="000000"/>
      <w:sz w:val="24"/>
      <w:szCs w:val="24"/>
    </w:rPr>
  </w:style>
  <w:style w:type="paragraph" w:customStyle="1" w:styleId="ConsPlusNormal0">
    <w:name w:val="ConsPlusNormal"/>
    <w:qFormat/>
    <w:rsid w:val="001D3A48"/>
    <w:pPr>
      <w:widowControl w:val="0"/>
    </w:pPr>
    <w:rPr>
      <w:rFonts w:ascii="Arial" w:eastAsia="Times New Roman" w:hAnsi="Arial" w:cs="Arial"/>
      <w:color w:val="00000A"/>
      <w:sz w:val="24"/>
    </w:rPr>
  </w:style>
  <w:style w:type="paragraph" w:customStyle="1" w:styleId="100">
    <w:name w:val="Табличный_слева_10"/>
    <w:basedOn w:val="a"/>
    <w:qFormat/>
    <w:rsid w:val="00966ADD"/>
    <w:pPr>
      <w:ind w:firstLine="0"/>
      <w:jc w:val="left"/>
    </w:pPr>
    <w:rPr>
      <w:rFonts w:eastAsia="Times New Roman" w:cs="Times New Roman"/>
      <w:sz w:val="20"/>
      <w:szCs w:val="24"/>
    </w:rPr>
  </w:style>
  <w:style w:type="paragraph" w:customStyle="1" w:styleId="101">
    <w:name w:val="Табличный_по ширине_10"/>
    <w:basedOn w:val="a"/>
    <w:qFormat/>
    <w:rsid w:val="00966ADD"/>
    <w:pPr>
      <w:ind w:firstLine="0"/>
    </w:pPr>
    <w:rPr>
      <w:rFonts w:eastAsia="Times New Roman" w:cs="Times New Roman"/>
      <w:sz w:val="20"/>
      <w:szCs w:val="24"/>
    </w:rPr>
  </w:style>
  <w:style w:type="paragraph" w:customStyle="1" w:styleId="afffff9">
    <w:name w:val="Абзац"/>
    <w:basedOn w:val="a"/>
    <w:qFormat/>
    <w:rsid w:val="00966ADD"/>
    <w:pPr>
      <w:spacing w:before="120" w:after="60"/>
      <w:ind w:firstLine="567"/>
    </w:pPr>
    <w:rPr>
      <w:rFonts w:eastAsia="Times New Roman" w:cs="Times New Roman"/>
      <w:szCs w:val="24"/>
    </w:rPr>
  </w:style>
  <w:style w:type="paragraph" w:customStyle="1" w:styleId="afffffa">
    <w:name w:val="Список нумерованный"/>
    <w:basedOn w:val="a"/>
    <w:qFormat/>
    <w:rsid w:val="00966ADD"/>
    <w:pPr>
      <w:spacing w:before="120"/>
    </w:pPr>
    <w:rPr>
      <w:rFonts w:eastAsia="Times New Roman" w:cs="Times New Roman"/>
      <w:szCs w:val="24"/>
    </w:rPr>
  </w:style>
  <w:style w:type="paragraph" w:customStyle="1" w:styleId="afffffb">
    <w:name w:val="Табличный"/>
    <w:basedOn w:val="a"/>
    <w:qFormat/>
    <w:rsid w:val="00966ADD"/>
    <w:pPr>
      <w:keepNext/>
      <w:widowControl w:val="0"/>
      <w:spacing w:before="60" w:after="60"/>
      <w:ind w:firstLine="0"/>
      <w:jc w:val="center"/>
    </w:pPr>
    <w:rPr>
      <w:rFonts w:eastAsia="Times New Roman" w:cs="Times New Roman"/>
      <w:b/>
      <w:sz w:val="22"/>
      <w:szCs w:val="20"/>
    </w:rPr>
  </w:style>
  <w:style w:type="paragraph" w:customStyle="1" w:styleId="afffffc">
    <w:name w:val="Содержание"/>
    <w:basedOn w:val="a"/>
    <w:qFormat/>
    <w:rsid w:val="00966ADD"/>
    <w:pPr>
      <w:widowControl w:val="0"/>
      <w:spacing w:before="240" w:after="240"/>
      <w:ind w:firstLine="0"/>
      <w:jc w:val="center"/>
    </w:pPr>
    <w:rPr>
      <w:rFonts w:eastAsia="Times New Roman" w:cs="Times New Roman"/>
      <w:b/>
      <w:caps/>
      <w:szCs w:val="20"/>
    </w:rPr>
  </w:style>
  <w:style w:type="paragraph" w:customStyle="1" w:styleId="afffffd">
    <w:name w:val="Название таблицы"/>
    <w:basedOn w:val="affff"/>
    <w:qFormat/>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fe">
    <w:name w:val="Табличный_заголовки"/>
    <w:basedOn w:val="a"/>
    <w:qFormat/>
    <w:rsid w:val="00966ADD"/>
    <w:pPr>
      <w:keepNext/>
      <w:keepLines/>
      <w:ind w:firstLine="0"/>
      <w:jc w:val="center"/>
    </w:pPr>
    <w:rPr>
      <w:rFonts w:eastAsia="Times New Roman" w:cs="Times New Roman"/>
      <w:b/>
      <w:sz w:val="22"/>
    </w:rPr>
  </w:style>
  <w:style w:type="paragraph" w:customStyle="1" w:styleId="affffff">
    <w:name w:val="Табличный_центр"/>
    <w:basedOn w:val="a"/>
    <w:qFormat/>
    <w:rsid w:val="00966ADD"/>
    <w:pPr>
      <w:ind w:firstLine="0"/>
      <w:jc w:val="center"/>
    </w:pPr>
    <w:rPr>
      <w:rFonts w:eastAsia="Times New Roman" w:cs="Times New Roman"/>
      <w:sz w:val="22"/>
    </w:rPr>
  </w:style>
  <w:style w:type="paragraph" w:customStyle="1" w:styleId="1f0">
    <w:name w:val="Список 1)"/>
    <w:basedOn w:val="a"/>
    <w:qFormat/>
    <w:rsid w:val="00966ADD"/>
    <w:pPr>
      <w:spacing w:after="60"/>
    </w:pPr>
    <w:rPr>
      <w:rFonts w:eastAsia="Times New Roman" w:cs="Times New Roman"/>
      <w:szCs w:val="24"/>
    </w:rPr>
  </w:style>
  <w:style w:type="paragraph" w:customStyle="1" w:styleId="affffff0">
    <w:name w:val="Табличный_нумерованный"/>
    <w:basedOn w:val="a"/>
    <w:qFormat/>
    <w:rsid w:val="00966ADD"/>
    <w:pPr>
      <w:jc w:val="left"/>
    </w:pPr>
    <w:rPr>
      <w:rFonts w:eastAsia="Times New Roman" w:cs="Times New Roman"/>
      <w:sz w:val="20"/>
      <w:szCs w:val="20"/>
    </w:rPr>
  </w:style>
  <w:style w:type="paragraph" w:styleId="affffff1">
    <w:name w:val="toa heading"/>
    <w:basedOn w:val="a"/>
    <w:semiHidden/>
    <w:qFormat/>
    <w:rsid w:val="00966ADD"/>
    <w:pPr>
      <w:spacing w:before="40" w:after="20"/>
      <w:ind w:firstLine="0"/>
      <w:jc w:val="center"/>
    </w:pPr>
    <w:rPr>
      <w:rFonts w:eastAsia="Times New Roman" w:cs="Times New Roman"/>
      <w:b/>
      <w:sz w:val="22"/>
      <w:szCs w:val="20"/>
    </w:rPr>
  </w:style>
  <w:style w:type="paragraph" w:styleId="affffff2">
    <w:name w:val="annotation text"/>
    <w:basedOn w:val="a"/>
    <w:uiPriority w:val="99"/>
    <w:qFormat/>
    <w:rsid w:val="00966ADD"/>
    <w:pPr>
      <w:ind w:firstLine="0"/>
      <w:jc w:val="left"/>
    </w:pPr>
    <w:rPr>
      <w:rFonts w:eastAsia="Times New Roman" w:cs="Times New Roman"/>
      <w:sz w:val="20"/>
      <w:szCs w:val="20"/>
    </w:rPr>
  </w:style>
  <w:style w:type="paragraph" w:styleId="affffff3">
    <w:name w:val="annotation subject"/>
    <w:basedOn w:val="affffff2"/>
    <w:semiHidden/>
    <w:qFormat/>
    <w:rsid w:val="00966ADD"/>
    <w:pPr>
      <w:ind w:firstLine="284"/>
      <w:jc w:val="both"/>
    </w:pPr>
    <w:rPr>
      <w:b/>
      <w:bCs/>
    </w:rPr>
  </w:style>
  <w:style w:type="paragraph" w:customStyle="1" w:styleId="affffff4">
    <w:name w:val="Требования"/>
    <w:basedOn w:val="a"/>
    <w:qFormat/>
    <w:rsid w:val="00966ADD"/>
    <w:pPr>
      <w:spacing w:before="120" w:after="60"/>
      <w:ind w:firstLine="567"/>
      <w:outlineLvl w:val="1"/>
    </w:pPr>
    <w:rPr>
      <w:rFonts w:eastAsia="Times New Roman" w:cs="Times New Roman"/>
      <w:bCs/>
      <w:i/>
      <w:iCs/>
      <w:szCs w:val="24"/>
    </w:rPr>
  </w:style>
  <w:style w:type="paragraph" w:customStyle="1" w:styleId="affffff5">
    <w:name w:val="Список а)"/>
    <w:basedOn w:val="afffe"/>
    <w:qFormat/>
    <w:rsid w:val="00966ADD"/>
    <w:pPr>
      <w:ind w:left="720" w:hanging="360"/>
    </w:pPr>
  </w:style>
  <w:style w:type="paragraph" w:customStyle="1" w:styleId="affffff6">
    <w:name w:val="Табличный_слева"/>
    <w:basedOn w:val="a"/>
    <w:qFormat/>
    <w:rsid w:val="00966ADD"/>
    <w:pPr>
      <w:ind w:firstLine="0"/>
      <w:jc w:val="left"/>
    </w:pPr>
    <w:rPr>
      <w:rFonts w:eastAsia="Times New Roman" w:cs="Times New Roman"/>
      <w:sz w:val="22"/>
    </w:rPr>
  </w:style>
  <w:style w:type="paragraph" w:customStyle="1" w:styleId="1f1">
    <w:name w:val="Обычный 1"/>
    <w:basedOn w:val="a"/>
    <w:semiHidden/>
    <w:qFormat/>
    <w:rsid w:val="00966ADD"/>
    <w:pPr>
      <w:tabs>
        <w:tab w:val="left" w:pos="360"/>
      </w:tabs>
      <w:spacing w:before="120"/>
      <w:ind w:left="360" w:hanging="360"/>
    </w:pPr>
    <w:rPr>
      <w:rFonts w:eastAsia="Times New Roman" w:cs="Times New Roman"/>
      <w:szCs w:val="20"/>
    </w:rPr>
  </w:style>
  <w:style w:type="paragraph" w:customStyle="1" w:styleId="affffff7">
    <w:name w:val="Обычный влево"/>
    <w:basedOn w:val="1f1"/>
    <w:qFormat/>
    <w:rsid w:val="00966ADD"/>
    <w:pPr>
      <w:spacing w:before="0"/>
      <w:ind w:left="0" w:firstLine="0"/>
      <w:jc w:val="left"/>
    </w:pPr>
  </w:style>
  <w:style w:type="paragraph" w:customStyle="1" w:styleId="affffff8">
    <w:name w:val="Табличный_по ширине"/>
    <w:basedOn w:val="affffff6"/>
    <w:qFormat/>
    <w:rsid w:val="00966ADD"/>
    <w:pPr>
      <w:jc w:val="both"/>
    </w:pPr>
  </w:style>
  <w:style w:type="paragraph" w:customStyle="1" w:styleId="102">
    <w:name w:val="Табличный_центр_10"/>
    <w:basedOn w:val="a"/>
    <w:qFormat/>
    <w:rsid w:val="00966ADD"/>
    <w:pPr>
      <w:ind w:firstLine="0"/>
      <w:jc w:val="center"/>
    </w:pPr>
    <w:rPr>
      <w:rFonts w:eastAsia="Times New Roman" w:cs="Times New Roman"/>
      <w:sz w:val="20"/>
      <w:szCs w:val="24"/>
    </w:rPr>
  </w:style>
  <w:style w:type="paragraph" w:customStyle="1" w:styleId="103">
    <w:name w:val="Табличный_нумерованный_10"/>
    <w:basedOn w:val="a"/>
    <w:qFormat/>
    <w:rsid w:val="00966ADD"/>
    <w:pPr>
      <w:jc w:val="left"/>
    </w:pPr>
    <w:rPr>
      <w:rFonts w:eastAsia="Times New Roman" w:cs="Times New Roman"/>
      <w:sz w:val="20"/>
      <w:szCs w:val="24"/>
    </w:rPr>
  </w:style>
  <w:style w:type="paragraph" w:customStyle="1" w:styleId="104">
    <w:name w:val="Табличный_заголовки_10"/>
    <w:basedOn w:val="afffff9"/>
    <w:qFormat/>
    <w:rsid w:val="00966ADD"/>
    <w:pPr>
      <w:jc w:val="center"/>
    </w:pPr>
    <w:rPr>
      <w:b/>
      <w:sz w:val="20"/>
    </w:rPr>
  </w:style>
  <w:style w:type="paragraph" w:customStyle="1" w:styleId="1f2">
    <w:name w:val="1"/>
    <w:basedOn w:val="a"/>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ff9">
    <w:name w:val="Intense Quote"/>
    <w:basedOn w:val="a"/>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paragraph" w:styleId="affffffa">
    <w:name w:val="List Bullet"/>
    <w:basedOn w:val="a"/>
    <w:uiPriority w:val="99"/>
    <w:unhideWhenUsed/>
    <w:qFormat/>
    <w:rsid w:val="00966ADD"/>
    <w:pPr>
      <w:spacing w:line="360" w:lineRule="auto"/>
      <w:ind w:left="1571" w:hanging="360"/>
      <w:contextualSpacing/>
    </w:pPr>
    <w:rPr>
      <w:rFonts w:eastAsia="Times New Roman" w:cs="Times New Roman"/>
      <w:szCs w:val="24"/>
    </w:rPr>
  </w:style>
  <w:style w:type="paragraph" w:styleId="37">
    <w:name w:val="Body Text 3"/>
    <w:basedOn w:val="a"/>
    <w:link w:val="36"/>
    <w:qFormat/>
    <w:rsid w:val="00966ADD"/>
    <w:pPr>
      <w:spacing w:after="120" w:line="360" w:lineRule="auto"/>
      <w:ind w:firstLine="680"/>
    </w:pPr>
    <w:rPr>
      <w:rFonts w:eastAsia="Times New Roman" w:cs="Times New Roman"/>
      <w:sz w:val="16"/>
      <w:szCs w:val="16"/>
    </w:rPr>
  </w:style>
  <w:style w:type="paragraph" w:styleId="affffffb">
    <w:name w:val="Block Text"/>
    <w:basedOn w:val="a"/>
    <w:qFormat/>
    <w:rsid w:val="00966ADD"/>
    <w:pPr>
      <w:spacing w:line="360" w:lineRule="auto"/>
      <w:ind w:left="526" w:right="43"/>
    </w:pPr>
    <w:rPr>
      <w:rFonts w:eastAsia="Times New Roman" w:cs="Times New Roman"/>
      <w:sz w:val="28"/>
      <w:szCs w:val="28"/>
    </w:rPr>
  </w:style>
  <w:style w:type="paragraph" w:styleId="39">
    <w:name w:val="List Bullet 3"/>
    <w:basedOn w:val="affffffa"/>
    <w:autoRedefine/>
    <w:qFormat/>
    <w:rsid w:val="00966ADD"/>
    <w:pPr>
      <w:tabs>
        <w:tab w:val="left" w:pos="360"/>
      </w:tabs>
      <w:spacing w:after="240" w:line="240" w:lineRule="atLeast"/>
      <w:ind w:left="2160"/>
    </w:pPr>
    <w:rPr>
      <w:rFonts w:ascii="Arial" w:hAnsi="Arial" w:cs="Arial"/>
      <w:spacing w:val="-5"/>
      <w:sz w:val="20"/>
      <w:szCs w:val="20"/>
      <w:lang w:eastAsia="en-US"/>
    </w:rPr>
  </w:style>
  <w:style w:type="paragraph" w:styleId="43">
    <w:name w:val="List Bullet 4"/>
    <w:basedOn w:val="affffffa"/>
    <w:autoRedefine/>
    <w:qFormat/>
    <w:rsid w:val="00966ADD"/>
    <w:pPr>
      <w:tabs>
        <w:tab w:val="left" w:pos="360"/>
      </w:tabs>
      <w:spacing w:after="240" w:line="240" w:lineRule="atLeast"/>
      <w:ind w:left="2520"/>
    </w:pPr>
    <w:rPr>
      <w:rFonts w:ascii="Arial" w:hAnsi="Arial" w:cs="Arial"/>
      <w:spacing w:val="-5"/>
      <w:sz w:val="20"/>
      <w:szCs w:val="20"/>
      <w:lang w:eastAsia="en-US"/>
    </w:rPr>
  </w:style>
  <w:style w:type="paragraph" w:styleId="53">
    <w:name w:val="List Bullet 5"/>
    <w:basedOn w:val="affffffa"/>
    <w:autoRedefine/>
    <w:qFormat/>
    <w:rsid w:val="00966ADD"/>
    <w:pPr>
      <w:tabs>
        <w:tab w:val="left" w:pos="360"/>
      </w:tabs>
      <w:spacing w:after="240" w:line="240" w:lineRule="atLeast"/>
      <w:ind w:left="2880"/>
    </w:pPr>
    <w:rPr>
      <w:rFonts w:ascii="Arial" w:hAnsi="Arial" w:cs="Arial"/>
      <w:spacing w:val="-5"/>
      <w:sz w:val="20"/>
      <w:szCs w:val="20"/>
      <w:lang w:eastAsia="en-US"/>
    </w:rPr>
  </w:style>
  <w:style w:type="paragraph" w:styleId="affffffc">
    <w:name w:val="List Number"/>
    <w:basedOn w:val="a"/>
    <w:qFormat/>
    <w:rsid w:val="00966ADD"/>
    <w:pPr>
      <w:spacing w:beforeAutospacing="1" w:afterAutospacing="1" w:line="360" w:lineRule="auto"/>
    </w:pPr>
    <w:rPr>
      <w:rFonts w:eastAsia="Times New Roman" w:cs="Times New Roman"/>
      <w:sz w:val="28"/>
      <w:szCs w:val="28"/>
    </w:rPr>
  </w:style>
  <w:style w:type="paragraph" w:styleId="affffffd">
    <w:name w:val="List Continue"/>
    <w:basedOn w:val="afffe"/>
    <w:uiPriority w:val="99"/>
    <w:qFormat/>
    <w:rsid w:val="00966ADD"/>
    <w:pPr>
      <w:spacing w:after="240" w:line="240" w:lineRule="atLeast"/>
      <w:ind w:left="1440"/>
    </w:pPr>
    <w:rPr>
      <w:rFonts w:ascii="Arial" w:hAnsi="Arial" w:cs="Arial"/>
      <w:spacing w:val="-5"/>
      <w:sz w:val="20"/>
      <w:szCs w:val="20"/>
      <w:lang w:eastAsia="en-US"/>
    </w:rPr>
  </w:style>
  <w:style w:type="paragraph" w:styleId="2e">
    <w:name w:val="List Continue 2"/>
    <w:basedOn w:val="affffffd"/>
    <w:uiPriority w:val="99"/>
    <w:qFormat/>
    <w:rsid w:val="00966ADD"/>
    <w:pPr>
      <w:ind w:left="2160"/>
    </w:pPr>
  </w:style>
  <w:style w:type="paragraph" w:styleId="3a">
    <w:name w:val="List Continue 3"/>
    <w:basedOn w:val="affffffd"/>
    <w:uiPriority w:val="99"/>
    <w:qFormat/>
    <w:rsid w:val="00966ADD"/>
    <w:pPr>
      <w:ind w:left="2520"/>
    </w:pPr>
  </w:style>
  <w:style w:type="paragraph" w:styleId="44">
    <w:name w:val="List Continue 4"/>
    <w:basedOn w:val="affffffd"/>
    <w:qFormat/>
    <w:rsid w:val="00966ADD"/>
    <w:pPr>
      <w:ind w:left="2880"/>
    </w:pPr>
  </w:style>
  <w:style w:type="paragraph" w:styleId="54">
    <w:name w:val="List Continue 5"/>
    <w:basedOn w:val="affffffd"/>
    <w:qFormat/>
    <w:rsid w:val="00966ADD"/>
    <w:pPr>
      <w:ind w:left="3240"/>
    </w:pPr>
  </w:style>
  <w:style w:type="paragraph" w:styleId="2f">
    <w:name w:val="List Number 2"/>
    <w:basedOn w:val="affffffc"/>
    <w:qFormat/>
    <w:rsid w:val="00966ADD"/>
    <w:pPr>
      <w:spacing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c"/>
    <w:qFormat/>
    <w:rsid w:val="00966ADD"/>
    <w:pPr>
      <w:tabs>
        <w:tab w:val="left" w:pos="720"/>
      </w:tabs>
      <w:spacing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fc"/>
    <w:qFormat/>
    <w:rsid w:val="00966ADD"/>
    <w:pPr>
      <w:spacing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fc"/>
    <w:qFormat/>
    <w:rsid w:val="00966ADD"/>
    <w:pPr>
      <w:spacing w:beforeAutospacing="0" w:after="240" w:afterAutospacing="0" w:line="240" w:lineRule="atLeast"/>
      <w:ind w:left="2880" w:hanging="360"/>
    </w:pPr>
    <w:rPr>
      <w:rFonts w:ascii="Arial" w:hAnsi="Arial" w:cs="Arial"/>
      <w:spacing w:val="-5"/>
      <w:sz w:val="20"/>
      <w:szCs w:val="20"/>
      <w:lang w:eastAsia="en-US"/>
    </w:rPr>
  </w:style>
  <w:style w:type="paragraph" w:styleId="affffffe">
    <w:name w:val="Message Header"/>
    <w:basedOn w:val="afffd"/>
    <w:qFormat/>
    <w:rsid w:val="00966ADD"/>
    <w:pPr>
      <w:keepLines/>
      <w:tabs>
        <w:tab w:val="left" w:pos="3600"/>
        <w:tab w:val="left" w:pos="4680"/>
      </w:tabs>
      <w:spacing w:line="280" w:lineRule="exact"/>
      <w:ind w:left="1080" w:right="2160" w:hanging="1080"/>
    </w:pPr>
    <w:rPr>
      <w:rFonts w:ascii="Arial" w:hAnsi="Arial" w:cs="Times New Roman"/>
      <w:sz w:val="20"/>
      <w:szCs w:val="20"/>
    </w:rPr>
  </w:style>
  <w:style w:type="paragraph" w:styleId="afffffff">
    <w:name w:val="Normal Indent"/>
    <w:basedOn w:val="a"/>
    <w:qFormat/>
    <w:rsid w:val="00966ADD"/>
    <w:pPr>
      <w:spacing w:line="360" w:lineRule="auto"/>
      <w:ind w:left="1440"/>
    </w:pPr>
    <w:rPr>
      <w:rFonts w:ascii="Arial" w:eastAsia="Times New Roman" w:hAnsi="Arial" w:cs="Arial"/>
      <w:spacing w:val="-5"/>
      <w:sz w:val="20"/>
      <w:szCs w:val="20"/>
      <w:lang w:eastAsia="en-US"/>
    </w:rPr>
  </w:style>
  <w:style w:type="paragraph" w:styleId="HTMLb">
    <w:name w:val="HTML Address"/>
    <w:basedOn w:val="a"/>
    <w:qFormat/>
    <w:rsid w:val="00966ADD"/>
    <w:pPr>
      <w:spacing w:line="360" w:lineRule="auto"/>
      <w:ind w:left="1080"/>
    </w:pPr>
    <w:rPr>
      <w:rFonts w:ascii="Arial" w:eastAsia="Times New Roman" w:hAnsi="Arial" w:cs="Times New Roman"/>
      <w:i/>
      <w:iCs/>
      <w:spacing w:val="-5"/>
      <w:sz w:val="20"/>
      <w:szCs w:val="20"/>
    </w:rPr>
  </w:style>
  <w:style w:type="paragraph" w:styleId="afffffff0">
    <w:name w:val="envelope address"/>
    <w:basedOn w:val="a"/>
    <w:qFormat/>
    <w:rsid w:val="00966ADD"/>
    <w:pPr>
      <w:spacing w:line="360" w:lineRule="auto"/>
      <w:ind w:left="2880"/>
    </w:pPr>
    <w:rPr>
      <w:rFonts w:ascii="Arial" w:eastAsia="Times New Roman" w:hAnsi="Arial" w:cs="Arial"/>
      <w:spacing w:val="-5"/>
      <w:sz w:val="28"/>
      <w:szCs w:val="28"/>
      <w:lang w:eastAsia="en-US"/>
    </w:rPr>
  </w:style>
  <w:style w:type="paragraph" w:styleId="afffffff1">
    <w:name w:val="Date"/>
    <w:basedOn w:val="a"/>
    <w:qFormat/>
    <w:rsid w:val="00966ADD"/>
    <w:pPr>
      <w:spacing w:line="360" w:lineRule="auto"/>
      <w:ind w:left="1080"/>
    </w:pPr>
    <w:rPr>
      <w:rFonts w:ascii="Arial" w:eastAsia="Times New Roman" w:hAnsi="Arial" w:cs="Times New Roman"/>
      <w:spacing w:val="-5"/>
      <w:sz w:val="20"/>
      <w:szCs w:val="20"/>
    </w:rPr>
  </w:style>
  <w:style w:type="paragraph" w:styleId="afffffff2">
    <w:name w:val="Note Heading"/>
    <w:basedOn w:val="a"/>
    <w:qFormat/>
    <w:rsid w:val="00966ADD"/>
    <w:pPr>
      <w:spacing w:line="360" w:lineRule="auto"/>
      <w:ind w:left="1080"/>
    </w:pPr>
    <w:rPr>
      <w:rFonts w:ascii="Arial" w:eastAsia="Times New Roman" w:hAnsi="Arial" w:cs="Times New Roman"/>
      <w:spacing w:val="-5"/>
      <w:sz w:val="20"/>
      <w:szCs w:val="20"/>
    </w:rPr>
  </w:style>
  <w:style w:type="paragraph" w:styleId="2f0">
    <w:name w:val="Body Text First Indent 2"/>
    <w:basedOn w:val="affff7"/>
    <w:qFormat/>
    <w:rsid w:val="00966ADD"/>
    <w:pPr>
      <w:spacing w:line="360" w:lineRule="auto"/>
      <w:ind w:firstLine="210"/>
      <w:jc w:val="left"/>
    </w:pPr>
    <w:rPr>
      <w:rFonts w:ascii="Arial" w:hAnsi="Arial" w:cs="Times New Roman"/>
      <w:spacing w:val="-5"/>
      <w:szCs w:val="24"/>
    </w:rPr>
  </w:style>
  <w:style w:type="paragraph" w:styleId="2f1">
    <w:name w:val="envelope return"/>
    <w:basedOn w:val="a"/>
    <w:qFormat/>
    <w:rsid w:val="00966ADD"/>
    <w:pPr>
      <w:spacing w:line="360" w:lineRule="auto"/>
      <w:ind w:left="1080"/>
    </w:pPr>
    <w:rPr>
      <w:rFonts w:ascii="Arial" w:eastAsia="Times New Roman" w:hAnsi="Arial" w:cs="Arial"/>
      <w:spacing w:val="-5"/>
      <w:sz w:val="20"/>
      <w:szCs w:val="20"/>
      <w:lang w:eastAsia="en-US"/>
    </w:rPr>
  </w:style>
  <w:style w:type="paragraph" w:styleId="afffffff3">
    <w:name w:val="Signature"/>
    <w:basedOn w:val="a"/>
    <w:rsid w:val="00966ADD"/>
    <w:pPr>
      <w:spacing w:line="360" w:lineRule="auto"/>
      <w:ind w:left="4252"/>
    </w:pPr>
    <w:rPr>
      <w:rFonts w:ascii="Arial" w:eastAsia="Times New Roman" w:hAnsi="Arial" w:cs="Times New Roman"/>
      <w:spacing w:val="-5"/>
      <w:sz w:val="20"/>
      <w:szCs w:val="20"/>
    </w:rPr>
  </w:style>
  <w:style w:type="paragraph" w:styleId="afffffff4">
    <w:name w:val="Salutation"/>
    <w:basedOn w:val="a"/>
    <w:rsid w:val="00966ADD"/>
    <w:pPr>
      <w:spacing w:line="360" w:lineRule="auto"/>
      <w:ind w:left="1080"/>
    </w:pPr>
    <w:rPr>
      <w:rFonts w:ascii="Arial" w:eastAsia="Times New Roman" w:hAnsi="Arial" w:cs="Times New Roman"/>
      <w:spacing w:val="-5"/>
      <w:sz w:val="20"/>
      <w:szCs w:val="20"/>
    </w:rPr>
  </w:style>
  <w:style w:type="paragraph" w:styleId="afffffff5">
    <w:name w:val="Closing"/>
    <w:basedOn w:val="a"/>
    <w:qFormat/>
    <w:rsid w:val="00966ADD"/>
    <w:pPr>
      <w:spacing w:line="360" w:lineRule="auto"/>
      <w:ind w:left="4252"/>
    </w:pPr>
    <w:rPr>
      <w:rFonts w:ascii="Arial" w:eastAsia="Times New Roman" w:hAnsi="Arial" w:cs="Times New Roman"/>
      <w:spacing w:val="-5"/>
      <w:sz w:val="20"/>
      <w:szCs w:val="20"/>
    </w:rPr>
  </w:style>
  <w:style w:type="paragraph" w:styleId="afffffff6">
    <w:name w:val="E-mail Signature"/>
    <w:basedOn w:val="a"/>
    <w:qFormat/>
    <w:rsid w:val="00966ADD"/>
    <w:pPr>
      <w:spacing w:line="360" w:lineRule="auto"/>
      <w:ind w:left="1080"/>
    </w:pPr>
    <w:rPr>
      <w:rFonts w:ascii="Arial" w:eastAsia="Times New Roman" w:hAnsi="Arial" w:cs="Times New Roman"/>
      <w:spacing w:val="-5"/>
      <w:sz w:val="20"/>
      <w:szCs w:val="20"/>
    </w:rPr>
  </w:style>
  <w:style w:type="paragraph" w:customStyle="1" w:styleId="afffffff7">
    <w:name w:val="Îáû÷íûé"/>
    <w:qFormat/>
    <w:rsid w:val="00966ADD"/>
    <w:rPr>
      <w:rFonts w:ascii="Times New Roman" w:eastAsia="Times New Roman" w:hAnsi="Times New Roman" w:cs="Times New Roman"/>
      <w:color w:val="00000A"/>
      <w:sz w:val="28"/>
      <w:szCs w:val="20"/>
    </w:rPr>
  </w:style>
  <w:style w:type="paragraph" w:customStyle="1" w:styleId="Sb">
    <w:name w:val="S_Титульный"/>
    <w:basedOn w:val="a"/>
    <w:qFormat/>
    <w:rsid w:val="00966ADD"/>
    <w:pPr>
      <w:spacing w:line="360" w:lineRule="auto"/>
      <w:ind w:left="3240" w:firstLine="0"/>
      <w:jc w:val="right"/>
    </w:pPr>
    <w:rPr>
      <w:rFonts w:eastAsia="Times New Roman" w:cs="Times New Roman"/>
      <w:b/>
      <w:sz w:val="32"/>
      <w:szCs w:val="32"/>
    </w:rPr>
  </w:style>
  <w:style w:type="paragraph" w:customStyle="1" w:styleId="afffffff8">
    <w:name w:val="ТЕКСТ ГРАД"/>
    <w:basedOn w:val="a"/>
    <w:qFormat/>
    <w:rsid w:val="00966ADD"/>
    <w:pPr>
      <w:spacing w:line="360" w:lineRule="auto"/>
    </w:pPr>
    <w:rPr>
      <w:rFonts w:eastAsia="Times New Roman" w:cs="Times New Roman"/>
      <w:szCs w:val="24"/>
    </w:rPr>
  </w:style>
  <w:style w:type="paragraph" w:customStyle="1" w:styleId="afffffff9">
    <w:name w:val="ООО  «Институт Территориального Планирования"/>
    <w:basedOn w:val="a"/>
    <w:qFormat/>
    <w:rsid w:val="00966ADD"/>
    <w:pPr>
      <w:spacing w:line="360" w:lineRule="auto"/>
      <w:ind w:left="709" w:firstLine="0"/>
      <w:jc w:val="right"/>
    </w:pPr>
    <w:rPr>
      <w:rFonts w:eastAsia="Times New Roman" w:cs="Times New Roman"/>
      <w:szCs w:val="24"/>
    </w:rPr>
  </w:style>
  <w:style w:type="paragraph" w:customStyle="1" w:styleId="Sc">
    <w:name w:val="S_Обычный в таблице"/>
    <w:basedOn w:val="a"/>
    <w:qFormat/>
    <w:rsid w:val="00966ADD"/>
    <w:pPr>
      <w:spacing w:line="360" w:lineRule="auto"/>
      <w:ind w:firstLine="0"/>
      <w:jc w:val="center"/>
    </w:pPr>
    <w:rPr>
      <w:rFonts w:eastAsia="Times New Roman" w:cs="Times New Roman"/>
      <w:szCs w:val="24"/>
    </w:rPr>
  </w:style>
  <w:style w:type="paragraph" w:styleId="afffffffa">
    <w:name w:val="Revision"/>
    <w:uiPriority w:val="99"/>
    <w:semiHidden/>
    <w:qFormat/>
    <w:rsid w:val="00966ADD"/>
    <w:rPr>
      <w:rFonts w:ascii="Times New Roman" w:eastAsia="Times New Roman" w:hAnsi="Times New Roman" w:cs="Times New Roman"/>
      <w:color w:val="00000A"/>
      <w:sz w:val="24"/>
      <w:szCs w:val="24"/>
    </w:rPr>
  </w:style>
  <w:style w:type="paragraph" w:customStyle="1" w:styleId="Sd">
    <w:name w:val="S_Обложка_проект"/>
    <w:basedOn w:val="a"/>
    <w:qFormat/>
    <w:rsid w:val="00966ADD"/>
    <w:pPr>
      <w:spacing w:line="360" w:lineRule="auto"/>
      <w:ind w:left="3240" w:firstLine="0"/>
      <w:jc w:val="right"/>
    </w:pPr>
    <w:rPr>
      <w:rFonts w:eastAsia="Times New Roman" w:cs="Times New Roman"/>
      <w:caps/>
      <w:szCs w:val="24"/>
    </w:rPr>
  </w:style>
  <w:style w:type="paragraph" w:customStyle="1" w:styleId="S24">
    <w:name w:val="S_Титульный 2"/>
    <w:basedOn w:val="a"/>
    <w:qFormat/>
    <w:rsid w:val="00966ADD"/>
    <w:pPr>
      <w:shd w:val="clear" w:color="auto" w:fill="FFFFFF"/>
      <w:snapToGrid w:val="0"/>
      <w:ind w:firstLine="0"/>
      <w:jc w:val="center"/>
    </w:pPr>
    <w:rPr>
      <w:rFonts w:eastAsia="Calibri" w:cs="Times New Roman"/>
      <w:szCs w:val="24"/>
      <w:lang w:eastAsia="ar-SA"/>
    </w:rPr>
  </w:style>
  <w:style w:type="paragraph" w:customStyle="1" w:styleId="S25">
    <w:name w:val="S_Заголовок 2"/>
    <w:basedOn w:val="2"/>
    <w:autoRedefine/>
    <w:qFormat/>
    <w:rsid w:val="00966ADD"/>
    <w:pPr>
      <w:keepNext w:val="0"/>
      <w:suppressAutoHyphens w:val="0"/>
      <w:spacing w:before="0" w:after="0" w:line="360" w:lineRule="auto"/>
      <w:jc w:val="both"/>
    </w:pPr>
    <w:rPr>
      <w:rFonts w:cs="Times New Roman"/>
      <w:b w:val="0"/>
      <w:bCs w:val="0"/>
      <w:i w:val="0"/>
      <w:iCs w:val="0"/>
      <w:szCs w:val="24"/>
    </w:rPr>
  </w:style>
  <w:style w:type="paragraph" w:customStyle="1" w:styleId="S31">
    <w:name w:val="S_Заголовок 3"/>
    <w:basedOn w:val="3"/>
    <w:qFormat/>
    <w:rsid w:val="00966ADD"/>
    <w:pPr>
      <w:keepNext w:val="0"/>
      <w:suppressAutoHyphens w:val="0"/>
      <w:spacing w:before="0" w:after="0" w:line="360" w:lineRule="auto"/>
    </w:pPr>
    <w:rPr>
      <w:rFonts w:cs="Times New Roman"/>
      <w:b/>
      <w:bCs w:val="0"/>
      <w:i w:val="0"/>
      <w:szCs w:val="24"/>
      <w:u w:val="single"/>
    </w:rPr>
  </w:style>
  <w:style w:type="paragraph" w:customStyle="1" w:styleId="S40">
    <w:name w:val="S_Заголовок 4"/>
    <w:basedOn w:val="4"/>
    <w:qFormat/>
    <w:rsid w:val="00966ADD"/>
    <w:pPr>
      <w:keepNext w:val="0"/>
      <w:spacing w:before="0" w:after="0"/>
      <w:jc w:val="left"/>
    </w:pPr>
    <w:rPr>
      <w:bCs w:val="0"/>
      <w:i/>
      <w:szCs w:val="24"/>
      <w:u w:val="none"/>
    </w:rPr>
  </w:style>
  <w:style w:type="paragraph" w:customStyle="1" w:styleId="S1b">
    <w:name w:val="S_Заголовок 1"/>
    <w:basedOn w:val="a"/>
    <w:qFormat/>
    <w:rsid w:val="00966ADD"/>
    <w:pPr>
      <w:jc w:val="center"/>
    </w:pPr>
    <w:rPr>
      <w:rFonts w:eastAsia="Times New Roman" w:cs="Times New Roman"/>
      <w:b/>
      <w:caps/>
      <w:szCs w:val="24"/>
    </w:rPr>
  </w:style>
  <w:style w:type="paragraph" w:customStyle="1" w:styleId="afffffffb">
    <w:name w:val="ГРАД Основной текст"/>
    <w:basedOn w:val="a"/>
    <w:autoRedefine/>
    <w:qFormat/>
    <w:rsid w:val="00966ADD"/>
    <w:pPr>
      <w:tabs>
        <w:tab w:val="left" w:pos="540"/>
        <w:tab w:val="left" w:pos="1260"/>
        <w:tab w:val="left" w:pos="1620"/>
      </w:tabs>
    </w:pPr>
    <w:rPr>
      <w:rFonts w:eastAsia="Calibri" w:cs="Times New Roman"/>
      <w:bCs/>
      <w:spacing w:val="4"/>
      <w:w w:val="109"/>
      <w:szCs w:val="28"/>
      <w:lang w:bidi="en-US"/>
    </w:rPr>
  </w:style>
  <w:style w:type="paragraph" w:customStyle="1" w:styleId="afffffffc">
    <w:name w:val="ГРАД Список маркированный"/>
    <w:basedOn w:val="affffffa"/>
    <w:autoRedefine/>
    <w:qFormat/>
    <w:rsid w:val="00966ADD"/>
    <w:pPr>
      <w:tabs>
        <w:tab w:val="left" w:pos="900"/>
        <w:tab w:val="left" w:pos="1135"/>
      </w:tabs>
      <w:spacing w:line="240" w:lineRule="auto"/>
      <w:ind w:left="0" w:firstLine="709"/>
    </w:pPr>
    <w:rPr>
      <w:rFonts w:eastAsia="Calibri"/>
      <w:spacing w:val="-1"/>
      <w:w w:val="109"/>
      <w:lang w:eastAsia="en-US" w:bidi="en-US"/>
    </w:rPr>
  </w:style>
  <w:style w:type="paragraph" w:customStyle="1" w:styleId="Se">
    <w:name w:val="S_Нумерованный"/>
    <w:basedOn w:val="a"/>
    <w:autoRedefine/>
    <w:qFormat/>
    <w:rsid w:val="00966ADD"/>
    <w:pPr>
      <w:tabs>
        <w:tab w:val="left" w:pos="992"/>
      </w:tabs>
      <w:spacing w:line="360" w:lineRule="auto"/>
    </w:pPr>
    <w:rPr>
      <w:rFonts w:eastAsia="Times New Roman" w:cs="Times New Roman"/>
      <w:szCs w:val="24"/>
    </w:rPr>
  </w:style>
  <w:style w:type="paragraph" w:customStyle="1" w:styleId="ConsNormal0">
    <w:name w:val="ConsNormal"/>
    <w:qFormat/>
    <w:rsid w:val="00966ADD"/>
    <w:pPr>
      <w:snapToGrid w:val="0"/>
      <w:ind w:firstLine="720"/>
      <w:jc w:val="both"/>
    </w:pPr>
    <w:rPr>
      <w:rFonts w:ascii="Arial" w:eastAsia="Times New Roman" w:hAnsi="Arial" w:cs="Times New Roman"/>
      <w:color w:val="00000A"/>
      <w:szCs w:val="20"/>
    </w:rPr>
  </w:style>
  <w:style w:type="paragraph" w:customStyle="1" w:styleId="ConsPlusTitle">
    <w:name w:val="ConsPlusTitle"/>
    <w:qFormat/>
    <w:rsid w:val="00966ADD"/>
    <w:pPr>
      <w:widowControl w:val="0"/>
    </w:pPr>
    <w:rPr>
      <w:rFonts w:eastAsia="Times New Roman" w:cs="Calibri"/>
      <w:b/>
      <w:bCs/>
      <w:color w:val="00000A"/>
      <w:sz w:val="24"/>
    </w:rPr>
  </w:style>
  <w:style w:type="paragraph" w:customStyle="1" w:styleId="afffffffd">
    <w:name w:val="Раздел МНГП"/>
    <w:basedOn w:val="1"/>
    <w:qFormat/>
    <w:rsid w:val="00966ADD"/>
    <w:pPr>
      <w:suppressAutoHyphens w:val="0"/>
      <w:spacing w:before="480" w:after="0"/>
    </w:pPr>
    <w:rPr>
      <w:rFonts w:eastAsia="Times New Roman" w:cs="Times New Roman"/>
      <w:sz w:val="24"/>
      <w:lang w:eastAsia="en-US"/>
    </w:rPr>
  </w:style>
  <w:style w:type="paragraph" w:customStyle="1" w:styleId="afffffffe">
    <w:name w:val="раздел МНГП"/>
    <w:basedOn w:val="1"/>
    <w:qFormat/>
    <w:rsid w:val="00966ADD"/>
    <w:pPr>
      <w:suppressAutoHyphens w:val="0"/>
      <w:spacing w:before="480" w:after="0"/>
    </w:pPr>
    <w:rPr>
      <w:rFonts w:eastAsia="Times New Roman" w:cs="Times New Roman"/>
      <w:color w:val="000000"/>
      <w:sz w:val="24"/>
      <w:lang w:eastAsia="en-US"/>
    </w:rPr>
  </w:style>
  <w:style w:type="paragraph" w:customStyle="1" w:styleId="affffffff">
    <w:name w:val="глава МНГП"/>
    <w:basedOn w:val="2"/>
    <w:qFormat/>
    <w:rsid w:val="00966ADD"/>
    <w:pPr>
      <w:keepLines/>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qFormat/>
    <w:rsid w:val="00966ADD"/>
    <w:rPr>
      <w:rFonts w:ascii="Courier New" w:eastAsia="Times New Roman" w:hAnsi="Courier New" w:cs="Courier New"/>
      <w:color w:val="00000A"/>
      <w:szCs w:val="20"/>
    </w:rPr>
  </w:style>
  <w:style w:type="paragraph" w:customStyle="1" w:styleId="xl65">
    <w:name w:val="xl65"/>
    <w:basedOn w:val="a"/>
    <w:qFormat/>
    <w:rsid w:val="00966ADD"/>
    <w:pPr>
      <w:spacing w:beforeAutospacing="1" w:afterAutospacing="1"/>
      <w:ind w:firstLine="0"/>
      <w:jc w:val="left"/>
    </w:pPr>
    <w:rPr>
      <w:rFonts w:eastAsia="Times New Roman" w:cs="Times New Roman"/>
      <w:szCs w:val="24"/>
    </w:rPr>
  </w:style>
  <w:style w:type="paragraph" w:customStyle="1" w:styleId="xl66">
    <w:name w:val="xl66"/>
    <w:basedOn w:val="a"/>
    <w:qFormat/>
    <w:rsid w:val="00966ADD"/>
    <w:pPr>
      <w:pBdr>
        <w:top w:val="single" w:sz="4" w:space="0" w:color="000001"/>
        <w:left w:val="single" w:sz="4" w:space="0" w:color="000001"/>
      </w:pBdr>
      <w:spacing w:beforeAutospacing="1" w:afterAutospacing="1"/>
      <w:ind w:firstLine="0"/>
      <w:jc w:val="center"/>
    </w:pPr>
    <w:rPr>
      <w:rFonts w:eastAsia="Times New Roman" w:cs="Times New Roman"/>
      <w:szCs w:val="24"/>
    </w:rPr>
  </w:style>
  <w:style w:type="paragraph" w:customStyle="1" w:styleId="xl67">
    <w:name w:val="xl67"/>
    <w:basedOn w:val="a"/>
    <w:qFormat/>
    <w:rsid w:val="00966ADD"/>
    <w:pPr>
      <w:pBdr>
        <w:top w:val="single" w:sz="4" w:space="0" w:color="000001"/>
        <w:left w:val="single" w:sz="4" w:space="0" w:color="000001"/>
      </w:pBdr>
      <w:spacing w:beforeAutospacing="1" w:afterAutospacing="1"/>
      <w:ind w:firstLine="0"/>
      <w:jc w:val="center"/>
    </w:pPr>
    <w:rPr>
      <w:rFonts w:eastAsia="Times New Roman" w:cs="Times New Roman"/>
      <w:szCs w:val="24"/>
    </w:rPr>
  </w:style>
  <w:style w:type="paragraph" w:customStyle="1" w:styleId="xl68">
    <w:name w:val="xl68"/>
    <w:basedOn w:val="a"/>
    <w:qFormat/>
    <w:rsid w:val="00966ADD"/>
    <w:pPr>
      <w:pBdr>
        <w:top w:val="single" w:sz="4" w:space="0" w:color="000001"/>
        <w:left w:val="single" w:sz="4" w:space="0" w:color="000001"/>
      </w:pBdr>
      <w:spacing w:beforeAutospacing="1" w:afterAutospacing="1"/>
      <w:ind w:firstLine="0"/>
      <w:jc w:val="left"/>
    </w:pPr>
    <w:rPr>
      <w:rFonts w:eastAsia="Times New Roman" w:cs="Times New Roman"/>
      <w:szCs w:val="24"/>
    </w:rPr>
  </w:style>
  <w:style w:type="paragraph" w:customStyle="1" w:styleId="xl69">
    <w:name w:val="xl69"/>
    <w:basedOn w:val="a"/>
    <w:qFormat/>
    <w:rsid w:val="00966ADD"/>
    <w:pPr>
      <w:pBdr>
        <w:top w:val="single" w:sz="4" w:space="0" w:color="000001"/>
        <w:left w:val="single" w:sz="4" w:space="0" w:color="000001"/>
        <w:right w:val="single" w:sz="4" w:space="0" w:color="00000A"/>
      </w:pBdr>
      <w:spacing w:beforeAutospacing="1" w:afterAutospacing="1"/>
      <w:ind w:firstLine="0"/>
      <w:jc w:val="left"/>
    </w:pPr>
    <w:rPr>
      <w:rFonts w:eastAsia="Times New Roman" w:cs="Times New Roman"/>
      <w:szCs w:val="24"/>
    </w:rPr>
  </w:style>
  <w:style w:type="paragraph" w:customStyle="1" w:styleId="xl70">
    <w:name w:val="xl70"/>
    <w:basedOn w:val="a"/>
    <w:qFormat/>
    <w:rsid w:val="00966ADD"/>
    <w:pPr>
      <w:pBdr>
        <w:left w:val="single" w:sz="4" w:space="0" w:color="000001"/>
      </w:pBdr>
      <w:spacing w:beforeAutospacing="1" w:afterAutospacing="1"/>
      <w:ind w:firstLine="0"/>
      <w:jc w:val="left"/>
    </w:pPr>
    <w:rPr>
      <w:rFonts w:eastAsia="Times New Roman" w:cs="Times New Roman"/>
      <w:szCs w:val="24"/>
    </w:rPr>
  </w:style>
  <w:style w:type="paragraph" w:customStyle="1" w:styleId="xl71">
    <w:name w:val="xl71"/>
    <w:basedOn w:val="a"/>
    <w:qFormat/>
    <w:rsid w:val="00966ADD"/>
    <w:pPr>
      <w:pBdr>
        <w:top w:val="single" w:sz="4" w:space="0" w:color="000001"/>
        <w:left w:val="single" w:sz="4" w:space="0" w:color="000001"/>
        <w:bottom w:val="single" w:sz="4" w:space="0" w:color="000001"/>
        <w:right w:val="single" w:sz="4" w:space="0" w:color="00000A"/>
      </w:pBdr>
      <w:spacing w:beforeAutospacing="1" w:afterAutospacing="1"/>
      <w:ind w:firstLine="0"/>
      <w:jc w:val="left"/>
    </w:pPr>
    <w:rPr>
      <w:rFonts w:eastAsia="Times New Roman" w:cs="Times New Roman"/>
      <w:szCs w:val="24"/>
    </w:rPr>
  </w:style>
  <w:style w:type="paragraph" w:customStyle="1" w:styleId="xl72">
    <w:name w:val="xl72"/>
    <w:basedOn w:val="a"/>
    <w:qFormat/>
    <w:rsid w:val="00966ADD"/>
    <w:pPr>
      <w:pBdr>
        <w:top w:val="single" w:sz="4" w:space="0" w:color="000001"/>
        <w:left w:val="single" w:sz="4" w:space="0" w:color="000001"/>
      </w:pBdr>
      <w:spacing w:beforeAutospacing="1" w:afterAutospacing="1"/>
      <w:ind w:firstLine="0"/>
      <w:jc w:val="center"/>
    </w:pPr>
    <w:rPr>
      <w:rFonts w:eastAsia="Times New Roman" w:cs="Times New Roman"/>
      <w:b/>
      <w:bCs/>
      <w:szCs w:val="24"/>
    </w:rPr>
  </w:style>
  <w:style w:type="paragraph" w:customStyle="1" w:styleId="xl73">
    <w:name w:val="xl73"/>
    <w:basedOn w:val="a"/>
    <w:qFormat/>
    <w:rsid w:val="00966ADD"/>
    <w:pPr>
      <w:pBdr>
        <w:top w:val="single" w:sz="4" w:space="0" w:color="000001"/>
        <w:left w:val="single" w:sz="4" w:space="0" w:color="000001"/>
      </w:pBdr>
      <w:spacing w:beforeAutospacing="1" w:afterAutospacing="1"/>
      <w:ind w:firstLine="0"/>
      <w:jc w:val="center"/>
    </w:pPr>
    <w:rPr>
      <w:rFonts w:eastAsia="Times New Roman" w:cs="Times New Roman"/>
      <w:b/>
      <w:bCs/>
      <w:szCs w:val="24"/>
    </w:rPr>
  </w:style>
  <w:style w:type="paragraph" w:customStyle="1" w:styleId="xl74">
    <w:name w:val="xl74"/>
    <w:basedOn w:val="a"/>
    <w:qFormat/>
    <w:rsid w:val="00966ADD"/>
    <w:pPr>
      <w:pBdr>
        <w:top w:val="single" w:sz="4" w:space="0" w:color="000001"/>
        <w:left w:val="single" w:sz="4" w:space="0" w:color="000001"/>
        <w:right w:val="single" w:sz="4" w:space="0" w:color="00000A"/>
      </w:pBdr>
      <w:spacing w:beforeAutospacing="1" w:afterAutospacing="1"/>
      <w:ind w:firstLine="0"/>
      <w:jc w:val="center"/>
    </w:pPr>
    <w:rPr>
      <w:rFonts w:eastAsia="Times New Roman" w:cs="Times New Roman"/>
      <w:b/>
      <w:bCs/>
      <w:szCs w:val="24"/>
    </w:rPr>
  </w:style>
  <w:style w:type="paragraph" w:customStyle="1" w:styleId="xl75">
    <w:name w:val="xl75"/>
    <w:basedOn w:val="a"/>
    <w:qFormat/>
    <w:rsid w:val="00966ADD"/>
    <w:pPr>
      <w:pBdr>
        <w:left w:val="single" w:sz="4" w:space="0" w:color="000001"/>
      </w:pBdr>
      <w:spacing w:beforeAutospacing="1" w:afterAutospacing="1"/>
      <w:ind w:firstLine="0"/>
      <w:jc w:val="center"/>
    </w:pPr>
    <w:rPr>
      <w:rFonts w:eastAsia="Times New Roman" w:cs="Times New Roman"/>
      <w:szCs w:val="24"/>
    </w:rPr>
  </w:style>
  <w:style w:type="paragraph" w:customStyle="1" w:styleId="xl76">
    <w:name w:val="xl76"/>
    <w:basedOn w:val="a"/>
    <w:qFormat/>
    <w:rsid w:val="00966ADD"/>
    <w:pPr>
      <w:spacing w:beforeAutospacing="1" w:afterAutospacing="1"/>
      <w:ind w:firstLine="0"/>
      <w:jc w:val="center"/>
    </w:pPr>
    <w:rPr>
      <w:rFonts w:eastAsia="Times New Roman" w:cs="Times New Roman"/>
      <w:szCs w:val="24"/>
    </w:rPr>
  </w:style>
  <w:style w:type="paragraph" w:customStyle="1" w:styleId="xl77">
    <w:name w:val="xl77"/>
    <w:basedOn w:val="a"/>
    <w:qFormat/>
    <w:rsid w:val="00966ADD"/>
    <w:pPr>
      <w:pBdr>
        <w:left w:val="single" w:sz="4" w:space="0" w:color="000001"/>
      </w:pBdr>
      <w:spacing w:beforeAutospacing="1" w:afterAutospacing="1"/>
      <w:ind w:firstLine="0"/>
      <w:jc w:val="center"/>
    </w:pPr>
    <w:rPr>
      <w:rFonts w:eastAsia="Times New Roman" w:cs="Times New Roman"/>
      <w:szCs w:val="24"/>
    </w:rPr>
  </w:style>
  <w:style w:type="paragraph" w:customStyle="1" w:styleId="xl78">
    <w:name w:val="xl78"/>
    <w:basedOn w:val="a"/>
    <w:qFormat/>
    <w:rsid w:val="00966ADD"/>
    <w:pPr>
      <w:pBdr>
        <w:left w:val="single" w:sz="4" w:space="0" w:color="00000A"/>
        <w:right w:val="single" w:sz="4" w:space="0" w:color="00000A"/>
      </w:pBdr>
      <w:spacing w:beforeAutospacing="1" w:afterAutospacing="1"/>
      <w:ind w:firstLine="0"/>
      <w:jc w:val="left"/>
    </w:pPr>
    <w:rPr>
      <w:rFonts w:eastAsia="Times New Roman" w:cs="Times New Roman"/>
      <w:szCs w:val="24"/>
    </w:rPr>
  </w:style>
  <w:style w:type="paragraph" w:customStyle="1" w:styleId="xl79">
    <w:name w:val="xl79"/>
    <w:basedOn w:val="a"/>
    <w:qFormat/>
    <w:rsid w:val="00966ADD"/>
    <w:pPr>
      <w:pBdr>
        <w:top w:val="single" w:sz="4" w:space="0" w:color="000001"/>
        <w:left w:val="single" w:sz="4" w:space="0" w:color="00000A"/>
        <w:bottom w:val="single" w:sz="4" w:space="0" w:color="00000A"/>
        <w:right w:val="single" w:sz="4" w:space="0" w:color="00000A"/>
      </w:pBdr>
      <w:spacing w:beforeAutospacing="1" w:afterAutospacing="1"/>
      <w:ind w:firstLine="0"/>
      <w:jc w:val="left"/>
    </w:pPr>
    <w:rPr>
      <w:rFonts w:eastAsia="Times New Roman" w:cs="Times New Roman"/>
      <w:szCs w:val="24"/>
    </w:rPr>
  </w:style>
  <w:style w:type="paragraph" w:customStyle="1" w:styleId="xl80">
    <w:name w:val="xl80"/>
    <w:basedOn w:val="a"/>
    <w:qFormat/>
    <w:rsid w:val="00966ADD"/>
    <w:pPr>
      <w:pBdr>
        <w:top w:val="single" w:sz="4" w:space="0" w:color="00000A"/>
        <w:left w:val="single" w:sz="4" w:space="0" w:color="00000A"/>
        <w:right w:val="single" w:sz="4" w:space="0" w:color="00000A"/>
      </w:pBdr>
      <w:spacing w:beforeAutospacing="1" w:afterAutospacing="1"/>
      <w:ind w:firstLine="0"/>
      <w:jc w:val="center"/>
    </w:pPr>
    <w:rPr>
      <w:rFonts w:eastAsia="Times New Roman" w:cs="Times New Roman"/>
      <w:b/>
      <w:bCs/>
      <w:szCs w:val="24"/>
    </w:rPr>
  </w:style>
  <w:style w:type="paragraph" w:customStyle="1" w:styleId="2f2">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00000A"/>
      <w:szCs w:val="20"/>
    </w:rPr>
  </w:style>
  <w:style w:type="paragraph" w:customStyle="1" w:styleId="1466">
    <w:name w:val="1466"/>
    <w:basedOn w:val="a"/>
    <w:qFormat/>
    <w:rsid w:val="00966ADD"/>
    <w:pPr>
      <w:spacing w:before="120" w:after="120"/>
      <w:ind w:firstLine="0"/>
      <w:jc w:val="center"/>
    </w:pPr>
    <w:rPr>
      <w:rFonts w:eastAsia="Times New Roman" w:cs="Times New Roman"/>
      <w:b/>
      <w:bCs/>
      <w:sz w:val="28"/>
      <w:szCs w:val="28"/>
    </w:rPr>
  </w:style>
  <w:style w:type="paragraph" w:customStyle="1" w:styleId="ConsPlusCell">
    <w:name w:val="ConsPlusCell"/>
    <w:qFormat/>
    <w:rsid w:val="00966ADD"/>
    <w:pPr>
      <w:widowControl w:val="0"/>
    </w:pPr>
    <w:rPr>
      <w:rFonts w:eastAsia="Times New Roman" w:cs="Calibri"/>
      <w:color w:val="00000A"/>
      <w:sz w:val="24"/>
    </w:rPr>
  </w:style>
  <w:style w:type="paragraph" w:customStyle="1" w:styleId="FORMATTEXT">
    <w:name w:val=".FORMATTEXT"/>
    <w:qFormat/>
    <w:rsid w:val="00966ADD"/>
    <w:pPr>
      <w:widowControl w:val="0"/>
    </w:pPr>
    <w:rPr>
      <w:rFonts w:ascii="Times New Roman" w:eastAsia="Times New Roman" w:hAnsi="Times New Roman" w:cs="Times New Roman"/>
      <w:color w:val="00000A"/>
      <w:sz w:val="24"/>
      <w:szCs w:val="24"/>
    </w:rPr>
  </w:style>
  <w:style w:type="paragraph" w:customStyle="1" w:styleId="2f3">
    <w:name w:val="Основной текст2"/>
    <w:basedOn w:val="a"/>
    <w:qFormat/>
    <w:rsid w:val="00966ADD"/>
    <w:pPr>
      <w:shd w:val="clear" w:color="auto" w:fill="FFFFFF"/>
      <w:spacing w:before="360" w:after="60" w:line="274" w:lineRule="exact"/>
      <w:ind w:firstLine="0"/>
    </w:pPr>
    <w:rPr>
      <w:rFonts w:asciiTheme="minorHAnsi" w:hAnsiTheme="minorHAnsi"/>
      <w:sz w:val="22"/>
    </w:rPr>
  </w:style>
  <w:style w:type="paragraph" w:customStyle="1" w:styleId="131">
    <w:name w:val="Основной текст (13)"/>
    <w:basedOn w:val="a"/>
    <w:qFormat/>
    <w:rsid w:val="00966ADD"/>
    <w:pPr>
      <w:shd w:val="clear" w:color="auto" w:fill="FFFFFF"/>
      <w:spacing w:after="120" w:line="206" w:lineRule="exact"/>
      <w:ind w:hanging="260"/>
    </w:pPr>
    <w:rPr>
      <w:rFonts w:asciiTheme="minorHAnsi" w:hAnsiTheme="minorHAnsi"/>
      <w:sz w:val="17"/>
      <w:szCs w:val="17"/>
    </w:rPr>
  </w:style>
  <w:style w:type="paragraph" w:customStyle="1" w:styleId="151">
    <w:name w:val="Основной текст (15)"/>
    <w:basedOn w:val="a"/>
    <w:qFormat/>
    <w:rsid w:val="00966ADD"/>
    <w:pPr>
      <w:shd w:val="clear" w:color="auto" w:fill="FFFFFF"/>
      <w:ind w:hanging="520"/>
      <w:jc w:val="left"/>
    </w:pPr>
    <w:rPr>
      <w:rFonts w:asciiTheme="minorHAnsi" w:hAnsiTheme="minorHAnsi"/>
      <w:sz w:val="19"/>
      <w:szCs w:val="19"/>
    </w:rPr>
  </w:style>
  <w:style w:type="paragraph" w:customStyle="1" w:styleId="affffffff0">
    <w:name w:val="Оглавление"/>
    <w:basedOn w:val="a"/>
    <w:qFormat/>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f">
    <w:name w:val="S_Отступ"/>
    <w:basedOn w:val="a"/>
    <w:qFormat/>
    <w:rsid w:val="00966ADD"/>
    <w:pPr>
      <w:spacing w:line="360" w:lineRule="auto"/>
    </w:pPr>
    <w:rPr>
      <w:rFonts w:eastAsia="Times New Roman" w:cs="Times New Roman"/>
      <w:bCs/>
      <w:szCs w:val="32"/>
      <w:lang w:eastAsia="ar-SA"/>
    </w:rPr>
  </w:style>
  <w:style w:type="paragraph" w:customStyle="1" w:styleId="ConsNonformat0">
    <w:name w:val="ConsNonformat"/>
    <w:qFormat/>
    <w:rsid w:val="00966ADD"/>
    <w:pPr>
      <w:widowControl w:val="0"/>
      <w:suppressAutoHyphens/>
    </w:pPr>
    <w:rPr>
      <w:rFonts w:ascii="Courier New" w:eastAsia="Arial" w:hAnsi="Courier New" w:cs="Times New Roman"/>
      <w:color w:val="00000A"/>
      <w:szCs w:val="20"/>
      <w:lang w:eastAsia="ar-SA"/>
    </w:rPr>
  </w:style>
  <w:style w:type="paragraph" w:customStyle="1" w:styleId="BinomialTheorem">
    <w:name w:val="Binomial Theorem"/>
    <w:qFormat/>
    <w:rsid w:val="00966ADD"/>
    <w:rPr>
      <w:rFonts w:eastAsia="Times New Roman" w:cs="Times New Roman"/>
      <w:color w:val="00000A"/>
      <w:sz w:val="24"/>
    </w:rPr>
  </w:style>
  <w:style w:type="paragraph" w:customStyle="1" w:styleId="font5">
    <w:name w:val="font5"/>
    <w:basedOn w:val="a"/>
    <w:qFormat/>
    <w:rsid w:val="00966ADD"/>
    <w:pPr>
      <w:spacing w:beforeAutospacing="1" w:afterAutospacing="1"/>
      <w:ind w:firstLine="0"/>
      <w:jc w:val="left"/>
    </w:pPr>
    <w:rPr>
      <w:rFonts w:eastAsia="Times New Roman" w:cs="Times New Roman"/>
      <w:color w:val="000000"/>
      <w:szCs w:val="24"/>
    </w:rPr>
  </w:style>
  <w:style w:type="paragraph" w:customStyle="1" w:styleId="xl63">
    <w:name w:val="xl63"/>
    <w:basedOn w:val="a"/>
    <w:qFormat/>
    <w:rsid w:val="00966ADD"/>
    <w:pPr>
      <w:pBdr>
        <w:top w:val="single" w:sz="4" w:space="0" w:color="00000A"/>
        <w:left w:val="single" w:sz="8" w:space="0" w:color="00000A"/>
        <w:bottom w:val="single" w:sz="4" w:space="0" w:color="00000A"/>
        <w:right w:val="single" w:sz="4" w:space="0" w:color="00000A"/>
      </w:pBdr>
      <w:spacing w:beforeAutospacing="1" w:afterAutospacing="1"/>
      <w:ind w:firstLine="0"/>
      <w:jc w:val="left"/>
    </w:pPr>
    <w:rPr>
      <w:rFonts w:eastAsia="Times New Roman" w:cs="Times New Roman"/>
      <w:szCs w:val="24"/>
    </w:rPr>
  </w:style>
  <w:style w:type="paragraph" w:customStyle="1" w:styleId="xl64">
    <w:name w:val="xl64"/>
    <w:basedOn w:val="a"/>
    <w:qFormat/>
    <w:rsid w:val="00966ADD"/>
    <w:pPr>
      <w:pBdr>
        <w:top w:val="single" w:sz="4" w:space="0" w:color="00000A"/>
        <w:left w:val="single" w:sz="4" w:space="0" w:color="00000A"/>
        <w:bottom w:val="single" w:sz="4" w:space="0" w:color="00000A"/>
        <w:right w:val="single" w:sz="8" w:space="0" w:color="00000A"/>
      </w:pBdr>
      <w:spacing w:beforeAutospacing="1" w:afterAutospacing="1"/>
      <w:ind w:firstLine="0"/>
      <w:jc w:val="left"/>
    </w:pPr>
    <w:rPr>
      <w:rFonts w:eastAsia="Times New Roman" w:cs="Times New Roman"/>
      <w:szCs w:val="24"/>
    </w:rPr>
  </w:style>
  <w:style w:type="paragraph" w:customStyle="1" w:styleId="xl81">
    <w:name w:val="xl81"/>
    <w:basedOn w:val="a"/>
    <w:qFormat/>
    <w:rsid w:val="00966ADD"/>
    <w:pPr>
      <w:pBdr>
        <w:top w:val="single" w:sz="4" w:space="0" w:color="00000A"/>
        <w:left w:val="single" w:sz="8" w:space="0" w:color="00000A"/>
        <w:bottom w:val="single" w:sz="4" w:space="0" w:color="00000A"/>
      </w:pBdr>
      <w:spacing w:beforeAutospacing="1" w:afterAutospacing="1"/>
      <w:ind w:firstLine="0"/>
      <w:jc w:val="left"/>
    </w:pPr>
    <w:rPr>
      <w:rFonts w:eastAsia="Times New Roman" w:cs="Times New Roman"/>
      <w:color w:val="000000"/>
      <w:sz w:val="20"/>
      <w:szCs w:val="20"/>
    </w:rPr>
  </w:style>
  <w:style w:type="paragraph" w:customStyle="1" w:styleId="xl82">
    <w:name w:val="xl82"/>
    <w:basedOn w:val="a"/>
    <w:qFormat/>
    <w:rsid w:val="00966ADD"/>
    <w:pPr>
      <w:pBdr>
        <w:top w:val="single" w:sz="4" w:space="0" w:color="00000A"/>
        <w:left w:val="single" w:sz="8" w:space="0" w:color="00000A"/>
        <w:bottom w:val="single" w:sz="8" w:space="0" w:color="00000A"/>
      </w:pBdr>
      <w:spacing w:beforeAutospacing="1" w:afterAutospacing="1"/>
      <w:ind w:firstLine="0"/>
      <w:jc w:val="left"/>
    </w:pPr>
    <w:rPr>
      <w:rFonts w:eastAsia="Times New Roman" w:cs="Times New Roman"/>
      <w:szCs w:val="24"/>
    </w:rPr>
  </w:style>
  <w:style w:type="paragraph" w:customStyle="1" w:styleId="xl83">
    <w:name w:val="xl83"/>
    <w:basedOn w:val="a"/>
    <w:qFormat/>
    <w:rsid w:val="00966ADD"/>
    <w:pPr>
      <w:pBdr>
        <w:top w:val="single" w:sz="4" w:space="0" w:color="00000A"/>
        <w:left w:val="single" w:sz="8" w:space="0" w:color="00000A"/>
      </w:pBdr>
      <w:spacing w:beforeAutospacing="1" w:afterAutospacing="1"/>
      <w:ind w:firstLine="0"/>
      <w:jc w:val="left"/>
    </w:pPr>
    <w:rPr>
      <w:rFonts w:eastAsia="Times New Roman" w:cs="Times New Roman"/>
      <w:szCs w:val="24"/>
    </w:rPr>
  </w:style>
  <w:style w:type="paragraph" w:customStyle="1" w:styleId="xl84">
    <w:name w:val="xl84"/>
    <w:basedOn w:val="a"/>
    <w:qFormat/>
    <w:rsid w:val="00966ADD"/>
    <w:pPr>
      <w:pBdr>
        <w:top w:val="single" w:sz="4" w:space="0" w:color="00000A"/>
        <w:left w:val="single" w:sz="8" w:space="0" w:color="00000A"/>
        <w:bottom w:val="single" w:sz="4" w:space="0" w:color="00000A"/>
      </w:pBdr>
      <w:spacing w:beforeAutospacing="1" w:afterAutospacing="1"/>
      <w:ind w:firstLine="0"/>
      <w:jc w:val="left"/>
    </w:pPr>
    <w:rPr>
      <w:rFonts w:eastAsia="Times New Roman" w:cs="Times New Roman"/>
      <w:i/>
      <w:iCs/>
      <w:color w:val="000000"/>
      <w:sz w:val="20"/>
      <w:szCs w:val="20"/>
    </w:rPr>
  </w:style>
  <w:style w:type="paragraph" w:customStyle="1" w:styleId="xl85">
    <w:name w:val="xl85"/>
    <w:basedOn w:val="a"/>
    <w:qFormat/>
    <w:rsid w:val="00966ADD"/>
    <w:pPr>
      <w:pBdr>
        <w:top w:val="single" w:sz="8" w:space="0" w:color="00000A"/>
        <w:left w:val="single" w:sz="8" w:space="0" w:color="00000A"/>
        <w:bottom w:val="single" w:sz="8" w:space="0" w:color="00000A"/>
      </w:pBdr>
      <w:spacing w:beforeAutospacing="1" w:afterAutospacing="1"/>
      <w:ind w:firstLine="0"/>
      <w:jc w:val="left"/>
      <w:textAlignment w:val="center"/>
    </w:pPr>
    <w:rPr>
      <w:rFonts w:eastAsia="Times New Roman" w:cs="Times New Roman"/>
      <w:b/>
      <w:bCs/>
      <w:sz w:val="16"/>
      <w:szCs w:val="16"/>
    </w:rPr>
  </w:style>
  <w:style w:type="paragraph" w:customStyle="1" w:styleId="xl86">
    <w:name w:val="xl86"/>
    <w:basedOn w:val="a"/>
    <w:qFormat/>
    <w:rsid w:val="00966ADD"/>
    <w:pPr>
      <w:pBdr>
        <w:top w:val="single" w:sz="8" w:space="0" w:color="00000A"/>
        <w:left w:val="single" w:sz="8" w:space="0" w:color="00000A"/>
        <w:bottom w:val="single" w:sz="8" w:space="0" w:color="00000A"/>
        <w:right w:val="single" w:sz="4" w:space="0" w:color="00000A"/>
      </w:pBdr>
      <w:spacing w:beforeAutospacing="1" w:afterAutospacing="1"/>
      <w:ind w:firstLine="0"/>
      <w:jc w:val="left"/>
      <w:textAlignment w:val="center"/>
    </w:pPr>
    <w:rPr>
      <w:rFonts w:eastAsia="Times New Roman" w:cs="Times New Roman"/>
      <w:sz w:val="16"/>
      <w:szCs w:val="16"/>
    </w:rPr>
  </w:style>
  <w:style w:type="paragraph" w:customStyle="1" w:styleId="xl87">
    <w:name w:val="xl87"/>
    <w:basedOn w:val="a"/>
    <w:qFormat/>
    <w:rsid w:val="00966ADD"/>
    <w:pPr>
      <w:pBdr>
        <w:top w:val="single" w:sz="8" w:space="0" w:color="00000A"/>
        <w:left w:val="single" w:sz="4" w:space="0" w:color="00000A"/>
        <w:bottom w:val="single" w:sz="8" w:space="0" w:color="00000A"/>
        <w:right w:val="single" w:sz="4" w:space="0" w:color="00000A"/>
      </w:pBdr>
      <w:spacing w:beforeAutospacing="1" w:afterAutospacing="1"/>
      <w:ind w:firstLine="0"/>
      <w:jc w:val="left"/>
      <w:textAlignment w:val="center"/>
    </w:pPr>
    <w:rPr>
      <w:rFonts w:eastAsia="Times New Roman" w:cs="Times New Roman"/>
      <w:sz w:val="16"/>
      <w:szCs w:val="16"/>
    </w:rPr>
  </w:style>
  <w:style w:type="paragraph" w:customStyle="1" w:styleId="xl88">
    <w:name w:val="xl88"/>
    <w:basedOn w:val="a"/>
    <w:qFormat/>
    <w:rsid w:val="00966ADD"/>
    <w:pPr>
      <w:pBdr>
        <w:top w:val="single" w:sz="8" w:space="0" w:color="00000A"/>
        <w:left w:val="single" w:sz="4" w:space="0" w:color="00000A"/>
        <w:bottom w:val="single" w:sz="8" w:space="0" w:color="00000A"/>
        <w:right w:val="single" w:sz="8" w:space="0" w:color="00000A"/>
      </w:pBdr>
      <w:spacing w:beforeAutospacing="1" w:afterAutospacing="1"/>
      <w:ind w:firstLine="0"/>
      <w:jc w:val="left"/>
      <w:textAlignment w:val="center"/>
    </w:pPr>
    <w:rPr>
      <w:rFonts w:eastAsia="Times New Roman" w:cs="Times New Roman"/>
      <w:sz w:val="16"/>
      <w:szCs w:val="16"/>
    </w:rPr>
  </w:style>
  <w:style w:type="paragraph" w:customStyle="1" w:styleId="HeaderOdd">
    <w:name w:val="Header Odd"/>
    <w:basedOn w:val="affff3"/>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paragraph" w:customStyle="1" w:styleId="Sf0">
    <w:name w:val="S_Список литературы"/>
    <w:basedOn w:val="Sa"/>
    <w:autoRedefine/>
    <w:qFormat/>
    <w:rsid w:val="00966ADD"/>
    <w:pPr>
      <w:spacing w:line="240" w:lineRule="auto"/>
      <w:ind w:left="1418" w:firstLine="0"/>
    </w:pPr>
    <w:rPr>
      <w:rFonts w:eastAsia="Calibri" w:cs="Arial"/>
      <w:w w:val="100"/>
      <w:sz w:val="20"/>
      <w:lang w:eastAsia="en-US"/>
    </w:rPr>
  </w:style>
  <w:style w:type="paragraph" w:customStyle="1" w:styleId="affffffff1">
    <w:name w:val="_абзац"/>
    <w:basedOn w:val="a"/>
    <w:qFormat/>
    <w:rsid w:val="00966ADD"/>
    <w:pPr>
      <w:spacing w:line="276" w:lineRule="auto"/>
    </w:pPr>
    <w:rPr>
      <w:rFonts w:eastAsia="Times New Roman" w:cs="Times New Roman"/>
      <w:szCs w:val="24"/>
    </w:rPr>
  </w:style>
  <w:style w:type="paragraph" w:customStyle="1" w:styleId="p2">
    <w:name w:val="p2"/>
    <w:basedOn w:val="a"/>
    <w:qFormat/>
    <w:rsid w:val="00966ADD"/>
    <w:pPr>
      <w:spacing w:beforeAutospacing="1" w:afterAutospacing="1"/>
      <w:ind w:firstLine="0"/>
      <w:jc w:val="left"/>
    </w:pPr>
    <w:rPr>
      <w:rFonts w:eastAsia="Times New Roman" w:cs="Times New Roman"/>
      <w:szCs w:val="24"/>
    </w:rPr>
  </w:style>
  <w:style w:type="paragraph" w:customStyle="1" w:styleId="p8">
    <w:name w:val="p8"/>
    <w:basedOn w:val="a"/>
    <w:qFormat/>
    <w:rsid w:val="00966ADD"/>
    <w:pPr>
      <w:spacing w:beforeAutospacing="1" w:afterAutospacing="1"/>
      <w:ind w:firstLine="0"/>
      <w:jc w:val="left"/>
    </w:pPr>
    <w:rPr>
      <w:rFonts w:eastAsia="Times New Roman" w:cs="Times New Roman"/>
      <w:szCs w:val="24"/>
    </w:rPr>
  </w:style>
  <w:style w:type="paragraph" w:customStyle="1" w:styleId="p9">
    <w:name w:val="p9"/>
    <w:basedOn w:val="a"/>
    <w:qFormat/>
    <w:rsid w:val="00966ADD"/>
    <w:pPr>
      <w:spacing w:beforeAutospacing="1" w:afterAutospacing="1"/>
      <w:ind w:firstLine="0"/>
      <w:jc w:val="left"/>
    </w:pPr>
    <w:rPr>
      <w:rFonts w:eastAsia="Times New Roman" w:cs="Times New Roman"/>
      <w:szCs w:val="24"/>
    </w:rPr>
  </w:style>
  <w:style w:type="paragraph" w:customStyle="1" w:styleId="p10">
    <w:name w:val="p10"/>
    <w:basedOn w:val="a"/>
    <w:qFormat/>
    <w:rsid w:val="00966ADD"/>
    <w:pPr>
      <w:spacing w:beforeAutospacing="1" w:afterAutospacing="1"/>
      <w:ind w:firstLine="0"/>
      <w:jc w:val="left"/>
    </w:pPr>
    <w:rPr>
      <w:rFonts w:eastAsia="Times New Roman" w:cs="Times New Roman"/>
      <w:szCs w:val="24"/>
    </w:rPr>
  </w:style>
  <w:style w:type="paragraph" w:customStyle="1" w:styleId="p11">
    <w:name w:val="p11"/>
    <w:basedOn w:val="a"/>
    <w:qFormat/>
    <w:rsid w:val="00966ADD"/>
    <w:pPr>
      <w:spacing w:beforeAutospacing="1" w:afterAutospacing="1"/>
      <w:ind w:firstLine="0"/>
      <w:jc w:val="left"/>
    </w:pPr>
    <w:rPr>
      <w:rFonts w:eastAsia="Times New Roman" w:cs="Times New Roman"/>
      <w:szCs w:val="24"/>
    </w:rPr>
  </w:style>
  <w:style w:type="paragraph" w:customStyle="1" w:styleId="p12">
    <w:name w:val="p12"/>
    <w:basedOn w:val="a"/>
    <w:qFormat/>
    <w:rsid w:val="00966ADD"/>
    <w:pPr>
      <w:spacing w:beforeAutospacing="1" w:afterAutospacing="1"/>
      <w:ind w:firstLine="0"/>
      <w:jc w:val="left"/>
    </w:pPr>
    <w:rPr>
      <w:rFonts w:eastAsia="Times New Roman" w:cs="Times New Roman"/>
      <w:szCs w:val="24"/>
    </w:rPr>
  </w:style>
  <w:style w:type="paragraph" w:customStyle="1" w:styleId="p13">
    <w:name w:val="p13"/>
    <w:basedOn w:val="a"/>
    <w:qFormat/>
    <w:rsid w:val="00966ADD"/>
    <w:pPr>
      <w:spacing w:beforeAutospacing="1" w:afterAutospacing="1"/>
      <w:ind w:firstLine="0"/>
      <w:jc w:val="left"/>
    </w:pPr>
    <w:rPr>
      <w:rFonts w:eastAsia="Times New Roman" w:cs="Times New Roman"/>
      <w:szCs w:val="24"/>
    </w:rPr>
  </w:style>
  <w:style w:type="paragraph" w:customStyle="1" w:styleId="p7">
    <w:name w:val="p7"/>
    <w:basedOn w:val="a"/>
    <w:qFormat/>
    <w:rsid w:val="00966ADD"/>
    <w:pPr>
      <w:spacing w:beforeAutospacing="1" w:afterAutospacing="1"/>
      <w:ind w:firstLine="0"/>
      <w:jc w:val="left"/>
    </w:pPr>
    <w:rPr>
      <w:rFonts w:eastAsia="Times New Roman" w:cs="Times New Roman"/>
      <w:szCs w:val="24"/>
    </w:rPr>
  </w:style>
  <w:style w:type="paragraph" w:customStyle="1" w:styleId="p14">
    <w:name w:val="p14"/>
    <w:basedOn w:val="a"/>
    <w:qFormat/>
    <w:rsid w:val="00966ADD"/>
    <w:pPr>
      <w:spacing w:beforeAutospacing="1" w:afterAutospacing="1"/>
      <w:ind w:firstLine="0"/>
      <w:jc w:val="left"/>
    </w:pPr>
    <w:rPr>
      <w:rFonts w:eastAsia="Times New Roman" w:cs="Times New Roman"/>
      <w:szCs w:val="24"/>
    </w:rPr>
  </w:style>
  <w:style w:type="paragraph" w:customStyle="1" w:styleId="p5">
    <w:name w:val="p5"/>
    <w:basedOn w:val="a"/>
    <w:qFormat/>
    <w:rsid w:val="00966ADD"/>
    <w:pPr>
      <w:spacing w:beforeAutospacing="1" w:afterAutospacing="1"/>
      <w:ind w:firstLine="0"/>
      <w:jc w:val="left"/>
    </w:pPr>
    <w:rPr>
      <w:rFonts w:eastAsia="Times New Roman" w:cs="Times New Roman"/>
      <w:szCs w:val="24"/>
    </w:rPr>
  </w:style>
  <w:style w:type="paragraph" w:customStyle="1" w:styleId="p15">
    <w:name w:val="p15"/>
    <w:basedOn w:val="a"/>
    <w:qFormat/>
    <w:rsid w:val="00966ADD"/>
    <w:pPr>
      <w:spacing w:beforeAutospacing="1" w:afterAutospacing="1"/>
      <w:ind w:firstLine="0"/>
      <w:jc w:val="left"/>
    </w:pPr>
    <w:rPr>
      <w:rFonts w:eastAsia="Times New Roman" w:cs="Times New Roman"/>
      <w:szCs w:val="24"/>
    </w:rPr>
  </w:style>
  <w:style w:type="paragraph" w:customStyle="1" w:styleId="p4">
    <w:name w:val="p4"/>
    <w:basedOn w:val="a"/>
    <w:qFormat/>
    <w:rsid w:val="00966ADD"/>
    <w:pPr>
      <w:spacing w:beforeAutospacing="1" w:afterAutospacing="1"/>
      <w:ind w:firstLine="0"/>
      <w:jc w:val="left"/>
    </w:pPr>
    <w:rPr>
      <w:rFonts w:eastAsia="Times New Roman" w:cs="Times New Roman"/>
      <w:szCs w:val="24"/>
    </w:rPr>
  </w:style>
  <w:style w:type="paragraph" w:customStyle="1" w:styleId="p16">
    <w:name w:val="p16"/>
    <w:basedOn w:val="a"/>
    <w:qFormat/>
    <w:rsid w:val="00966ADD"/>
    <w:pPr>
      <w:spacing w:beforeAutospacing="1" w:afterAutospacing="1"/>
      <w:ind w:firstLine="0"/>
      <w:jc w:val="left"/>
    </w:pPr>
    <w:rPr>
      <w:rFonts w:eastAsia="Times New Roman" w:cs="Times New Roman"/>
      <w:szCs w:val="24"/>
    </w:rPr>
  </w:style>
  <w:style w:type="paragraph" w:customStyle="1" w:styleId="p17">
    <w:name w:val="p17"/>
    <w:basedOn w:val="a"/>
    <w:qFormat/>
    <w:rsid w:val="00966ADD"/>
    <w:pPr>
      <w:spacing w:beforeAutospacing="1" w:afterAutospacing="1"/>
      <w:ind w:firstLine="0"/>
      <w:jc w:val="left"/>
    </w:pPr>
    <w:rPr>
      <w:rFonts w:eastAsia="Times New Roman" w:cs="Times New Roman"/>
      <w:szCs w:val="24"/>
    </w:rPr>
  </w:style>
  <w:style w:type="paragraph" w:customStyle="1" w:styleId="p18">
    <w:name w:val="p18"/>
    <w:basedOn w:val="a"/>
    <w:qFormat/>
    <w:rsid w:val="00966ADD"/>
    <w:pPr>
      <w:spacing w:beforeAutospacing="1" w:afterAutospacing="1"/>
      <w:ind w:firstLine="0"/>
      <w:jc w:val="left"/>
    </w:pPr>
    <w:rPr>
      <w:rFonts w:eastAsia="Times New Roman" w:cs="Times New Roman"/>
      <w:szCs w:val="24"/>
    </w:rPr>
  </w:style>
  <w:style w:type="paragraph" w:customStyle="1" w:styleId="p19">
    <w:name w:val="p19"/>
    <w:basedOn w:val="a"/>
    <w:qFormat/>
    <w:rsid w:val="00966ADD"/>
    <w:pPr>
      <w:spacing w:beforeAutospacing="1" w:afterAutospacing="1"/>
      <w:ind w:firstLine="0"/>
      <w:jc w:val="left"/>
    </w:pPr>
    <w:rPr>
      <w:rFonts w:eastAsia="Times New Roman" w:cs="Times New Roman"/>
      <w:szCs w:val="24"/>
    </w:rPr>
  </w:style>
  <w:style w:type="paragraph" w:customStyle="1" w:styleId="p20">
    <w:name w:val="p20"/>
    <w:basedOn w:val="a"/>
    <w:qFormat/>
    <w:rsid w:val="00966ADD"/>
    <w:pPr>
      <w:spacing w:beforeAutospacing="1" w:afterAutospacing="1"/>
      <w:ind w:firstLine="0"/>
      <w:jc w:val="left"/>
    </w:pPr>
    <w:rPr>
      <w:rFonts w:eastAsia="Times New Roman" w:cs="Times New Roman"/>
      <w:szCs w:val="24"/>
    </w:rPr>
  </w:style>
  <w:style w:type="paragraph" w:customStyle="1" w:styleId="p21">
    <w:name w:val="p21"/>
    <w:basedOn w:val="a"/>
    <w:qFormat/>
    <w:rsid w:val="00966ADD"/>
    <w:pPr>
      <w:spacing w:beforeAutospacing="1" w:afterAutospacing="1"/>
      <w:ind w:firstLine="0"/>
      <w:jc w:val="left"/>
    </w:pPr>
    <w:rPr>
      <w:rFonts w:eastAsia="Times New Roman" w:cs="Times New Roman"/>
      <w:szCs w:val="24"/>
    </w:rPr>
  </w:style>
  <w:style w:type="paragraph" w:customStyle="1" w:styleId="p22">
    <w:name w:val="p22"/>
    <w:basedOn w:val="a"/>
    <w:qFormat/>
    <w:rsid w:val="00966ADD"/>
    <w:pPr>
      <w:spacing w:beforeAutospacing="1" w:afterAutospacing="1"/>
      <w:ind w:firstLine="0"/>
      <w:jc w:val="left"/>
    </w:pPr>
    <w:rPr>
      <w:rFonts w:eastAsia="Times New Roman" w:cs="Times New Roman"/>
      <w:szCs w:val="24"/>
    </w:rPr>
  </w:style>
  <w:style w:type="paragraph" w:customStyle="1" w:styleId="p23">
    <w:name w:val="p23"/>
    <w:basedOn w:val="a"/>
    <w:qFormat/>
    <w:rsid w:val="00966ADD"/>
    <w:pPr>
      <w:spacing w:beforeAutospacing="1" w:afterAutospacing="1"/>
      <w:ind w:firstLine="0"/>
      <w:jc w:val="left"/>
    </w:pPr>
    <w:rPr>
      <w:rFonts w:eastAsia="Times New Roman" w:cs="Times New Roman"/>
      <w:szCs w:val="24"/>
    </w:rPr>
  </w:style>
  <w:style w:type="paragraph" w:customStyle="1" w:styleId="p24">
    <w:name w:val="p24"/>
    <w:basedOn w:val="a"/>
    <w:qFormat/>
    <w:rsid w:val="00966ADD"/>
    <w:pPr>
      <w:spacing w:beforeAutospacing="1" w:afterAutospacing="1"/>
      <w:ind w:firstLine="0"/>
      <w:jc w:val="left"/>
    </w:pPr>
    <w:rPr>
      <w:rFonts w:eastAsia="Times New Roman" w:cs="Times New Roman"/>
      <w:szCs w:val="24"/>
    </w:rPr>
  </w:style>
  <w:style w:type="paragraph" w:customStyle="1" w:styleId="p25">
    <w:name w:val="p25"/>
    <w:basedOn w:val="a"/>
    <w:qFormat/>
    <w:rsid w:val="00966ADD"/>
    <w:pPr>
      <w:spacing w:beforeAutospacing="1" w:afterAutospacing="1"/>
      <w:ind w:firstLine="0"/>
      <w:jc w:val="left"/>
    </w:pPr>
    <w:rPr>
      <w:rFonts w:eastAsia="Times New Roman" w:cs="Times New Roman"/>
      <w:szCs w:val="24"/>
    </w:rPr>
  </w:style>
  <w:style w:type="paragraph" w:customStyle="1" w:styleId="p26">
    <w:name w:val="p26"/>
    <w:basedOn w:val="a"/>
    <w:qFormat/>
    <w:rsid w:val="00966ADD"/>
    <w:pPr>
      <w:spacing w:beforeAutospacing="1" w:afterAutospacing="1"/>
      <w:ind w:firstLine="0"/>
      <w:jc w:val="left"/>
    </w:pPr>
    <w:rPr>
      <w:rFonts w:eastAsia="Times New Roman" w:cs="Times New Roman"/>
      <w:szCs w:val="24"/>
    </w:rPr>
  </w:style>
  <w:style w:type="paragraph" w:customStyle="1" w:styleId="p27">
    <w:name w:val="p27"/>
    <w:basedOn w:val="a"/>
    <w:qFormat/>
    <w:rsid w:val="00966ADD"/>
    <w:pPr>
      <w:spacing w:beforeAutospacing="1" w:afterAutospacing="1"/>
      <w:ind w:firstLine="0"/>
      <w:jc w:val="left"/>
    </w:pPr>
    <w:rPr>
      <w:rFonts w:eastAsia="Times New Roman" w:cs="Times New Roman"/>
      <w:szCs w:val="24"/>
    </w:rPr>
  </w:style>
  <w:style w:type="paragraph" w:customStyle="1" w:styleId="p28">
    <w:name w:val="p28"/>
    <w:basedOn w:val="a"/>
    <w:qFormat/>
    <w:rsid w:val="00966ADD"/>
    <w:pPr>
      <w:spacing w:beforeAutospacing="1" w:afterAutospacing="1"/>
      <w:ind w:firstLine="0"/>
      <w:jc w:val="left"/>
    </w:pPr>
    <w:rPr>
      <w:rFonts w:eastAsia="Times New Roman" w:cs="Times New Roman"/>
      <w:szCs w:val="24"/>
    </w:rPr>
  </w:style>
  <w:style w:type="paragraph" w:customStyle="1" w:styleId="p29">
    <w:name w:val="p29"/>
    <w:basedOn w:val="a"/>
    <w:qFormat/>
    <w:rsid w:val="00966ADD"/>
    <w:pPr>
      <w:spacing w:beforeAutospacing="1" w:afterAutospacing="1"/>
      <w:ind w:firstLine="0"/>
      <w:jc w:val="left"/>
    </w:pPr>
    <w:rPr>
      <w:rFonts w:eastAsia="Times New Roman" w:cs="Times New Roman"/>
      <w:szCs w:val="24"/>
    </w:rPr>
  </w:style>
  <w:style w:type="paragraph" w:customStyle="1" w:styleId="p30">
    <w:name w:val="p30"/>
    <w:basedOn w:val="a"/>
    <w:qFormat/>
    <w:rsid w:val="00966ADD"/>
    <w:pPr>
      <w:spacing w:beforeAutospacing="1" w:afterAutospacing="1"/>
      <w:ind w:firstLine="0"/>
      <w:jc w:val="left"/>
    </w:pPr>
    <w:rPr>
      <w:rFonts w:eastAsia="Times New Roman" w:cs="Times New Roman"/>
      <w:szCs w:val="24"/>
    </w:rPr>
  </w:style>
  <w:style w:type="paragraph" w:customStyle="1" w:styleId="p31">
    <w:name w:val="p31"/>
    <w:basedOn w:val="a"/>
    <w:qFormat/>
    <w:rsid w:val="00966ADD"/>
    <w:pPr>
      <w:spacing w:beforeAutospacing="1" w:afterAutospacing="1"/>
      <w:ind w:firstLine="0"/>
      <w:jc w:val="left"/>
    </w:pPr>
    <w:rPr>
      <w:rFonts w:eastAsia="Times New Roman" w:cs="Times New Roman"/>
      <w:szCs w:val="24"/>
    </w:rPr>
  </w:style>
  <w:style w:type="paragraph" w:customStyle="1" w:styleId="p32">
    <w:name w:val="p32"/>
    <w:basedOn w:val="a"/>
    <w:qFormat/>
    <w:rsid w:val="00966ADD"/>
    <w:pPr>
      <w:spacing w:beforeAutospacing="1" w:afterAutospacing="1"/>
      <w:ind w:firstLine="0"/>
      <w:jc w:val="left"/>
    </w:pPr>
    <w:rPr>
      <w:rFonts w:eastAsia="Times New Roman" w:cs="Times New Roman"/>
      <w:szCs w:val="24"/>
    </w:rPr>
  </w:style>
  <w:style w:type="paragraph" w:customStyle="1" w:styleId="p33">
    <w:name w:val="p33"/>
    <w:basedOn w:val="a"/>
    <w:qFormat/>
    <w:rsid w:val="00966ADD"/>
    <w:pPr>
      <w:spacing w:beforeAutospacing="1" w:afterAutospacing="1"/>
      <w:ind w:firstLine="0"/>
      <w:jc w:val="left"/>
    </w:pPr>
    <w:rPr>
      <w:rFonts w:eastAsia="Times New Roman" w:cs="Times New Roman"/>
      <w:szCs w:val="24"/>
    </w:rPr>
  </w:style>
  <w:style w:type="paragraph" w:customStyle="1" w:styleId="p34">
    <w:name w:val="p34"/>
    <w:basedOn w:val="a"/>
    <w:qFormat/>
    <w:rsid w:val="00966ADD"/>
    <w:pPr>
      <w:spacing w:beforeAutospacing="1" w:afterAutospacing="1"/>
      <w:ind w:firstLine="0"/>
      <w:jc w:val="left"/>
    </w:pPr>
    <w:rPr>
      <w:rFonts w:eastAsia="Times New Roman" w:cs="Times New Roman"/>
      <w:szCs w:val="24"/>
    </w:rPr>
  </w:style>
  <w:style w:type="paragraph" w:customStyle="1" w:styleId="p35">
    <w:name w:val="p35"/>
    <w:basedOn w:val="a"/>
    <w:qFormat/>
    <w:rsid w:val="00966ADD"/>
    <w:pPr>
      <w:spacing w:beforeAutospacing="1" w:afterAutospacing="1"/>
      <w:ind w:firstLine="0"/>
      <w:jc w:val="left"/>
    </w:pPr>
    <w:rPr>
      <w:rFonts w:eastAsia="Times New Roman" w:cs="Times New Roman"/>
      <w:szCs w:val="24"/>
    </w:rPr>
  </w:style>
  <w:style w:type="paragraph" w:customStyle="1" w:styleId="p36">
    <w:name w:val="p36"/>
    <w:basedOn w:val="a"/>
    <w:qFormat/>
    <w:rsid w:val="00966ADD"/>
    <w:pPr>
      <w:spacing w:beforeAutospacing="1" w:afterAutospacing="1"/>
      <w:ind w:firstLine="0"/>
      <w:jc w:val="left"/>
    </w:pPr>
    <w:rPr>
      <w:rFonts w:eastAsia="Times New Roman" w:cs="Times New Roman"/>
      <w:szCs w:val="24"/>
    </w:rPr>
  </w:style>
  <w:style w:type="paragraph" w:customStyle="1" w:styleId="p37">
    <w:name w:val="p37"/>
    <w:basedOn w:val="a"/>
    <w:qFormat/>
    <w:rsid w:val="00966ADD"/>
    <w:pPr>
      <w:spacing w:beforeAutospacing="1" w:afterAutospacing="1"/>
      <w:ind w:firstLine="0"/>
      <w:jc w:val="left"/>
    </w:pPr>
    <w:rPr>
      <w:rFonts w:eastAsia="Times New Roman" w:cs="Times New Roman"/>
      <w:szCs w:val="24"/>
    </w:rPr>
  </w:style>
  <w:style w:type="paragraph" w:customStyle="1" w:styleId="p38">
    <w:name w:val="p38"/>
    <w:basedOn w:val="a"/>
    <w:qFormat/>
    <w:rsid w:val="00966ADD"/>
    <w:pPr>
      <w:spacing w:beforeAutospacing="1" w:afterAutospacing="1"/>
      <w:ind w:firstLine="0"/>
      <w:jc w:val="left"/>
    </w:pPr>
    <w:rPr>
      <w:rFonts w:eastAsia="Times New Roman" w:cs="Times New Roman"/>
      <w:szCs w:val="24"/>
    </w:rPr>
  </w:style>
  <w:style w:type="paragraph" w:customStyle="1" w:styleId="p39">
    <w:name w:val="p39"/>
    <w:basedOn w:val="a"/>
    <w:qFormat/>
    <w:rsid w:val="00966ADD"/>
    <w:pPr>
      <w:spacing w:beforeAutospacing="1" w:afterAutospacing="1"/>
      <w:ind w:firstLine="0"/>
      <w:jc w:val="left"/>
    </w:pPr>
    <w:rPr>
      <w:rFonts w:eastAsia="Times New Roman" w:cs="Times New Roman"/>
      <w:szCs w:val="24"/>
    </w:rPr>
  </w:style>
  <w:style w:type="paragraph" w:customStyle="1" w:styleId="p40">
    <w:name w:val="p40"/>
    <w:basedOn w:val="a"/>
    <w:qFormat/>
    <w:rsid w:val="00966ADD"/>
    <w:pPr>
      <w:spacing w:beforeAutospacing="1" w:afterAutospacing="1"/>
      <w:ind w:firstLine="0"/>
      <w:jc w:val="left"/>
    </w:pPr>
    <w:rPr>
      <w:rFonts w:eastAsia="Times New Roman" w:cs="Times New Roman"/>
      <w:szCs w:val="24"/>
    </w:rPr>
  </w:style>
  <w:style w:type="paragraph" w:customStyle="1" w:styleId="p41">
    <w:name w:val="p41"/>
    <w:basedOn w:val="a"/>
    <w:qFormat/>
    <w:rsid w:val="00966ADD"/>
    <w:pPr>
      <w:spacing w:beforeAutospacing="1" w:afterAutospacing="1"/>
      <w:ind w:firstLine="0"/>
      <w:jc w:val="left"/>
    </w:pPr>
    <w:rPr>
      <w:rFonts w:eastAsia="Times New Roman" w:cs="Times New Roman"/>
      <w:szCs w:val="24"/>
    </w:rPr>
  </w:style>
  <w:style w:type="paragraph" w:customStyle="1" w:styleId="affffffff2">
    <w:name w:val="Прижатый влево"/>
    <w:basedOn w:val="a"/>
    <w:uiPriority w:val="99"/>
    <w:qFormat/>
    <w:rsid w:val="00966ADD"/>
    <w:pPr>
      <w:ind w:firstLine="0"/>
      <w:jc w:val="left"/>
    </w:pPr>
    <w:rPr>
      <w:rFonts w:ascii="Arial" w:eastAsia="Calibri" w:hAnsi="Arial" w:cs="Arial"/>
      <w:szCs w:val="24"/>
      <w:lang w:eastAsia="en-US"/>
    </w:rPr>
  </w:style>
  <w:style w:type="paragraph" w:customStyle="1" w:styleId="affffffff3">
    <w:name w:val="Таблицы (моноширинный)"/>
    <w:basedOn w:val="a"/>
    <w:qFormat/>
    <w:rsid w:val="00E4545E"/>
    <w:pPr>
      <w:ind w:firstLine="0"/>
    </w:pPr>
    <w:rPr>
      <w:rFonts w:ascii="Courier New" w:eastAsia="Calibri" w:hAnsi="Courier New" w:cs="Courier New"/>
      <w:szCs w:val="24"/>
    </w:rPr>
  </w:style>
  <w:style w:type="paragraph" w:customStyle="1" w:styleId="headertext">
    <w:name w:val="headertext"/>
    <w:basedOn w:val="a"/>
    <w:qFormat/>
    <w:rsid w:val="000156F1"/>
    <w:pPr>
      <w:spacing w:beforeAutospacing="1" w:afterAutospacing="1"/>
      <w:ind w:firstLine="0"/>
      <w:jc w:val="left"/>
    </w:pPr>
    <w:rPr>
      <w:rFonts w:eastAsia="Times New Roman" w:cs="Times New Roman"/>
      <w:szCs w:val="24"/>
    </w:rPr>
  </w:style>
  <w:style w:type="paragraph" w:customStyle="1" w:styleId="formattext0">
    <w:name w:val="formattext"/>
    <w:basedOn w:val="a"/>
    <w:qFormat/>
    <w:rsid w:val="000156F1"/>
    <w:pPr>
      <w:spacing w:beforeAutospacing="1" w:afterAutospacing="1"/>
      <w:ind w:firstLine="0"/>
      <w:jc w:val="left"/>
    </w:pPr>
    <w:rPr>
      <w:rFonts w:eastAsia="Times New Roman" w:cs="Times New Roman"/>
      <w:szCs w:val="24"/>
    </w:rPr>
  </w:style>
  <w:style w:type="paragraph" w:customStyle="1" w:styleId="Style6">
    <w:name w:val="Style6"/>
    <w:basedOn w:val="a"/>
    <w:qFormat/>
    <w:rsid w:val="00533FDA"/>
    <w:pPr>
      <w:widowControl w:val="0"/>
      <w:spacing w:line="670" w:lineRule="exact"/>
      <w:ind w:firstLine="1440"/>
    </w:pPr>
    <w:rPr>
      <w:rFonts w:eastAsia="Calibri" w:cs="Times New Roman"/>
      <w:szCs w:val="24"/>
    </w:rPr>
  </w:style>
  <w:style w:type="paragraph" w:customStyle="1" w:styleId="Style19">
    <w:name w:val="Style19"/>
    <w:basedOn w:val="a"/>
    <w:qFormat/>
    <w:rsid w:val="00533FDA"/>
    <w:pPr>
      <w:widowControl w:val="0"/>
      <w:spacing w:line="672" w:lineRule="exact"/>
      <w:ind w:firstLine="0"/>
    </w:pPr>
    <w:rPr>
      <w:rFonts w:eastAsia="Calibri" w:cs="Times New Roman"/>
      <w:szCs w:val="24"/>
    </w:rPr>
  </w:style>
  <w:style w:type="paragraph" w:customStyle="1" w:styleId="000">
    <w:name w:val="000"/>
    <w:basedOn w:val="a"/>
    <w:qFormat/>
    <w:rsid w:val="00B133E0"/>
    <w:pPr>
      <w:tabs>
        <w:tab w:val="left" w:pos="0"/>
        <w:tab w:val="left" w:pos="1134"/>
      </w:tabs>
      <w:suppressAutoHyphens/>
    </w:pPr>
    <w:rPr>
      <w:rFonts w:eastAsia="Arial" w:cs="Times New Roman"/>
      <w:sz w:val="28"/>
      <w:szCs w:val="28"/>
      <w:lang w:eastAsia="ar-SA"/>
    </w:rPr>
  </w:style>
  <w:style w:type="paragraph" w:customStyle="1" w:styleId="affffffff4">
    <w:name w:val="МОЕ"/>
    <w:basedOn w:val="a"/>
    <w:qFormat/>
    <w:rsid w:val="00A113F2"/>
    <w:rPr>
      <w:rFonts w:eastAsia="Times New Roman" w:cs="Times New Roman"/>
      <w:spacing w:val="10"/>
      <w:sz w:val="28"/>
      <w:szCs w:val="28"/>
    </w:rPr>
  </w:style>
  <w:style w:type="paragraph" w:customStyle="1" w:styleId="p1">
    <w:name w:val="p1"/>
    <w:basedOn w:val="a"/>
    <w:qFormat/>
    <w:rsid w:val="004D7AA9"/>
    <w:pPr>
      <w:spacing w:beforeAutospacing="1" w:afterAutospacing="1"/>
      <w:ind w:firstLine="0"/>
      <w:jc w:val="left"/>
    </w:pPr>
    <w:rPr>
      <w:rFonts w:eastAsia="Times New Roman" w:cs="Times New Roman"/>
      <w:szCs w:val="24"/>
    </w:rPr>
  </w:style>
  <w:style w:type="paragraph" w:customStyle="1" w:styleId="p3">
    <w:name w:val="p3"/>
    <w:basedOn w:val="a"/>
    <w:qFormat/>
    <w:rsid w:val="004D7AA9"/>
    <w:pPr>
      <w:spacing w:beforeAutospacing="1" w:afterAutospacing="1"/>
      <w:ind w:firstLine="0"/>
      <w:jc w:val="left"/>
    </w:pPr>
    <w:rPr>
      <w:rFonts w:eastAsia="Times New Roman" w:cs="Times New Roman"/>
      <w:szCs w:val="24"/>
    </w:rPr>
  </w:style>
  <w:style w:type="paragraph" w:customStyle="1" w:styleId="affffffff5">
    <w:name w:val="Заголовок к тексту"/>
    <w:basedOn w:val="a"/>
    <w:qFormat/>
    <w:rsid w:val="001956AF"/>
    <w:pPr>
      <w:suppressAutoHyphens/>
      <w:spacing w:after="480" w:line="240" w:lineRule="exact"/>
      <w:ind w:firstLine="0"/>
      <w:jc w:val="left"/>
    </w:pPr>
    <w:rPr>
      <w:rFonts w:eastAsia="Times New Roman" w:cs="Times New Roman"/>
      <w:b/>
      <w:sz w:val="28"/>
      <w:szCs w:val="20"/>
    </w:rPr>
  </w:style>
  <w:style w:type="paragraph" w:customStyle="1" w:styleId="070">
    <w:name w:val="07 Примечания"/>
    <w:basedOn w:val="a"/>
    <w:qFormat/>
    <w:rsid w:val="00124B27"/>
    <w:pPr>
      <w:spacing w:before="120"/>
      <w:ind w:firstLine="0"/>
    </w:pPr>
    <w:rPr>
      <w:rFonts w:eastAsia="Times New Roman" w:cs="Times New Roman"/>
      <w:bCs/>
      <w:iCs/>
      <w:sz w:val="20"/>
      <w:szCs w:val="24"/>
      <w:lang w:eastAsia="en-US"/>
    </w:rPr>
  </w:style>
  <w:style w:type="paragraph" w:customStyle="1" w:styleId="213">
    <w:name w:val="Основной текст (2)1"/>
    <w:basedOn w:val="a"/>
    <w:uiPriority w:val="99"/>
    <w:qFormat/>
    <w:rsid w:val="00BE095F"/>
    <w:pPr>
      <w:widowControl w:val="0"/>
      <w:shd w:val="clear" w:color="auto" w:fill="FFFFFF"/>
      <w:spacing w:before="540" w:after="4320" w:line="322" w:lineRule="exact"/>
      <w:ind w:firstLine="0"/>
      <w:jc w:val="right"/>
    </w:pPr>
    <w:rPr>
      <w:rFonts w:asciiTheme="minorHAnsi" w:hAnsiTheme="minorHAnsi"/>
      <w:sz w:val="28"/>
      <w:szCs w:val="28"/>
    </w:rPr>
  </w:style>
  <w:style w:type="paragraph" w:customStyle="1" w:styleId="010">
    <w:name w:val="01 обычный текст"/>
    <w:qFormat/>
    <w:rsid w:val="004825EC"/>
    <w:pPr>
      <w:ind w:firstLine="709"/>
      <w:jc w:val="both"/>
    </w:pPr>
    <w:rPr>
      <w:rFonts w:ascii="Times New Roman" w:eastAsiaTheme="minorHAnsi" w:hAnsi="Times New Roman" w:cs="Times New Roman"/>
      <w:bCs/>
      <w:iCs/>
      <w:color w:val="00000A"/>
      <w:sz w:val="24"/>
      <w:szCs w:val="24"/>
      <w:lang w:eastAsia="en-US"/>
    </w:rPr>
  </w:style>
  <w:style w:type="paragraph" w:customStyle="1" w:styleId="73">
    <w:name w:val="7 нумерация"/>
    <w:basedOn w:val="afffff2"/>
    <w:link w:val="73"/>
    <w:qFormat/>
    <w:rsid w:val="00603283"/>
    <w:pPr>
      <w:spacing w:line="276" w:lineRule="auto"/>
    </w:pPr>
    <w:rPr>
      <w:rFonts w:eastAsiaTheme="majorEastAsia" w:cs="Times New Roman"/>
      <w:iCs/>
      <w:color w:val="000000" w:themeColor="text1"/>
      <w:szCs w:val="24"/>
    </w:rPr>
  </w:style>
  <w:style w:type="paragraph" w:customStyle="1" w:styleId="affffffff6">
    <w:name w:val="приложения рнгп"/>
    <w:basedOn w:val="2"/>
    <w:autoRedefine/>
    <w:qFormat/>
    <w:rsid w:val="0087606A"/>
    <w:pPr>
      <w:keepNext w:val="0"/>
      <w:widowControl w:val="0"/>
      <w:tabs>
        <w:tab w:val="left" w:pos="992"/>
      </w:tabs>
      <w:spacing w:before="0" w:after="0"/>
    </w:pPr>
    <w:rPr>
      <w:rFonts w:cs="Times New Roman"/>
      <w:bCs w:val="0"/>
      <w:i w:val="0"/>
      <w:iCs w:val="0"/>
      <w:color w:val="0000FF"/>
      <w:szCs w:val="24"/>
      <w:lang w:eastAsia="en-US"/>
    </w:rPr>
  </w:style>
  <w:style w:type="paragraph" w:customStyle="1" w:styleId="Style5">
    <w:name w:val="Style5"/>
    <w:basedOn w:val="a"/>
    <w:qFormat/>
    <w:rsid w:val="00493381"/>
    <w:pPr>
      <w:widowControl w:val="0"/>
      <w:spacing w:line="360" w:lineRule="exact"/>
      <w:ind w:firstLine="446"/>
      <w:jc w:val="left"/>
    </w:pPr>
    <w:rPr>
      <w:rFonts w:ascii="Courier New" w:eastAsia="Times New Roman" w:hAnsi="Courier New" w:cs="Courier New"/>
      <w:bCs/>
      <w:szCs w:val="24"/>
    </w:rPr>
  </w:style>
  <w:style w:type="paragraph" w:customStyle="1" w:styleId="3c">
    <w:name w:val="3"/>
    <w:basedOn w:val="a"/>
    <w:qFormat/>
    <w:rsid w:val="002506D1"/>
    <w:pPr>
      <w:spacing w:beforeAutospacing="1" w:afterAutospacing="1"/>
      <w:ind w:firstLine="0"/>
      <w:jc w:val="left"/>
    </w:pPr>
    <w:rPr>
      <w:rFonts w:eastAsia="Times New Roman" w:cs="Times New Roman"/>
      <w:bCs/>
      <w:szCs w:val="24"/>
    </w:rPr>
  </w:style>
  <w:style w:type="paragraph" w:customStyle="1" w:styleId="214">
    <w:name w:val="Основной текст с отступом 21"/>
    <w:basedOn w:val="a"/>
    <w:qFormat/>
    <w:rsid w:val="00BC2904"/>
    <w:pPr>
      <w:suppressAutoHyphens/>
      <w:spacing w:line="360" w:lineRule="auto"/>
      <w:ind w:firstLine="720"/>
    </w:pPr>
    <w:rPr>
      <w:rFonts w:eastAsia="Times New Roman" w:cs="Times New Roman"/>
      <w:sz w:val="20"/>
      <w:szCs w:val="20"/>
      <w:lang w:eastAsia="ar-SA"/>
    </w:rPr>
  </w:style>
  <w:style w:type="paragraph" w:customStyle="1" w:styleId="1f3">
    <w:name w:val="Текст примечания1"/>
    <w:basedOn w:val="a"/>
    <w:qFormat/>
    <w:rsid w:val="00BC2904"/>
    <w:pPr>
      <w:suppressAutoHyphens/>
      <w:ind w:firstLine="0"/>
      <w:jc w:val="left"/>
    </w:pPr>
    <w:rPr>
      <w:rFonts w:eastAsia="Times New Roman" w:cs="Times New Roman"/>
      <w:bCs/>
      <w:sz w:val="20"/>
      <w:szCs w:val="20"/>
      <w:lang w:eastAsia="ar-SA"/>
    </w:rPr>
  </w:style>
  <w:style w:type="paragraph" w:customStyle="1" w:styleId="2f4">
    <w:name w:val="2"/>
    <w:basedOn w:val="a"/>
    <w:uiPriority w:val="99"/>
    <w:qFormat/>
    <w:rsid w:val="005B2019"/>
    <w:pPr>
      <w:spacing w:beforeAutospacing="1" w:afterAutospacing="1"/>
      <w:ind w:firstLine="0"/>
      <w:jc w:val="left"/>
    </w:pPr>
    <w:rPr>
      <w:rFonts w:eastAsia="Times New Roman" w:cs="Times New Roman"/>
      <w:szCs w:val="24"/>
    </w:rPr>
  </w:style>
  <w:style w:type="paragraph" w:customStyle="1" w:styleId="affffffff7">
    <w:name w:val="Нумерованный"/>
    <w:basedOn w:val="a"/>
    <w:qFormat/>
    <w:rsid w:val="006B1195"/>
    <w:pPr>
      <w:spacing w:before="120" w:line="276" w:lineRule="auto"/>
      <w:ind w:left="1134" w:hanging="425"/>
      <w:contextualSpacing/>
    </w:pPr>
    <w:rPr>
      <w:rFonts w:ascii="Tahoma" w:eastAsia="Calibri" w:hAnsi="Tahoma" w:cs="Tahoma"/>
      <w:szCs w:val="24"/>
    </w:rPr>
  </w:style>
  <w:style w:type="paragraph" w:customStyle="1" w:styleId="Tablecaption0">
    <w:name w:val="Table caption"/>
    <w:basedOn w:val="a"/>
    <w:link w:val="Tablecaption"/>
    <w:qFormat/>
    <w:rsid w:val="001B3434"/>
    <w:pPr>
      <w:widowControl w:val="0"/>
      <w:ind w:firstLine="0"/>
      <w:jc w:val="left"/>
    </w:pPr>
    <w:rPr>
      <w:rFonts w:eastAsia="Times New Roman" w:cs="Times New Roman"/>
      <w:i/>
      <w:iCs/>
      <w:sz w:val="20"/>
      <w:szCs w:val="20"/>
      <w:u w:val="single"/>
    </w:rPr>
  </w:style>
  <w:style w:type="paragraph" w:customStyle="1" w:styleId="affffffff8">
    <w:name w:val="Основной ГП"/>
    <w:qFormat/>
    <w:rsid w:val="00154810"/>
    <w:pPr>
      <w:spacing w:before="120"/>
      <w:ind w:firstLine="709"/>
      <w:jc w:val="both"/>
    </w:pPr>
    <w:rPr>
      <w:rFonts w:ascii="Times New Roman" w:eastAsia="Times New Roman" w:hAnsi="Times New Roman" w:cs="Times New Roman"/>
      <w:color w:val="00000A"/>
      <w:sz w:val="28"/>
      <w:szCs w:val="24"/>
      <w:lang w:eastAsia="en-US"/>
    </w:rPr>
  </w:style>
  <w:style w:type="paragraph" w:customStyle="1" w:styleId="affffffff9">
    <w:name w:val="ГП Основной"/>
    <w:qFormat/>
    <w:rsid w:val="009C3C24"/>
    <w:pPr>
      <w:spacing w:before="120"/>
      <w:ind w:firstLine="709"/>
      <w:jc w:val="both"/>
    </w:pPr>
    <w:rPr>
      <w:rFonts w:ascii="Tahoma" w:eastAsia="Times New Roman" w:hAnsi="Tahoma" w:cs="Tahoma"/>
      <w:color w:val="00000A"/>
      <w:sz w:val="24"/>
      <w:szCs w:val="24"/>
      <w:lang w:eastAsia="en-US"/>
    </w:rPr>
  </w:style>
  <w:style w:type="paragraph" w:customStyle="1" w:styleId="080">
    <w:name w:val="08 Примечания пункты"/>
    <w:basedOn w:val="070"/>
    <w:qFormat/>
    <w:rsid w:val="006A51C5"/>
    <w:pPr>
      <w:spacing w:before="0"/>
      <w:ind w:firstLine="284"/>
    </w:pPr>
    <w:rPr>
      <w:rFonts w:eastAsiaTheme="minorHAnsi"/>
    </w:rPr>
  </w:style>
  <w:style w:type="paragraph" w:customStyle="1" w:styleId="510">
    <w:name w:val="5 Т1_Таб"/>
    <w:basedOn w:val="a"/>
    <w:link w:val="51"/>
    <w:qFormat/>
    <w:rsid w:val="006A51C5"/>
    <w:pPr>
      <w:ind w:firstLine="0"/>
      <w:jc w:val="left"/>
    </w:pPr>
    <w:rPr>
      <w:rFonts w:eastAsiaTheme="minorHAnsi" w:cs="Times New Roman"/>
      <w:sz w:val="20"/>
      <w:szCs w:val="20"/>
    </w:rPr>
  </w:style>
  <w:style w:type="paragraph" w:customStyle="1" w:styleId="050">
    <w:name w:val="05 таблицы название"/>
    <w:qFormat/>
    <w:rsid w:val="006A51C5"/>
    <w:pPr>
      <w:spacing w:before="240" w:after="120"/>
      <w:jc w:val="right"/>
    </w:pPr>
    <w:rPr>
      <w:rFonts w:ascii="Times New Roman" w:eastAsiaTheme="minorHAnsi" w:hAnsi="Times New Roman" w:cs="Times New Roman"/>
      <w:color w:val="00000A"/>
      <w:sz w:val="24"/>
      <w:szCs w:val="28"/>
      <w:lang w:eastAsia="en-US"/>
    </w:rPr>
  </w:style>
  <w:style w:type="paragraph" w:customStyle="1" w:styleId="46">
    <w:name w:val="4 Заг_Таблицы"/>
    <w:basedOn w:val="a"/>
    <w:qFormat/>
    <w:rsid w:val="006A51C5"/>
    <w:pPr>
      <w:ind w:firstLine="0"/>
      <w:jc w:val="center"/>
    </w:pPr>
    <w:rPr>
      <w:rFonts w:eastAsiaTheme="minorHAnsi" w:cs="Times New Roman"/>
      <w:b/>
      <w:szCs w:val="24"/>
    </w:rPr>
  </w:style>
  <w:style w:type="paragraph" w:customStyle="1" w:styleId="5120">
    <w:name w:val="5.1 Т2_Таб"/>
    <w:basedOn w:val="510"/>
    <w:qFormat/>
    <w:rsid w:val="006A51C5"/>
    <w:pPr>
      <w:jc w:val="center"/>
    </w:pPr>
  </w:style>
  <w:style w:type="paragraph" w:customStyle="1" w:styleId="Other0">
    <w:name w:val="Other"/>
    <w:basedOn w:val="a"/>
    <w:link w:val="Other"/>
    <w:qFormat/>
    <w:rsid w:val="00D80528"/>
    <w:pPr>
      <w:widowControl w:val="0"/>
      <w:spacing w:after="320" w:line="254" w:lineRule="auto"/>
      <w:ind w:firstLine="400"/>
      <w:jc w:val="left"/>
    </w:pPr>
    <w:rPr>
      <w:rFonts w:eastAsia="Times New Roman" w:cs="Times New Roman"/>
      <w:sz w:val="26"/>
      <w:szCs w:val="26"/>
    </w:rPr>
  </w:style>
  <w:style w:type="paragraph" w:customStyle="1" w:styleId="1f4">
    <w:name w:val="Основной текст1"/>
    <w:basedOn w:val="a"/>
    <w:qFormat/>
    <w:rsid w:val="00DA7BB8"/>
    <w:pPr>
      <w:widowControl w:val="0"/>
      <w:spacing w:line="259" w:lineRule="auto"/>
      <w:ind w:firstLine="400"/>
      <w:jc w:val="left"/>
    </w:pPr>
    <w:rPr>
      <w:rFonts w:eastAsia="Times New Roman" w:cs="Times New Roman"/>
      <w:color w:val="000000"/>
      <w:sz w:val="22"/>
      <w:lang w:bidi="ru-RU"/>
    </w:rPr>
  </w:style>
  <w:style w:type="paragraph" w:customStyle="1" w:styleId="affffffffa">
    <w:name w:val="Другое"/>
    <w:basedOn w:val="a"/>
    <w:qFormat/>
    <w:rsid w:val="00CD5646"/>
    <w:pPr>
      <w:widowControl w:val="0"/>
      <w:spacing w:line="259" w:lineRule="auto"/>
      <w:ind w:firstLine="400"/>
      <w:jc w:val="left"/>
    </w:pPr>
    <w:rPr>
      <w:rFonts w:eastAsia="Times New Roman" w:cs="Times New Roman"/>
      <w:sz w:val="22"/>
    </w:rPr>
  </w:style>
  <w:style w:type="paragraph" w:customStyle="1" w:styleId="affffffffb">
    <w:name w:val="Подпись к картинке"/>
    <w:basedOn w:val="a"/>
    <w:qFormat/>
    <w:rsid w:val="001B73F7"/>
    <w:pPr>
      <w:widowControl w:val="0"/>
      <w:ind w:firstLine="170"/>
      <w:jc w:val="left"/>
    </w:pPr>
    <w:rPr>
      <w:rFonts w:eastAsia="Times New Roman" w:cs="Times New Roman"/>
      <w:sz w:val="22"/>
    </w:rPr>
  </w:style>
  <w:style w:type="paragraph" w:customStyle="1" w:styleId="affffffffc">
    <w:name w:val="Подпись к таблице"/>
    <w:basedOn w:val="a"/>
    <w:qFormat/>
    <w:rsid w:val="00F561F3"/>
    <w:pPr>
      <w:widowControl w:val="0"/>
      <w:ind w:firstLine="0"/>
      <w:jc w:val="left"/>
    </w:pPr>
    <w:rPr>
      <w:rFonts w:eastAsia="Times New Roman" w:cs="Times New Roman"/>
      <w:b/>
      <w:bCs/>
      <w:sz w:val="22"/>
      <w:u w:val="single"/>
    </w:rPr>
  </w:style>
  <w:style w:type="paragraph" w:customStyle="1" w:styleId="3d">
    <w:name w:val="Заголовок №3"/>
    <w:basedOn w:val="a"/>
    <w:qFormat/>
    <w:rsid w:val="00F561F3"/>
    <w:pPr>
      <w:widowControl w:val="0"/>
      <w:spacing w:before="100" w:after="140" w:line="218" w:lineRule="auto"/>
      <w:ind w:firstLine="720"/>
      <w:jc w:val="left"/>
      <w:outlineLvl w:val="2"/>
    </w:pPr>
    <w:rPr>
      <w:rFonts w:eastAsia="Times New Roman" w:cs="Times New Roman"/>
      <w:b/>
      <w:bCs/>
      <w:sz w:val="26"/>
      <w:szCs w:val="26"/>
    </w:rPr>
  </w:style>
  <w:style w:type="paragraph" w:customStyle="1" w:styleId="msonormal0">
    <w:name w:val="msonormal"/>
    <w:basedOn w:val="a"/>
    <w:qFormat/>
    <w:rsid w:val="00C665B4"/>
    <w:pPr>
      <w:spacing w:beforeAutospacing="1" w:afterAutospacing="1"/>
      <w:ind w:firstLine="0"/>
      <w:jc w:val="left"/>
    </w:pPr>
    <w:rPr>
      <w:rFonts w:eastAsia="Times New Roman" w:cs="Times New Roman"/>
      <w:szCs w:val="24"/>
    </w:rPr>
  </w:style>
  <w:style w:type="paragraph" w:customStyle="1" w:styleId="3e">
    <w:name w:val="Стиль3"/>
    <w:basedOn w:val="3"/>
    <w:qFormat/>
    <w:rsid w:val="001711B8"/>
    <w:pPr>
      <w:suppressAutoHyphens w:val="0"/>
      <w:spacing w:before="0" w:after="0"/>
    </w:pPr>
    <w:rPr>
      <w:rFonts w:cs="Times New Roman"/>
      <w:b/>
      <w:bCs w:val="0"/>
      <w:i w:val="0"/>
      <w:szCs w:val="24"/>
    </w:rPr>
  </w:style>
  <w:style w:type="paragraph" w:customStyle="1" w:styleId="350">
    <w:name w:val="Стиль35"/>
    <w:basedOn w:val="1"/>
    <w:qFormat/>
    <w:rsid w:val="001711B8"/>
    <w:pPr>
      <w:suppressAutoHyphens w:val="0"/>
      <w:spacing w:before="120" w:after="120"/>
      <w:jc w:val="left"/>
    </w:pPr>
    <w:rPr>
      <w:rFonts w:eastAsia="Times New Roman" w:cs="Times New Roman"/>
      <w:bCs w:val="0"/>
      <w:sz w:val="24"/>
    </w:rPr>
  </w:style>
  <w:style w:type="paragraph" w:customStyle="1" w:styleId="affffffffd">
    <w:name w:val="Содержимое таблицы"/>
    <w:basedOn w:val="a"/>
    <w:qFormat/>
    <w:rsid w:val="001711B8"/>
    <w:pPr>
      <w:suppressLineNumbers/>
      <w:suppressAutoHyphens/>
      <w:ind w:firstLine="0"/>
      <w:jc w:val="left"/>
    </w:pPr>
    <w:rPr>
      <w:rFonts w:eastAsia="Times New Roman" w:cs="Times New Roman"/>
      <w:szCs w:val="24"/>
      <w:lang w:eastAsia="ar-SA"/>
    </w:rPr>
  </w:style>
  <w:style w:type="paragraph" w:customStyle="1" w:styleId="TableParagraph">
    <w:name w:val="Table Paragraph"/>
    <w:basedOn w:val="a"/>
    <w:uiPriority w:val="1"/>
    <w:qFormat/>
    <w:rsid w:val="001711B8"/>
    <w:pPr>
      <w:widowControl w:val="0"/>
      <w:ind w:firstLine="0"/>
      <w:jc w:val="left"/>
    </w:pPr>
    <w:rPr>
      <w:rFonts w:ascii="Calibri" w:eastAsia="Times New Roman" w:hAnsi="Calibri" w:cs="Times New Roman"/>
      <w:sz w:val="22"/>
      <w:lang w:val="en-US" w:eastAsia="en-US"/>
    </w:rPr>
  </w:style>
  <w:style w:type="paragraph" w:customStyle="1" w:styleId="u">
    <w:name w:val="u"/>
    <w:basedOn w:val="a"/>
    <w:qFormat/>
    <w:rsid w:val="001711B8"/>
    <w:pPr>
      <w:spacing w:beforeAutospacing="1" w:afterAutospacing="1"/>
      <w:ind w:firstLine="0"/>
      <w:jc w:val="left"/>
    </w:pPr>
    <w:rPr>
      <w:rFonts w:eastAsia="Times New Roman" w:cs="Times New Roman"/>
      <w:szCs w:val="24"/>
    </w:rPr>
  </w:style>
  <w:style w:type="paragraph" w:customStyle="1" w:styleId="1f5">
    <w:name w:val="Знак1 Знак Знак Знак Знак Знак Знак"/>
    <w:basedOn w:val="a"/>
    <w:qFormat/>
    <w:rsid w:val="001711B8"/>
    <w:pPr>
      <w:spacing w:after="160" w:line="240" w:lineRule="exact"/>
      <w:ind w:firstLine="0"/>
      <w:jc w:val="left"/>
    </w:pPr>
    <w:rPr>
      <w:rFonts w:ascii="Verdana" w:eastAsia="Times New Roman" w:hAnsi="Verdana" w:cs="Verdana"/>
      <w:szCs w:val="24"/>
      <w:lang w:val="en-US" w:eastAsia="en-US"/>
    </w:rPr>
  </w:style>
  <w:style w:type="paragraph" w:customStyle="1" w:styleId="FR2">
    <w:name w:val="FR2"/>
    <w:qFormat/>
    <w:rsid w:val="001711B8"/>
    <w:pPr>
      <w:widowControl w:val="0"/>
      <w:overflowPunct w:val="0"/>
      <w:ind w:firstLine="560"/>
      <w:jc w:val="both"/>
      <w:textAlignment w:val="baseline"/>
    </w:pPr>
    <w:rPr>
      <w:rFonts w:ascii="Arial" w:eastAsia="Times New Roman" w:hAnsi="Arial" w:cs="Arial"/>
      <w:color w:val="00000A"/>
      <w:sz w:val="28"/>
      <w:szCs w:val="28"/>
    </w:rPr>
  </w:style>
  <w:style w:type="paragraph" w:customStyle="1" w:styleId="text">
    <w:name w:val="text"/>
    <w:basedOn w:val="a"/>
    <w:qFormat/>
    <w:rsid w:val="001711B8"/>
    <w:pPr>
      <w:spacing w:before="28" w:after="28"/>
      <w:ind w:firstLine="0"/>
      <w:jc w:val="left"/>
    </w:pPr>
    <w:rPr>
      <w:rFonts w:ascii="Arial" w:eastAsia="Times New Roman" w:hAnsi="Arial" w:cs="Arial"/>
      <w:szCs w:val="24"/>
    </w:rPr>
  </w:style>
  <w:style w:type="paragraph" w:customStyle="1" w:styleId="1f6">
    <w:name w:val="Знак1"/>
    <w:basedOn w:val="a"/>
    <w:qFormat/>
    <w:rsid w:val="001711B8"/>
    <w:pPr>
      <w:spacing w:line="240" w:lineRule="exact"/>
      <w:ind w:firstLine="0"/>
    </w:pPr>
    <w:rPr>
      <w:rFonts w:ascii="Arial" w:eastAsia="Times New Roman" w:hAnsi="Arial" w:cs="Arial"/>
      <w:szCs w:val="24"/>
      <w:lang w:val="en-US" w:eastAsia="en-US"/>
    </w:rPr>
  </w:style>
  <w:style w:type="paragraph" w:customStyle="1" w:styleId="affffffffe">
    <w:name w:val="Примечание"/>
    <w:basedOn w:val="a"/>
    <w:qFormat/>
    <w:rsid w:val="001711B8"/>
    <w:pPr>
      <w:ind w:firstLine="567"/>
    </w:pPr>
    <w:rPr>
      <w:rFonts w:ascii="Arial" w:eastAsia="Times New Roman" w:hAnsi="Arial" w:cs="Arial"/>
      <w:sz w:val="20"/>
      <w:szCs w:val="20"/>
      <w:lang w:eastAsia="en-US"/>
    </w:rPr>
  </w:style>
  <w:style w:type="paragraph" w:customStyle="1" w:styleId="ConsCell">
    <w:name w:val="ConsCell"/>
    <w:qFormat/>
    <w:rsid w:val="001711B8"/>
    <w:pPr>
      <w:widowControl w:val="0"/>
      <w:ind w:right="19772"/>
    </w:pPr>
    <w:rPr>
      <w:rFonts w:ascii="Arial" w:eastAsia="Times New Roman" w:hAnsi="Arial" w:cs="Arial"/>
      <w:color w:val="00000A"/>
      <w:szCs w:val="20"/>
    </w:rPr>
  </w:style>
  <w:style w:type="paragraph" w:customStyle="1" w:styleId="1f7">
    <w:name w:val="Стиль1"/>
    <w:basedOn w:val="a"/>
    <w:qFormat/>
    <w:rsid w:val="001711B8"/>
    <w:pPr>
      <w:ind w:firstLine="0"/>
      <w:jc w:val="center"/>
    </w:pPr>
    <w:rPr>
      <w:rFonts w:ascii="Arial" w:eastAsia="Times New Roman" w:hAnsi="Arial" w:cs="Arial"/>
      <w:sz w:val="20"/>
      <w:szCs w:val="20"/>
    </w:rPr>
  </w:style>
  <w:style w:type="paragraph" w:customStyle="1" w:styleId="textn">
    <w:name w:val="textn"/>
    <w:basedOn w:val="a"/>
    <w:qFormat/>
    <w:rsid w:val="001711B8"/>
    <w:pPr>
      <w:spacing w:beforeAutospacing="1" w:afterAutospacing="1"/>
      <w:ind w:firstLine="0"/>
      <w:jc w:val="left"/>
    </w:pPr>
    <w:rPr>
      <w:rFonts w:ascii="Arial" w:eastAsia="Times New Roman" w:hAnsi="Arial" w:cs="Arial"/>
      <w:szCs w:val="24"/>
    </w:rPr>
  </w:style>
  <w:style w:type="paragraph" w:customStyle="1" w:styleId="56">
    <w:name w:val="Знак5"/>
    <w:basedOn w:val="a"/>
    <w:qFormat/>
    <w:rsid w:val="001711B8"/>
    <w:pPr>
      <w:spacing w:line="240" w:lineRule="exact"/>
      <w:ind w:firstLine="0"/>
    </w:pPr>
    <w:rPr>
      <w:rFonts w:ascii="Arial" w:eastAsia="Times New Roman" w:hAnsi="Arial" w:cs="Arial"/>
      <w:szCs w:val="24"/>
      <w:lang w:val="en-US" w:eastAsia="en-US"/>
    </w:rPr>
  </w:style>
  <w:style w:type="paragraph" w:customStyle="1" w:styleId="62">
    <w:name w:val="Знак6"/>
    <w:basedOn w:val="a"/>
    <w:qFormat/>
    <w:rsid w:val="001711B8"/>
    <w:pPr>
      <w:spacing w:line="240" w:lineRule="exact"/>
      <w:ind w:firstLine="0"/>
    </w:pPr>
    <w:rPr>
      <w:rFonts w:ascii="Arial" w:eastAsia="Times New Roman" w:hAnsi="Arial" w:cs="Arial"/>
      <w:szCs w:val="24"/>
      <w:lang w:val="en-US" w:eastAsia="en-US"/>
    </w:rPr>
  </w:style>
  <w:style w:type="paragraph" w:customStyle="1" w:styleId="74">
    <w:name w:val="Знак7"/>
    <w:basedOn w:val="a"/>
    <w:qFormat/>
    <w:rsid w:val="001711B8"/>
    <w:pPr>
      <w:spacing w:line="240" w:lineRule="exact"/>
      <w:ind w:firstLine="0"/>
    </w:pPr>
    <w:rPr>
      <w:rFonts w:ascii="Arial" w:eastAsia="Times New Roman" w:hAnsi="Arial" w:cs="Arial"/>
      <w:szCs w:val="24"/>
      <w:lang w:val="en-US" w:eastAsia="en-US"/>
    </w:rPr>
  </w:style>
  <w:style w:type="paragraph" w:customStyle="1" w:styleId="92">
    <w:name w:val="Знак9"/>
    <w:basedOn w:val="a"/>
    <w:qFormat/>
    <w:rsid w:val="001711B8"/>
    <w:pPr>
      <w:spacing w:line="240" w:lineRule="exact"/>
      <w:ind w:firstLine="0"/>
    </w:pPr>
    <w:rPr>
      <w:rFonts w:ascii="Arial" w:eastAsia="Times New Roman" w:hAnsi="Arial" w:cs="Arial"/>
      <w:szCs w:val="24"/>
      <w:lang w:val="en-US" w:eastAsia="en-US"/>
    </w:rPr>
  </w:style>
  <w:style w:type="paragraph" w:customStyle="1" w:styleId="105">
    <w:name w:val="Знак10"/>
    <w:basedOn w:val="a"/>
    <w:qFormat/>
    <w:rsid w:val="001711B8"/>
    <w:pPr>
      <w:spacing w:line="240" w:lineRule="exact"/>
      <w:ind w:firstLine="0"/>
    </w:pPr>
    <w:rPr>
      <w:rFonts w:ascii="Arial" w:eastAsia="Times New Roman" w:hAnsi="Arial" w:cs="Arial"/>
      <w:szCs w:val="24"/>
      <w:lang w:val="en-US" w:eastAsia="en-US"/>
    </w:rPr>
  </w:style>
  <w:style w:type="paragraph" w:customStyle="1" w:styleId="1f8">
    <w:name w:val="Знак1 Знак Знак Знак"/>
    <w:basedOn w:val="a"/>
    <w:qFormat/>
    <w:rsid w:val="001711B8"/>
    <w:pPr>
      <w:ind w:firstLine="0"/>
      <w:jc w:val="left"/>
    </w:pPr>
    <w:rPr>
      <w:rFonts w:ascii="Verdana" w:eastAsia="Times New Roman" w:hAnsi="Verdana" w:cs="Verdana"/>
      <w:sz w:val="20"/>
      <w:szCs w:val="20"/>
      <w:lang w:val="en-US" w:eastAsia="en-US"/>
    </w:rPr>
  </w:style>
  <w:style w:type="paragraph" w:customStyle="1" w:styleId="afffffffff">
    <w:name w:val="Основной шрифт абзаца Знак Знак Знак Знак"/>
    <w:basedOn w:val="a"/>
    <w:qFormat/>
    <w:rsid w:val="001711B8"/>
    <w:pPr>
      <w:ind w:firstLine="0"/>
      <w:jc w:val="left"/>
    </w:pPr>
    <w:rPr>
      <w:rFonts w:ascii="Verdana" w:eastAsia="Times New Roman" w:hAnsi="Verdana" w:cs="Verdana"/>
      <w:sz w:val="20"/>
      <w:szCs w:val="20"/>
      <w:lang w:val="en-US" w:eastAsia="en-US"/>
    </w:rPr>
  </w:style>
  <w:style w:type="paragraph" w:customStyle="1" w:styleId="txt">
    <w:name w:val="txt"/>
    <w:basedOn w:val="a"/>
    <w:qFormat/>
    <w:rsid w:val="001711B8"/>
    <w:pPr>
      <w:spacing w:beforeAutospacing="1" w:afterAutospacing="1"/>
      <w:ind w:firstLine="0"/>
      <w:jc w:val="left"/>
    </w:pPr>
    <w:rPr>
      <w:rFonts w:ascii="Verdana" w:eastAsia="Times New Roman" w:hAnsi="Verdana" w:cs="Verdana"/>
      <w:color w:val="000000"/>
      <w:sz w:val="17"/>
      <w:szCs w:val="17"/>
    </w:rPr>
  </w:style>
  <w:style w:type="paragraph" w:customStyle="1" w:styleId="textb">
    <w:name w:val="textb"/>
    <w:basedOn w:val="a"/>
    <w:qFormat/>
    <w:rsid w:val="001711B8"/>
    <w:pPr>
      <w:ind w:firstLine="0"/>
      <w:jc w:val="left"/>
    </w:pPr>
    <w:rPr>
      <w:rFonts w:ascii="Arial" w:eastAsia="Times New Roman" w:hAnsi="Arial" w:cs="Arial"/>
      <w:b/>
      <w:bCs/>
      <w:sz w:val="22"/>
    </w:rPr>
  </w:style>
  <w:style w:type="paragraph" w:customStyle="1" w:styleId="western">
    <w:name w:val="western"/>
    <w:basedOn w:val="a"/>
    <w:qFormat/>
    <w:rsid w:val="001711B8"/>
    <w:pPr>
      <w:spacing w:beforeAutospacing="1" w:afterAutospacing="1"/>
      <w:ind w:firstLine="0"/>
      <w:jc w:val="left"/>
    </w:pPr>
    <w:rPr>
      <w:rFonts w:eastAsia="Times New Roman" w:cs="Times New Roman"/>
      <w:szCs w:val="24"/>
    </w:rPr>
  </w:style>
  <w:style w:type="paragraph" w:customStyle="1" w:styleId="ConsTitle">
    <w:name w:val="ConsTitle"/>
    <w:qFormat/>
    <w:rsid w:val="001711B8"/>
    <w:pPr>
      <w:widowControl w:val="0"/>
    </w:pPr>
    <w:rPr>
      <w:rFonts w:ascii="Arial" w:eastAsia="Times New Roman" w:hAnsi="Arial" w:cs="Arial"/>
      <w:b/>
      <w:bCs/>
      <w:color w:val="00000A"/>
      <w:sz w:val="16"/>
      <w:szCs w:val="16"/>
    </w:rPr>
  </w:style>
  <w:style w:type="paragraph" w:customStyle="1" w:styleId="FR1">
    <w:name w:val="FR1"/>
    <w:qFormat/>
    <w:rsid w:val="001711B8"/>
    <w:pPr>
      <w:widowControl w:val="0"/>
    </w:pPr>
    <w:rPr>
      <w:rFonts w:ascii="Times New Roman" w:eastAsia="Times New Roman" w:hAnsi="Times New Roman" w:cs="Times New Roman"/>
      <w:color w:val="00000A"/>
      <w:sz w:val="16"/>
      <w:szCs w:val="16"/>
    </w:rPr>
  </w:style>
  <w:style w:type="paragraph" w:customStyle="1" w:styleId="57">
    <w:name w:val="çàãîëîâîê 5"/>
    <w:basedOn w:val="a"/>
    <w:qFormat/>
    <w:rsid w:val="001711B8"/>
    <w:pPr>
      <w:keepNext/>
      <w:ind w:firstLine="0"/>
      <w:jc w:val="center"/>
    </w:pPr>
    <w:rPr>
      <w:rFonts w:eastAsia="Times New Roman" w:cs="Times New Roman"/>
      <w:szCs w:val="24"/>
    </w:rPr>
  </w:style>
  <w:style w:type="paragraph" w:customStyle="1" w:styleId="Normal10-0220">
    <w:name w:val="Стиль Normal + 10 пт полужирный По центру Слева:  -02 см Справ...2"/>
    <w:basedOn w:val="a"/>
    <w:qFormat/>
    <w:rsid w:val="001711B8"/>
    <w:pPr>
      <w:snapToGrid w:val="0"/>
      <w:ind w:left="-113" w:right="-113" w:firstLine="0"/>
      <w:jc w:val="center"/>
    </w:pPr>
    <w:rPr>
      <w:rFonts w:eastAsia="Times New Roman" w:cs="Times New Roman"/>
      <w:b/>
      <w:bCs/>
      <w:szCs w:val="24"/>
    </w:rPr>
  </w:style>
  <w:style w:type="paragraph" w:customStyle="1" w:styleId="afffffffff0">
    <w:name w:val="Знак Знак Знак Знак"/>
    <w:basedOn w:val="a"/>
    <w:qFormat/>
    <w:rsid w:val="001711B8"/>
    <w:pPr>
      <w:ind w:firstLine="0"/>
      <w:jc w:val="left"/>
    </w:pPr>
    <w:rPr>
      <w:rFonts w:ascii="Verdana" w:eastAsia="Times New Roman" w:hAnsi="Verdana" w:cs="Verdana"/>
      <w:sz w:val="20"/>
      <w:szCs w:val="20"/>
      <w:lang w:val="en-US" w:eastAsia="en-US"/>
    </w:rPr>
  </w:style>
  <w:style w:type="paragraph" w:customStyle="1" w:styleId="formattexttopleveltext">
    <w:name w:val="formattext topleveltext"/>
    <w:basedOn w:val="a"/>
    <w:qFormat/>
    <w:rsid w:val="001711B8"/>
    <w:pPr>
      <w:spacing w:beforeAutospacing="1" w:afterAutospacing="1"/>
      <w:ind w:firstLine="0"/>
      <w:jc w:val="left"/>
    </w:pPr>
    <w:rPr>
      <w:rFonts w:eastAsia="Times New Roman" w:cs="Times New Roman"/>
      <w:szCs w:val="24"/>
    </w:rPr>
  </w:style>
  <w:style w:type="paragraph" w:customStyle="1" w:styleId="11Char">
    <w:name w:val="Знак1 Знак Знак Знак Знак Знак Знак Знак Знак1 Char"/>
    <w:basedOn w:val="a"/>
    <w:qFormat/>
    <w:rsid w:val="001711B8"/>
    <w:pPr>
      <w:spacing w:after="160" w:line="240" w:lineRule="exact"/>
      <w:ind w:firstLine="0"/>
      <w:jc w:val="left"/>
    </w:pPr>
    <w:rPr>
      <w:rFonts w:ascii="Verdana" w:eastAsia="Times New Roman" w:hAnsi="Verdana" w:cs="Times New Roman"/>
      <w:sz w:val="20"/>
      <w:szCs w:val="20"/>
      <w:lang w:val="en-US" w:eastAsia="en-US"/>
    </w:rPr>
  </w:style>
  <w:style w:type="paragraph" w:customStyle="1" w:styleId="2f5">
    <w:name w:val="Верхний колонтитул2"/>
    <w:basedOn w:val="a"/>
    <w:qFormat/>
    <w:rsid w:val="001711B8"/>
    <w:pPr>
      <w:widowControl w:val="0"/>
      <w:tabs>
        <w:tab w:val="center" w:pos="4153"/>
        <w:tab w:val="right" w:pos="8306"/>
      </w:tabs>
      <w:ind w:firstLine="0"/>
      <w:jc w:val="left"/>
    </w:pPr>
    <w:rPr>
      <w:rFonts w:eastAsia="Times New Roman" w:cs="Times New Roman"/>
      <w:szCs w:val="20"/>
    </w:rPr>
  </w:style>
  <w:style w:type="paragraph" w:customStyle="1" w:styleId="afffffffff1">
    <w:name w:val="ВыпускныеДанные"/>
    <w:basedOn w:val="a"/>
    <w:qFormat/>
    <w:rsid w:val="001711B8"/>
    <w:pPr>
      <w:ind w:firstLine="0"/>
      <w:jc w:val="left"/>
    </w:pPr>
    <w:rPr>
      <w:rFonts w:eastAsia="Times New Roman" w:cs="Times New Roman"/>
      <w:sz w:val="18"/>
      <w:szCs w:val="20"/>
    </w:rPr>
  </w:style>
  <w:style w:type="paragraph" w:customStyle="1" w:styleId="afffffffff2">
    <w:name w:val="ШапкаТаблицы"/>
    <w:basedOn w:val="a"/>
    <w:qFormat/>
    <w:rsid w:val="001711B8"/>
    <w:pPr>
      <w:ind w:left="-113" w:right="-113" w:firstLine="0"/>
      <w:jc w:val="center"/>
    </w:pPr>
    <w:rPr>
      <w:rFonts w:eastAsia="Times New Roman" w:cs="Times New Roman"/>
      <w:i/>
      <w:sz w:val="18"/>
      <w:szCs w:val="20"/>
    </w:rPr>
  </w:style>
  <w:style w:type="paragraph" w:customStyle="1" w:styleId="311">
    <w:name w:val="заголовок 31"/>
    <w:basedOn w:val="a"/>
    <w:qFormat/>
    <w:rsid w:val="001711B8"/>
    <w:pPr>
      <w:keepNext/>
      <w:spacing w:line="216" w:lineRule="auto"/>
      <w:ind w:firstLine="0"/>
      <w:jc w:val="center"/>
    </w:pPr>
    <w:rPr>
      <w:rFonts w:eastAsia="Times New Roman" w:cs="Times New Roman"/>
      <w:b/>
      <w:szCs w:val="20"/>
    </w:rPr>
  </w:style>
  <w:style w:type="paragraph" w:customStyle="1" w:styleId="1f9">
    <w:name w:val="Название1"/>
    <w:basedOn w:val="a"/>
    <w:uiPriority w:val="10"/>
    <w:qFormat/>
    <w:rsid w:val="001711B8"/>
    <w:pPr>
      <w:ind w:firstLine="0"/>
      <w:jc w:val="center"/>
    </w:pPr>
    <w:rPr>
      <w:rFonts w:eastAsia="Times New Roman" w:cs="Times New Roman"/>
      <w:b/>
      <w:sz w:val="48"/>
      <w:szCs w:val="20"/>
    </w:rPr>
  </w:style>
  <w:style w:type="paragraph" w:customStyle="1" w:styleId="collapse-refs-p">
    <w:name w:val="collapse-refs-p"/>
    <w:basedOn w:val="a"/>
    <w:qFormat/>
    <w:rsid w:val="001711B8"/>
    <w:pPr>
      <w:spacing w:before="240" w:after="240"/>
      <w:ind w:left="480" w:right="480" w:firstLine="0"/>
      <w:jc w:val="left"/>
    </w:pPr>
    <w:rPr>
      <w:rFonts w:eastAsia="Times New Roman" w:cs="Times New Roman"/>
      <w:sz w:val="19"/>
      <w:szCs w:val="19"/>
    </w:rPr>
  </w:style>
  <w:style w:type="paragraph" w:customStyle="1" w:styleId="postedit-container">
    <w:name w:val="postedit-container"/>
    <w:basedOn w:val="a"/>
    <w:qFormat/>
    <w:rsid w:val="001711B8"/>
    <w:pPr>
      <w:ind w:firstLine="0"/>
      <w:jc w:val="left"/>
    </w:pPr>
    <w:rPr>
      <w:rFonts w:eastAsia="Times New Roman" w:cs="Times New Roman"/>
      <w:sz w:val="20"/>
      <w:szCs w:val="20"/>
    </w:rPr>
  </w:style>
  <w:style w:type="paragraph" w:customStyle="1" w:styleId="postedit">
    <w:name w:val="postedit"/>
    <w:basedOn w:val="a"/>
    <w:qFormat/>
    <w:rsid w:val="001711B8"/>
    <w:pPr>
      <w:pBdr>
        <w:top w:val="single" w:sz="6" w:space="7" w:color="DCD9D9"/>
        <w:left w:val="single" w:sz="6" w:space="13" w:color="DCD9D9"/>
        <w:bottom w:val="single" w:sz="6" w:space="7" w:color="DCD9D9"/>
        <w:right w:val="single" w:sz="6" w:space="31" w:color="DCD9D9"/>
      </w:pBdr>
      <w:shd w:val="clear" w:color="auto" w:fill="F4F4F4"/>
      <w:spacing w:beforeAutospacing="1" w:afterAutospacing="1" w:line="375" w:lineRule="atLeast"/>
      <w:ind w:firstLine="0"/>
      <w:jc w:val="left"/>
    </w:pPr>
    <w:rPr>
      <w:rFonts w:eastAsia="Times New Roman" w:cs="Times New Roman"/>
      <w:color w:val="626465"/>
      <w:szCs w:val="24"/>
    </w:rPr>
  </w:style>
  <w:style w:type="paragraph" w:customStyle="1" w:styleId="postedit-icon">
    <w:name w:val="postedit-icon"/>
    <w:basedOn w:val="a"/>
    <w:qFormat/>
    <w:rsid w:val="001711B8"/>
    <w:pPr>
      <w:spacing w:beforeAutospacing="1" w:afterAutospacing="1" w:line="375" w:lineRule="atLeast"/>
      <w:ind w:firstLine="0"/>
      <w:jc w:val="left"/>
    </w:pPr>
    <w:rPr>
      <w:rFonts w:eastAsia="Times New Roman" w:cs="Times New Roman"/>
      <w:szCs w:val="24"/>
    </w:rPr>
  </w:style>
  <w:style w:type="paragraph" w:customStyle="1" w:styleId="postedit-icon-checkmark">
    <w:name w:val="postedit-icon-checkmark"/>
    <w:basedOn w:val="a"/>
    <w:qFormat/>
    <w:rsid w:val="001711B8"/>
    <w:pPr>
      <w:spacing w:beforeAutospacing="1" w:afterAutospacing="1"/>
      <w:ind w:firstLine="0"/>
      <w:jc w:val="left"/>
    </w:pPr>
    <w:rPr>
      <w:rFonts w:eastAsia="Times New Roman" w:cs="Times New Roman"/>
      <w:szCs w:val="24"/>
    </w:rPr>
  </w:style>
  <w:style w:type="paragraph" w:customStyle="1" w:styleId="postedit-close">
    <w:name w:val="postedit-close"/>
    <w:basedOn w:val="a"/>
    <w:qFormat/>
    <w:rsid w:val="001711B8"/>
    <w:pPr>
      <w:spacing w:beforeAutospacing="1" w:afterAutospacing="1" w:line="552" w:lineRule="atLeast"/>
      <w:ind w:firstLine="0"/>
      <w:jc w:val="left"/>
    </w:pPr>
    <w:rPr>
      <w:rFonts w:eastAsia="Times New Roman" w:cs="Times New Roman"/>
      <w:b/>
      <w:bCs/>
      <w:color w:val="000000"/>
      <w:sz w:val="30"/>
      <w:szCs w:val="30"/>
    </w:rPr>
  </w:style>
  <w:style w:type="paragraph" w:customStyle="1" w:styleId="uls-menu">
    <w:name w:val="uls-menu"/>
    <w:basedOn w:val="a"/>
    <w:qFormat/>
    <w:rsid w:val="001711B8"/>
    <w:pPr>
      <w:spacing w:beforeAutospacing="1" w:afterAutospacing="1"/>
      <w:ind w:firstLine="0"/>
      <w:jc w:val="left"/>
    </w:pPr>
    <w:rPr>
      <w:rFonts w:eastAsia="Times New Roman" w:cs="Times New Roman"/>
      <w:sz w:val="27"/>
      <w:szCs w:val="27"/>
    </w:rPr>
  </w:style>
  <w:style w:type="paragraph" w:customStyle="1" w:styleId="uls-search-wrapper-wrapper">
    <w:name w:val="uls-search-wrapper-wrapper"/>
    <w:basedOn w:val="a"/>
    <w:qFormat/>
    <w:rsid w:val="001711B8"/>
    <w:pPr>
      <w:spacing w:before="75" w:after="75"/>
      <w:ind w:firstLine="0"/>
      <w:jc w:val="left"/>
    </w:pPr>
    <w:rPr>
      <w:rFonts w:eastAsia="Times New Roman" w:cs="Times New Roman"/>
      <w:szCs w:val="24"/>
    </w:rPr>
  </w:style>
  <w:style w:type="paragraph" w:customStyle="1" w:styleId="uls-icon-back">
    <w:name w:val="uls-icon-back"/>
    <w:basedOn w:val="a"/>
    <w:qFormat/>
    <w:rsid w:val="001711B8"/>
    <w:pPr>
      <w:pBdr>
        <w:right w:val="single" w:sz="6" w:space="0" w:color="C9C9C9"/>
      </w:pBdr>
      <w:spacing w:beforeAutospacing="1" w:afterAutospacing="1"/>
      <w:ind w:firstLine="0"/>
      <w:jc w:val="left"/>
    </w:pPr>
    <w:rPr>
      <w:rFonts w:eastAsia="Times New Roman" w:cs="Times New Roman"/>
      <w:szCs w:val="24"/>
    </w:rPr>
  </w:style>
  <w:style w:type="paragraph" w:customStyle="1" w:styleId="mwembedplayer">
    <w:name w:val="mwembedplayer"/>
    <w:basedOn w:val="a"/>
    <w:qFormat/>
    <w:rsid w:val="001711B8"/>
    <w:pPr>
      <w:spacing w:beforeAutospacing="1" w:afterAutospacing="1"/>
      <w:ind w:firstLine="0"/>
      <w:jc w:val="left"/>
    </w:pPr>
    <w:rPr>
      <w:rFonts w:eastAsia="Times New Roman" w:cs="Times New Roman"/>
      <w:szCs w:val="24"/>
    </w:rPr>
  </w:style>
  <w:style w:type="paragraph" w:customStyle="1" w:styleId="loadingspinner">
    <w:name w:val="loadingspinner"/>
    <w:basedOn w:val="a"/>
    <w:qFormat/>
    <w:rsid w:val="001711B8"/>
    <w:pPr>
      <w:spacing w:beforeAutospacing="1" w:afterAutospacing="1"/>
      <w:ind w:firstLine="0"/>
      <w:jc w:val="left"/>
    </w:pPr>
    <w:rPr>
      <w:rFonts w:eastAsia="Times New Roman" w:cs="Times New Roman"/>
      <w:szCs w:val="24"/>
    </w:rPr>
  </w:style>
  <w:style w:type="paragraph" w:customStyle="1" w:styleId="mw-imported-resource">
    <w:name w:val="mw-imported-resource"/>
    <w:basedOn w:val="a"/>
    <w:qFormat/>
    <w:rsid w:val="001711B8"/>
    <w:pPr>
      <w:pBdr>
        <w:top w:val="single" w:sz="6" w:space="0" w:color="000001"/>
        <w:left w:val="single" w:sz="6" w:space="0" w:color="000001"/>
        <w:bottom w:val="single" w:sz="6" w:space="0" w:color="000001"/>
        <w:right w:val="single" w:sz="6" w:space="0" w:color="000001"/>
      </w:pBdr>
      <w:spacing w:beforeAutospacing="1" w:afterAutospacing="1"/>
      <w:ind w:firstLine="0"/>
      <w:jc w:val="left"/>
    </w:pPr>
    <w:rPr>
      <w:rFonts w:eastAsia="Times New Roman" w:cs="Times New Roman"/>
      <w:szCs w:val="24"/>
    </w:rPr>
  </w:style>
  <w:style w:type="paragraph" w:customStyle="1" w:styleId="kaltura-icon">
    <w:name w:val="kaltura-icon"/>
    <w:basedOn w:val="a"/>
    <w:qFormat/>
    <w:rsid w:val="001711B8"/>
    <w:pPr>
      <w:spacing w:before="30" w:afterAutospacing="1"/>
      <w:ind w:left="45" w:firstLine="0"/>
      <w:jc w:val="left"/>
    </w:pPr>
    <w:rPr>
      <w:rFonts w:eastAsia="Times New Roman" w:cs="Times New Roman"/>
      <w:szCs w:val="24"/>
    </w:rPr>
  </w:style>
  <w:style w:type="paragraph" w:customStyle="1" w:styleId="mw-fullscreen-overlay">
    <w:name w:val="mw-fullscreen-overlay"/>
    <w:basedOn w:val="a"/>
    <w:qFormat/>
    <w:rsid w:val="001711B8"/>
    <w:pPr>
      <w:shd w:val="clear" w:color="auto" w:fill="000000"/>
      <w:spacing w:beforeAutospacing="1" w:afterAutospacing="1"/>
      <w:ind w:firstLine="0"/>
      <w:jc w:val="left"/>
    </w:pPr>
    <w:rPr>
      <w:rFonts w:eastAsia="Times New Roman" w:cs="Times New Roman"/>
      <w:szCs w:val="24"/>
    </w:rPr>
  </w:style>
  <w:style w:type="paragraph" w:customStyle="1" w:styleId="play-btn-large">
    <w:name w:val="play-btn-large"/>
    <w:basedOn w:val="a"/>
    <w:qFormat/>
    <w:rsid w:val="001711B8"/>
    <w:pPr>
      <w:spacing w:beforeAutospacing="1" w:afterAutospacing="1"/>
      <w:ind w:firstLine="0"/>
      <w:jc w:val="left"/>
    </w:pPr>
    <w:rPr>
      <w:rFonts w:eastAsia="Times New Roman" w:cs="Times New Roman"/>
      <w:szCs w:val="24"/>
    </w:rPr>
  </w:style>
  <w:style w:type="paragraph" w:customStyle="1" w:styleId="carouselcontainer">
    <w:name w:val="carouselcontainer"/>
    <w:basedOn w:val="a"/>
    <w:qFormat/>
    <w:rsid w:val="001711B8"/>
    <w:pPr>
      <w:spacing w:beforeAutospacing="1" w:afterAutospacing="1"/>
      <w:ind w:firstLine="0"/>
      <w:jc w:val="left"/>
    </w:pPr>
    <w:rPr>
      <w:rFonts w:eastAsia="Times New Roman" w:cs="Times New Roman"/>
      <w:szCs w:val="24"/>
    </w:rPr>
  </w:style>
  <w:style w:type="paragraph" w:customStyle="1" w:styleId="carouselvideotitle">
    <w:name w:val="carouselvideotitle"/>
    <w:basedOn w:val="a"/>
    <w:qFormat/>
    <w:rsid w:val="001711B8"/>
    <w:pPr>
      <w:spacing w:beforeAutospacing="1" w:afterAutospacing="1"/>
      <w:ind w:firstLine="0"/>
      <w:jc w:val="left"/>
    </w:pPr>
    <w:rPr>
      <w:rFonts w:eastAsia="Times New Roman" w:cs="Times New Roman"/>
      <w:b/>
      <w:bCs/>
      <w:color w:val="FFFFFF"/>
      <w:szCs w:val="24"/>
    </w:rPr>
  </w:style>
  <w:style w:type="paragraph" w:customStyle="1" w:styleId="carouselvideotitletext">
    <w:name w:val="carouselvideotitletext"/>
    <w:basedOn w:val="a"/>
    <w:qFormat/>
    <w:rsid w:val="001711B8"/>
    <w:pPr>
      <w:spacing w:beforeAutospacing="1" w:afterAutospacing="1"/>
      <w:ind w:firstLine="0"/>
      <w:jc w:val="left"/>
    </w:pPr>
    <w:rPr>
      <w:rFonts w:eastAsia="Times New Roman" w:cs="Times New Roman"/>
      <w:szCs w:val="24"/>
    </w:rPr>
  </w:style>
  <w:style w:type="paragraph" w:customStyle="1" w:styleId="carouseltitleduration">
    <w:name w:val="carouseltitleduration"/>
    <w:basedOn w:val="a"/>
    <w:qFormat/>
    <w:rsid w:val="001711B8"/>
    <w:pPr>
      <w:shd w:val="clear" w:color="auto" w:fill="5A5A5A"/>
      <w:spacing w:beforeAutospacing="1" w:afterAutospacing="1"/>
      <w:ind w:firstLine="0"/>
      <w:jc w:val="left"/>
    </w:pPr>
    <w:rPr>
      <w:rFonts w:eastAsia="Times New Roman" w:cs="Times New Roman"/>
      <w:color w:val="D9D9D9"/>
      <w:sz w:val="20"/>
      <w:szCs w:val="20"/>
    </w:rPr>
  </w:style>
  <w:style w:type="paragraph" w:customStyle="1" w:styleId="carouselimgtitle">
    <w:name w:val="carouselimgtitle"/>
    <w:basedOn w:val="a"/>
    <w:qFormat/>
    <w:rsid w:val="001711B8"/>
    <w:pPr>
      <w:spacing w:beforeAutospacing="1" w:afterAutospacing="1"/>
      <w:ind w:firstLine="0"/>
      <w:jc w:val="center"/>
    </w:pPr>
    <w:rPr>
      <w:rFonts w:eastAsia="Times New Roman" w:cs="Times New Roman"/>
      <w:color w:val="FFFFFF"/>
      <w:szCs w:val="24"/>
    </w:rPr>
  </w:style>
  <w:style w:type="paragraph" w:customStyle="1" w:styleId="carouselimgduration">
    <w:name w:val="carouselimgduration"/>
    <w:basedOn w:val="a"/>
    <w:qFormat/>
    <w:rsid w:val="001711B8"/>
    <w:pPr>
      <w:spacing w:beforeAutospacing="1" w:afterAutospacing="1"/>
      <w:ind w:firstLine="0"/>
      <w:jc w:val="left"/>
    </w:pPr>
    <w:rPr>
      <w:rFonts w:eastAsia="Times New Roman" w:cs="Times New Roman"/>
      <w:color w:val="FFFFFF"/>
      <w:szCs w:val="24"/>
    </w:rPr>
  </w:style>
  <w:style w:type="paragraph" w:customStyle="1" w:styleId="carouselprevbutton">
    <w:name w:val="carouselprevbutton"/>
    <w:basedOn w:val="a"/>
    <w:qFormat/>
    <w:rsid w:val="001711B8"/>
    <w:pPr>
      <w:spacing w:beforeAutospacing="1" w:afterAutospacing="1"/>
      <w:ind w:firstLine="0"/>
      <w:jc w:val="left"/>
    </w:pPr>
    <w:rPr>
      <w:rFonts w:eastAsia="Times New Roman" w:cs="Times New Roman"/>
      <w:szCs w:val="24"/>
    </w:rPr>
  </w:style>
  <w:style w:type="paragraph" w:customStyle="1" w:styleId="carouselnextbutton">
    <w:name w:val="carouselnextbutton"/>
    <w:basedOn w:val="a"/>
    <w:qFormat/>
    <w:rsid w:val="001711B8"/>
    <w:pPr>
      <w:spacing w:beforeAutospacing="1" w:afterAutospacing="1"/>
      <w:ind w:firstLine="0"/>
      <w:jc w:val="left"/>
    </w:pPr>
    <w:rPr>
      <w:rFonts w:eastAsia="Times New Roman" w:cs="Times New Roman"/>
      <w:szCs w:val="24"/>
    </w:rPr>
  </w:style>
  <w:style w:type="paragraph" w:customStyle="1" w:styleId="alert-container">
    <w:name w:val="alert-container"/>
    <w:basedOn w:val="a"/>
    <w:qFormat/>
    <w:rsid w:val="001711B8"/>
    <w:pPr>
      <w:spacing w:beforeAutospacing="1" w:afterAutospacing="1"/>
      <w:ind w:firstLine="0"/>
      <w:jc w:val="left"/>
    </w:pPr>
    <w:rPr>
      <w:rFonts w:eastAsia="Times New Roman" w:cs="Times New Roman"/>
      <w:szCs w:val="24"/>
    </w:rPr>
  </w:style>
  <w:style w:type="paragraph" w:customStyle="1" w:styleId="alert-title">
    <w:name w:val="alert-title"/>
    <w:basedOn w:val="a"/>
    <w:qFormat/>
    <w:rsid w:val="001711B8"/>
    <w:pPr>
      <w:pBdr>
        <w:bottom w:val="single" w:sz="6" w:space="4" w:color="D1D1D1"/>
      </w:pBdr>
      <w:shd w:val="clear" w:color="auto" w:fill="E6E6E6"/>
      <w:spacing w:beforeAutospacing="1" w:afterAutospacing="1"/>
      <w:ind w:firstLine="0"/>
      <w:jc w:val="left"/>
    </w:pPr>
    <w:rPr>
      <w:rFonts w:eastAsia="Times New Roman" w:cs="Times New Roman"/>
      <w:sz w:val="21"/>
      <w:szCs w:val="21"/>
    </w:rPr>
  </w:style>
  <w:style w:type="paragraph" w:customStyle="1" w:styleId="alert-message">
    <w:name w:val="alert-message"/>
    <w:basedOn w:val="a"/>
    <w:qFormat/>
    <w:rsid w:val="001711B8"/>
    <w:pPr>
      <w:spacing w:beforeAutospacing="1" w:afterAutospacing="1"/>
      <w:ind w:firstLine="0"/>
      <w:jc w:val="center"/>
    </w:pPr>
    <w:rPr>
      <w:rFonts w:eastAsia="Times New Roman" w:cs="Times New Roman"/>
      <w:sz w:val="21"/>
      <w:szCs w:val="21"/>
    </w:rPr>
  </w:style>
  <w:style w:type="paragraph" w:customStyle="1" w:styleId="alert-buttons-container">
    <w:name w:val="alert-buttons-container"/>
    <w:basedOn w:val="a"/>
    <w:qFormat/>
    <w:rsid w:val="001711B8"/>
    <w:pPr>
      <w:spacing w:beforeAutospacing="1" w:afterAutospacing="1"/>
      <w:ind w:firstLine="0"/>
      <w:jc w:val="center"/>
    </w:pPr>
    <w:rPr>
      <w:rFonts w:eastAsia="Times New Roman" w:cs="Times New Roman"/>
      <w:szCs w:val="24"/>
    </w:rPr>
  </w:style>
  <w:style w:type="paragraph" w:customStyle="1" w:styleId="alert-button">
    <w:name w:val="alert-button"/>
    <w:basedOn w:val="a"/>
    <w:qFormat/>
    <w:rsid w:val="001711B8"/>
    <w:pPr>
      <w:shd w:val="clear" w:color="auto" w:fill="474747"/>
      <w:spacing w:beforeAutospacing="1" w:afterAutospacing="1"/>
      <w:ind w:firstLine="0"/>
      <w:jc w:val="left"/>
    </w:pPr>
    <w:rPr>
      <w:rFonts w:eastAsia="Times New Roman" w:cs="Times New Roman"/>
      <w:color w:val="FFFFFF"/>
      <w:szCs w:val="24"/>
    </w:rPr>
  </w:style>
  <w:style w:type="paragraph" w:customStyle="1" w:styleId="mw-tmh-playtext">
    <w:name w:val="mw-tmh-playtext"/>
    <w:basedOn w:val="a"/>
    <w:qFormat/>
    <w:rsid w:val="001711B8"/>
    <w:pPr>
      <w:spacing w:beforeAutospacing="1" w:afterAutospacing="1"/>
      <w:ind w:firstLine="0"/>
      <w:jc w:val="left"/>
    </w:pPr>
    <w:rPr>
      <w:rFonts w:eastAsia="Times New Roman" w:cs="Times New Roman"/>
      <w:szCs w:val="24"/>
    </w:rPr>
  </w:style>
  <w:style w:type="paragraph" w:customStyle="1" w:styleId="suggestions">
    <w:name w:val="suggestions"/>
    <w:basedOn w:val="a"/>
    <w:qFormat/>
    <w:rsid w:val="001711B8"/>
    <w:pPr>
      <w:ind w:firstLine="0"/>
      <w:jc w:val="left"/>
    </w:pPr>
    <w:rPr>
      <w:rFonts w:eastAsia="Times New Roman" w:cs="Times New Roman"/>
      <w:szCs w:val="24"/>
    </w:rPr>
  </w:style>
  <w:style w:type="paragraph" w:customStyle="1" w:styleId="suggestions-special">
    <w:name w:val="suggestions-special"/>
    <w:basedOn w:val="a"/>
    <w:qFormat/>
    <w:rsid w:val="001711B8"/>
    <w:pPr>
      <w:pBdr>
        <w:top w:val="single" w:sz="6" w:space="3" w:color="AAAAAA"/>
        <w:left w:val="single" w:sz="6" w:space="3" w:color="AAAAAA"/>
        <w:bottom w:val="single" w:sz="6" w:space="3" w:color="AAAAAA"/>
        <w:right w:val="single" w:sz="6" w:space="3" w:color="AAAAAA"/>
      </w:pBdr>
      <w:shd w:val="clear" w:color="auto" w:fill="FFFFFF"/>
      <w:spacing w:line="300" w:lineRule="atLeast"/>
      <w:ind w:firstLine="0"/>
      <w:jc w:val="left"/>
    </w:pPr>
    <w:rPr>
      <w:rFonts w:eastAsia="Times New Roman" w:cs="Times New Roman"/>
      <w:vanish/>
      <w:szCs w:val="24"/>
    </w:rPr>
  </w:style>
  <w:style w:type="paragraph" w:customStyle="1" w:styleId="suggestions-results">
    <w:name w:val="suggestions-results"/>
    <w:basedOn w:val="a"/>
    <w:qFormat/>
    <w:rsid w:val="001711B8"/>
    <w:pPr>
      <w:pBdr>
        <w:top w:val="single" w:sz="6" w:space="0" w:color="AAAAAA"/>
        <w:left w:val="single" w:sz="6" w:space="0" w:color="AAAAAA"/>
        <w:bottom w:val="single" w:sz="6" w:space="0" w:color="AAAAAA"/>
        <w:right w:val="single" w:sz="6" w:space="0" w:color="AAAAAA"/>
      </w:pBdr>
      <w:shd w:val="clear" w:color="auto" w:fill="FFFFFF"/>
      <w:ind w:firstLine="0"/>
      <w:jc w:val="left"/>
    </w:pPr>
    <w:rPr>
      <w:rFonts w:eastAsia="Times New Roman" w:cs="Times New Roman"/>
      <w:szCs w:val="24"/>
    </w:rPr>
  </w:style>
  <w:style w:type="paragraph" w:customStyle="1" w:styleId="suggestions-result">
    <w:name w:val="suggestions-result"/>
    <w:basedOn w:val="a"/>
    <w:qFormat/>
    <w:rsid w:val="001711B8"/>
    <w:pPr>
      <w:spacing w:line="360" w:lineRule="atLeast"/>
      <w:ind w:firstLine="0"/>
      <w:jc w:val="left"/>
    </w:pPr>
    <w:rPr>
      <w:rFonts w:eastAsia="Times New Roman" w:cs="Times New Roman"/>
      <w:color w:val="000000"/>
      <w:szCs w:val="24"/>
    </w:rPr>
  </w:style>
  <w:style w:type="paragraph" w:customStyle="1" w:styleId="suggestions-result-current">
    <w:name w:val="suggestions-result-current"/>
    <w:basedOn w:val="a"/>
    <w:qFormat/>
    <w:rsid w:val="001711B8"/>
    <w:pPr>
      <w:shd w:val="clear" w:color="auto" w:fill="4C59A6"/>
      <w:spacing w:beforeAutospacing="1" w:afterAutospacing="1"/>
      <w:ind w:firstLine="0"/>
      <w:jc w:val="left"/>
    </w:pPr>
    <w:rPr>
      <w:rFonts w:eastAsia="Times New Roman" w:cs="Times New Roman"/>
      <w:color w:val="FFFFFF"/>
      <w:szCs w:val="24"/>
    </w:rPr>
  </w:style>
  <w:style w:type="paragraph" w:customStyle="1" w:styleId="highlight">
    <w:name w:val="highlight"/>
    <w:basedOn w:val="a"/>
    <w:qFormat/>
    <w:rsid w:val="001711B8"/>
    <w:pPr>
      <w:spacing w:beforeAutospacing="1" w:afterAutospacing="1"/>
      <w:ind w:firstLine="0"/>
      <w:jc w:val="left"/>
    </w:pPr>
    <w:rPr>
      <w:rFonts w:eastAsia="Times New Roman" w:cs="Times New Roman"/>
      <w:b/>
      <w:bCs/>
      <w:szCs w:val="24"/>
    </w:rPr>
  </w:style>
  <w:style w:type="paragraph" w:customStyle="1" w:styleId="referencetooltip">
    <w:name w:val="referencetooltip"/>
    <w:basedOn w:val="a"/>
    <w:qFormat/>
    <w:rsid w:val="001711B8"/>
    <w:pPr>
      <w:ind w:firstLine="0"/>
      <w:jc w:val="left"/>
    </w:pPr>
    <w:rPr>
      <w:rFonts w:eastAsia="Times New Roman" w:cs="Times New Roman"/>
      <w:sz w:val="18"/>
      <w:szCs w:val="18"/>
    </w:rPr>
  </w:style>
  <w:style w:type="paragraph" w:customStyle="1" w:styleId="rtflipped">
    <w:name w:val="rtflipped"/>
    <w:basedOn w:val="a"/>
    <w:qFormat/>
    <w:rsid w:val="001711B8"/>
    <w:pPr>
      <w:spacing w:beforeAutospacing="1" w:afterAutospacing="1"/>
      <w:ind w:firstLine="0"/>
      <w:jc w:val="left"/>
    </w:pPr>
    <w:rPr>
      <w:rFonts w:eastAsia="Times New Roman" w:cs="Times New Roman"/>
      <w:szCs w:val="24"/>
    </w:rPr>
  </w:style>
  <w:style w:type="paragraph" w:customStyle="1" w:styleId="rtsettings">
    <w:name w:val="rtsettings"/>
    <w:basedOn w:val="a"/>
    <w:qFormat/>
    <w:rsid w:val="001711B8"/>
    <w:pPr>
      <w:ind w:left="120" w:firstLine="0"/>
      <w:jc w:val="left"/>
    </w:pPr>
    <w:rPr>
      <w:rFonts w:eastAsia="Times New Roman" w:cs="Times New Roman"/>
      <w:szCs w:val="24"/>
    </w:rPr>
  </w:style>
  <w:style w:type="paragraph" w:customStyle="1" w:styleId="mw-ui-button">
    <w:name w:val="mw-ui-button"/>
    <w:basedOn w:val="a"/>
    <w:qFormat/>
    <w:rsid w:val="001711B8"/>
    <w:pPr>
      <w:pBdr>
        <w:top w:val="single" w:sz="6" w:space="6" w:color="CCCCCC"/>
        <w:left w:val="single" w:sz="6" w:space="12" w:color="CCCCCC"/>
        <w:bottom w:val="single" w:sz="6" w:space="6" w:color="CCCCCC"/>
        <w:right w:val="single" w:sz="6" w:space="12" w:color="CCCCCC"/>
      </w:pBdr>
      <w:shd w:val="clear" w:color="auto" w:fill="FFFFFF"/>
      <w:ind w:firstLine="0"/>
      <w:jc w:val="center"/>
      <w:textAlignment w:val="center"/>
    </w:pPr>
    <w:rPr>
      <w:rFonts w:ascii="inherit" w:eastAsia="Times New Roman" w:hAnsi="inherit" w:cs="Times New Roman"/>
      <w:b/>
      <w:bCs/>
      <w:color w:val="555555"/>
      <w:szCs w:val="24"/>
    </w:rPr>
  </w:style>
  <w:style w:type="paragraph" w:customStyle="1" w:styleId="mw-ui-icon">
    <w:name w:val="mw-ui-icon"/>
    <w:basedOn w:val="a"/>
    <w:qFormat/>
    <w:rsid w:val="001711B8"/>
    <w:pPr>
      <w:spacing w:beforeAutospacing="1" w:afterAutospacing="1" w:line="360" w:lineRule="atLeast"/>
      <w:ind w:firstLine="0"/>
      <w:jc w:val="left"/>
    </w:pPr>
    <w:rPr>
      <w:rFonts w:eastAsia="Times New Roman" w:cs="Times New Roman"/>
      <w:szCs w:val="24"/>
    </w:rPr>
  </w:style>
  <w:style w:type="paragraph" w:customStyle="1" w:styleId="cn-closebutton">
    <w:name w:val="cn-closebutton"/>
    <w:basedOn w:val="a"/>
    <w:qFormat/>
    <w:rsid w:val="001711B8"/>
    <w:pPr>
      <w:spacing w:beforeAutospacing="1" w:afterAutospacing="1"/>
      <w:ind w:firstLine="285"/>
      <w:jc w:val="left"/>
    </w:pPr>
    <w:rPr>
      <w:rFonts w:eastAsia="Times New Roman" w:cs="Times New Roman"/>
      <w:szCs w:val="24"/>
    </w:rPr>
  </w:style>
  <w:style w:type="paragraph" w:customStyle="1" w:styleId="ve-init-mw-desktoparticletarget-loading-overlay">
    <w:name w:val="ve-init-mw-desktoparticletarget-loading-overlay"/>
    <w:basedOn w:val="a"/>
    <w:qFormat/>
    <w:rsid w:val="001711B8"/>
    <w:pPr>
      <w:spacing w:afterAutospacing="1"/>
      <w:ind w:firstLine="0"/>
      <w:jc w:val="left"/>
    </w:pPr>
    <w:rPr>
      <w:rFonts w:eastAsia="Times New Roman" w:cs="Times New Roman"/>
      <w:szCs w:val="24"/>
    </w:rPr>
  </w:style>
  <w:style w:type="paragraph" w:customStyle="1" w:styleId="ve-init-mw-desktoparticletarget-progress">
    <w:name w:val="ve-init-mw-desktoparticletarget-progress"/>
    <w:basedOn w:val="a"/>
    <w:qFormat/>
    <w:rsid w:val="001711B8"/>
    <w:pPr>
      <w:pBdr>
        <w:top w:val="single" w:sz="6" w:space="0" w:color="347BFF"/>
        <w:left w:val="single" w:sz="6" w:space="0" w:color="347BFF"/>
        <w:bottom w:val="single" w:sz="6" w:space="0" w:color="347BFF"/>
        <w:right w:val="single" w:sz="6" w:space="0" w:color="347BFF"/>
      </w:pBdr>
      <w:shd w:val="clear" w:color="auto" w:fill="FFFFFF"/>
      <w:ind w:left="3060" w:right="3060" w:firstLine="0"/>
      <w:jc w:val="left"/>
    </w:pPr>
    <w:rPr>
      <w:rFonts w:eastAsia="Times New Roman" w:cs="Times New Roman"/>
      <w:szCs w:val="24"/>
    </w:rPr>
  </w:style>
  <w:style w:type="paragraph" w:customStyle="1" w:styleId="ve-init-mw-desktoparticletarget-progress-bar">
    <w:name w:val="ve-init-mw-desktoparticletarget-progress-bar"/>
    <w:basedOn w:val="a"/>
    <w:qFormat/>
    <w:rsid w:val="001711B8"/>
    <w:pPr>
      <w:shd w:val="clear" w:color="auto" w:fill="347BFF"/>
      <w:spacing w:beforeAutospacing="1" w:afterAutospacing="1"/>
      <w:ind w:firstLine="0"/>
      <w:jc w:val="left"/>
    </w:pPr>
    <w:rPr>
      <w:rFonts w:eastAsia="Times New Roman" w:cs="Times New Roman"/>
      <w:szCs w:val="24"/>
    </w:rPr>
  </w:style>
  <w:style w:type="paragraph" w:customStyle="1" w:styleId="mw-editsection">
    <w:name w:val="mw-editsection"/>
    <w:basedOn w:val="a"/>
    <w:qFormat/>
    <w:rsid w:val="001711B8"/>
    <w:pPr>
      <w:spacing w:beforeAutospacing="1" w:afterAutospacing="1"/>
      <w:ind w:firstLine="0"/>
      <w:jc w:val="left"/>
    </w:pPr>
    <w:rPr>
      <w:rFonts w:eastAsia="Times New Roman" w:cs="Times New Roman"/>
      <w:szCs w:val="24"/>
    </w:rPr>
  </w:style>
  <w:style w:type="paragraph" w:customStyle="1" w:styleId="mw-editsection-divider">
    <w:name w:val="mw-editsection-divider"/>
    <w:basedOn w:val="a"/>
    <w:qFormat/>
    <w:rsid w:val="001711B8"/>
    <w:pPr>
      <w:spacing w:beforeAutospacing="1" w:afterAutospacing="1"/>
      <w:ind w:firstLine="0"/>
      <w:jc w:val="left"/>
    </w:pPr>
    <w:rPr>
      <w:rFonts w:eastAsia="Times New Roman" w:cs="Times New Roman"/>
      <w:color w:val="555555"/>
      <w:szCs w:val="24"/>
    </w:rPr>
  </w:style>
  <w:style w:type="paragraph" w:customStyle="1" w:styleId="mw-mmv-overlay">
    <w:name w:val="mw-mmv-overlay"/>
    <w:basedOn w:val="a"/>
    <w:qFormat/>
    <w:rsid w:val="001711B8"/>
    <w:pPr>
      <w:shd w:val="clear" w:color="auto" w:fill="000000"/>
      <w:spacing w:beforeAutospacing="1" w:afterAutospacing="1"/>
      <w:ind w:firstLine="0"/>
      <w:jc w:val="left"/>
    </w:pPr>
    <w:rPr>
      <w:rFonts w:eastAsia="Times New Roman" w:cs="Times New Roman"/>
      <w:szCs w:val="24"/>
    </w:rPr>
  </w:style>
  <w:style w:type="paragraph" w:customStyle="1" w:styleId="mw-mmv-filepage-buttons">
    <w:name w:val="mw-mmv-filepage-buttons"/>
    <w:basedOn w:val="a"/>
    <w:qFormat/>
    <w:rsid w:val="001711B8"/>
    <w:pPr>
      <w:spacing w:before="75" w:afterAutospacing="1"/>
      <w:ind w:firstLine="0"/>
      <w:jc w:val="left"/>
    </w:pPr>
    <w:rPr>
      <w:rFonts w:eastAsia="Times New Roman" w:cs="Times New Roman"/>
      <w:szCs w:val="24"/>
    </w:rPr>
  </w:style>
  <w:style w:type="paragraph" w:customStyle="1" w:styleId="allpagesredirect">
    <w:name w:val="allpagesredirect"/>
    <w:basedOn w:val="a"/>
    <w:qFormat/>
    <w:rsid w:val="001711B8"/>
    <w:pPr>
      <w:spacing w:beforeAutospacing="1" w:afterAutospacing="1"/>
      <w:ind w:firstLine="0"/>
      <w:jc w:val="left"/>
    </w:pPr>
    <w:rPr>
      <w:rFonts w:eastAsia="Times New Roman" w:cs="Times New Roman"/>
      <w:i/>
      <w:iCs/>
      <w:szCs w:val="24"/>
    </w:rPr>
  </w:style>
  <w:style w:type="paragraph" w:customStyle="1" w:styleId="mw-tag-markers">
    <w:name w:val="mw-tag-markers"/>
    <w:basedOn w:val="a"/>
    <w:qFormat/>
    <w:rsid w:val="001711B8"/>
    <w:pPr>
      <w:spacing w:beforeAutospacing="1" w:afterAutospacing="1"/>
      <w:ind w:firstLine="0"/>
      <w:jc w:val="left"/>
    </w:pPr>
    <w:rPr>
      <w:rFonts w:ascii="Arial" w:eastAsia="Times New Roman" w:hAnsi="Arial" w:cs="Arial"/>
      <w:i/>
      <w:iCs/>
      <w:sz w:val="22"/>
    </w:rPr>
  </w:style>
  <w:style w:type="paragraph" w:customStyle="1" w:styleId="warningbox">
    <w:name w:val="warningbox"/>
    <w:basedOn w:val="a"/>
    <w:qFormat/>
    <w:rsid w:val="001711B8"/>
    <w:pPr>
      <w:pBdr>
        <w:top w:val="single" w:sz="6" w:space="0" w:color="EEEE00"/>
        <w:left w:val="single" w:sz="6" w:space="0" w:color="EEEE00"/>
        <w:bottom w:val="single" w:sz="6" w:space="0" w:color="EEEE00"/>
        <w:right w:val="single" w:sz="6" w:space="0" w:color="EEEE00"/>
      </w:pBdr>
      <w:shd w:val="clear" w:color="auto" w:fill="FFFF99"/>
      <w:spacing w:beforeAutospacing="1" w:afterAutospacing="1"/>
      <w:ind w:firstLine="0"/>
      <w:jc w:val="left"/>
      <w:textAlignment w:val="center"/>
    </w:pPr>
    <w:rPr>
      <w:rFonts w:eastAsia="Times New Roman" w:cs="Times New Roman"/>
      <w:sz w:val="20"/>
      <w:szCs w:val="20"/>
    </w:rPr>
  </w:style>
  <w:style w:type="paragraph" w:customStyle="1" w:styleId="informationbox">
    <w:name w:val="informationbox"/>
    <w:basedOn w:val="a"/>
    <w:qFormat/>
    <w:rsid w:val="001711B8"/>
    <w:pPr>
      <w:pBdr>
        <w:top w:val="single" w:sz="6" w:space="0" w:color="D5D9E6"/>
        <w:left w:val="single" w:sz="6" w:space="0" w:color="D5D9E6"/>
        <w:bottom w:val="single" w:sz="6" w:space="0" w:color="D5D9E6"/>
        <w:right w:val="single" w:sz="6" w:space="0" w:color="D5D9E6"/>
      </w:pBdr>
      <w:shd w:val="clear" w:color="auto" w:fill="F4FBFF"/>
      <w:spacing w:beforeAutospacing="1" w:afterAutospacing="1"/>
      <w:ind w:firstLine="0"/>
      <w:jc w:val="left"/>
      <w:textAlignment w:val="center"/>
    </w:pPr>
    <w:rPr>
      <w:rFonts w:eastAsia="Times New Roman" w:cs="Times New Roman"/>
      <w:sz w:val="20"/>
      <w:szCs w:val="20"/>
    </w:rPr>
  </w:style>
  <w:style w:type="paragraph" w:customStyle="1" w:styleId="infobox">
    <w:name w:val="infobox"/>
    <w:basedOn w:val="a"/>
    <w:qFormat/>
    <w:rsid w:val="001711B8"/>
    <w:pPr>
      <w:pBdr>
        <w:top w:val="single" w:sz="6" w:space="5" w:color="AAAAAA"/>
        <w:left w:val="single" w:sz="6" w:space="5" w:color="AAAAAA"/>
        <w:bottom w:val="single" w:sz="6" w:space="5" w:color="AAAAAA"/>
        <w:right w:val="single" w:sz="6" w:space="5" w:color="AAAAAA"/>
      </w:pBdr>
      <w:shd w:val="clear" w:color="auto" w:fill="F9F9F9"/>
      <w:spacing w:beforeAutospacing="1" w:after="120" w:line="360" w:lineRule="atLeast"/>
      <w:ind w:left="240" w:firstLine="0"/>
      <w:jc w:val="left"/>
      <w:textAlignment w:val="center"/>
    </w:pPr>
    <w:rPr>
      <w:rFonts w:eastAsia="Times New Roman" w:cs="Times New Roman"/>
      <w:sz w:val="21"/>
      <w:szCs w:val="21"/>
    </w:rPr>
  </w:style>
  <w:style w:type="paragraph" w:customStyle="1" w:styleId="notice">
    <w:name w:val="notice"/>
    <w:basedOn w:val="a"/>
    <w:qFormat/>
    <w:rsid w:val="001711B8"/>
    <w:pPr>
      <w:spacing w:before="240" w:after="240"/>
      <w:ind w:left="120" w:right="120" w:firstLine="0"/>
    </w:pPr>
    <w:rPr>
      <w:rFonts w:eastAsia="Times New Roman" w:cs="Times New Roman"/>
      <w:szCs w:val="24"/>
    </w:rPr>
  </w:style>
  <w:style w:type="paragraph" w:customStyle="1" w:styleId="messagebox">
    <w:name w:val="messagebox"/>
    <w:basedOn w:val="a"/>
    <w:qFormat/>
    <w:rsid w:val="001711B8"/>
    <w:pPr>
      <w:pBdr>
        <w:top w:val="single" w:sz="6" w:space="5" w:color="AAAAAA"/>
        <w:left w:val="single" w:sz="6" w:space="5" w:color="AAAAAA"/>
        <w:bottom w:val="single" w:sz="6" w:space="5" w:color="AAAAAA"/>
        <w:right w:val="single" w:sz="6" w:space="5" w:color="AAAAAA"/>
      </w:pBdr>
      <w:shd w:val="clear" w:color="auto" w:fill="F9F9F9"/>
      <w:spacing w:after="240"/>
      <w:ind w:firstLine="0"/>
      <w:jc w:val="left"/>
      <w:textAlignment w:val="center"/>
    </w:pPr>
    <w:rPr>
      <w:rFonts w:eastAsia="Times New Roman" w:cs="Times New Roman"/>
      <w:sz w:val="22"/>
    </w:rPr>
  </w:style>
  <w:style w:type="paragraph" w:customStyle="1" w:styleId="references-small">
    <w:name w:val="references-small"/>
    <w:basedOn w:val="a"/>
    <w:qFormat/>
    <w:rsid w:val="001711B8"/>
    <w:pPr>
      <w:ind w:firstLine="0"/>
      <w:jc w:val="left"/>
    </w:pPr>
    <w:rPr>
      <w:rFonts w:eastAsia="Times New Roman" w:cs="Times New Roman"/>
      <w:sz w:val="22"/>
    </w:rPr>
  </w:style>
  <w:style w:type="paragraph" w:customStyle="1" w:styleId="references-scroll">
    <w:name w:val="references-scroll"/>
    <w:basedOn w:val="a"/>
    <w:qFormat/>
    <w:rsid w:val="001711B8"/>
    <w:pPr>
      <w:ind w:firstLine="0"/>
      <w:jc w:val="left"/>
    </w:pPr>
    <w:rPr>
      <w:rFonts w:eastAsia="Times New Roman" w:cs="Times New Roman"/>
      <w:szCs w:val="24"/>
    </w:rPr>
  </w:style>
  <w:style w:type="paragraph" w:customStyle="1" w:styleId="printonly">
    <w:name w:val="printonly"/>
    <w:basedOn w:val="a"/>
    <w:qFormat/>
    <w:rsid w:val="001711B8"/>
    <w:pPr>
      <w:spacing w:beforeAutospacing="1" w:afterAutospacing="1"/>
      <w:ind w:firstLine="0"/>
      <w:jc w:val="left"/>
    </w:pPr>
    <w:rPr>
      <w:rFonts w:eastAsia="Times New Roman" w:cs="Times New Roman"/>
      <w:vanish/>
      <w:szCs w:val="24"/>
    </w:rPr>
  </w:style>
  <w:style w:type="paragraph" w:customStyle="1" w:styleId="dablink">
    <w:name w:val="dablink"/>
    <w:basedOn w:val="a"/>
    <w:qFormat/>
    <w:rsid w:val="001711B8"/>
    <w:pPr>
      <w:spacing w:beforeAutospacing="1" w:afterAutospacing="1"/>
      <w:ind w:firstLine="0"/>
      <w:jc w:val="left"/>
    </w:pPr>
    <w:rPr>
      <w:rFonts w:eastAsia="Times New Roman" w:cs="Times New Roman"/>
      <w:i/>
      <w:iCs/>
      <w:szCs w:val="24"/>
    </w:rPr>
  </w:style>
  <w:style w:type="paragraph" w:customStyle="1" w:styleId="rellink">
    <w:name w:val="rellink"/>
    <w:basedOn w:val="a"/>
    <w:qFormat/>
    <w:rsid w:val="001711B8"/>
    <w:pPr>
      <w:spacing w:beforeAutospacing="1" w:afterAutospacing="1"/>
      <w:ind w:firstLine="0"/>
      <w:jc w:val="left"/>
    </w:pPr>
    <w:rPr>
      <w:rFonts w:eastAsia="Times New Roman" w:cs="Times New Roman"/>
      <w:i/>
      <w:iCs/>
      <w:szCs w:val="24"/>
    </w:rPr>
  </w:style>
  <w:style w:type="paragraph" w:customStyle="1" w:styleId="coordinates">
    <w:name w:val="coordinates"/>
    <w:basedOn w:val="a"/>
    <w:qFormat/>
    <w:rsid w:val="001711B8"/>
    <w:pPr>
      <w:ind w:firstLine="0"/>
      <w:jc w:val="left"/>
    </w:pPr>
    <w:rPr>
      <w:rFonts w:eastAsia="Times New Roman" w:cs="Times New Roman"/>
      <w:szCs w:val="24"/>
    </w:rPr>
  </w:style>
  <w:style w:type="paragraph" w:customStyle="1" w:styleId="geo-google">
    <w:name w:val="geo-google"/>
    <w:basedOn w:val="a"/>
    <w:qFormat/>
    <w:rsid w:val="001711B8"/>
    <w:pPr>
      <w:spacing w:beforeAutospacing="1" w:afterAutospacing="1" w:line="240" w:lineRule="atLeast"/>
      <w:ind w:firstLine="0"/>
      <w:jc w:val="left"/>
    </w:pPr>
    <w:rPr>
      <w:rFonts w:eastAsia="Times New Roman" w:cs="Times New Roman"/>
      <w:b/>
      <w:bCs/>
      <w:szCs w:val="24"/>
    </w:rPr>
  </w:style>
  <w:style w:type="paragraph" w:customStyle="1" w:styleId="geo-osm">
    <w:name w:val="geo-osm"/>
    <w:basedOn w:val="a"/>
    <w:qFormat/>
    <w:rsid w:val="001711B8"/>
    <w:pPr>
      <w:spacing w:beforeAutospacing="1" w:afterAutospacing="1" w:line="240" w:lineRule="atLeast"/>
      <w:ind w:firstLine="0"/>
      <w:jc w:val="left"/>
    </w:pPr>
    <w:rPr>
      <w:rFonts w:eastAsia="Times New Roman" w:cs="Times New Roman"/>
      <w:b/>
      <w:bCs/>
      <w:szCs w:val="24"/>
    </w:rPr>
  </w:style>
  <w:style w:type="paragraph" w:customStyle="1" w:styleId="geo-yandex">
    <w:name w:val="geo-yandex"/>
    <w:basedOn w:val="a"/>
    <w:qFormat/>
    <w:rsid w:val="001711B8"/>
    <w:pPr>
      <w:spacing w:beforeAutospacing="1" w:afterAutospacing="1" w:line="240" w:lineRule="atLeast"/>
      <w:ind w:firstLine="0"/>
      <w:jc w:val="left"/>
    </w:pPr>
    <w:rPr>
      <w:rFonts w:eastAsia="Times New Roman" w:cs="Times New Roman"/>
      <w:b/>
      <w:bCs/>
      <w:szCs w:val="24"/>
    </w:rPr>
  </w:style>
  <w:style w:type="paragraph" w:customStyle="1" w:styleId="geo-multi-punct">
    <w:name w:val="geo-multi-punct"/>
    <w:basedOn w:val="a"/>
    <w:qFormat/>
    <w:rsid w:val="001711B8"/>
    <w:pPr>
      <w:spacing w:beforeAutospacing="1" w:afterAutospacing="1"/>
      <w:ind w:firstLine="0"/>
      <w:jc w:val="left"/>
    </w:pPr>
    <w:rPr>
      <w:rFonts w:eastAsia="Times New Roman" w:cs="Times New Roman"/>
      <w:vanish/>
      <w:szCs w:val="24"/>
    </w:rPr>
  </w:style>
  <w:style w:type="paragraph" w:customStyle="1" w:styleId="geo-lat">
    <w:name w:val="geo-lat"/>
    <w:basedOn w:val="a"/>
    <w:qFormat/>
    <w:rsid w:val="001711B8"/>
    <w:pPr>
      <w:spacing w:beforeAutospacing="1" w:afterAutospacing="1"/>
      <w:ind w:firstLine="0"/>
      <w:jc w:val="left"/>
    </w:pPr>
    <w:rPr>
      <w:rFonts w:eastAsia="Times New Roman" w:cs="Times New Roman"/>
      <w:szCs w:val="24"/>
    </w:rPr>
  </w:style>
  <w:style w:type="paragraph" w:customStyle="1" w:styleId="geo-lon">
    <w:name w:val="geo-lon"/>
    <w:basedOn w:val="a"/>
    <w:qFormat/>
    <w:rsid w:val="001711B8"/>
    <w:pPr>
      <w:spacing w:beforeAutospacing="1" w:afterAutospacing="1"/>
      <w:ind w:firstLine="0"/>
      <w:jc w:val="left"/>
    </w:pPr>
    <w:rPr>
      <w:rFonts w:eastAsia="Times New Roman" w:cs="Times New Roman"/>
      <w:szCs w:val="24"/>
    </w:rPr>
  </w:style>
  <w:style w:type="paragraph" w:customStyle="1" w:styleId="wp-templatelink">
    <w:name w:val="wp-templatelink"/>
    <w:basedOn w:val="a"/>
    <w:qFormat/>
    <w:rsid w:val="001711B8"/>
    <w:pPr>
      <w:spacing w:beforeAutospacing="1" w:afterAutospacing="1"/>
      <w:ind w:firstLine="0"/>
      <w:jc w:val="left"/>
    </w:pPr>
    <w:rPr>
      <w:rFonts w:eastAsia="Times New Roman" w:cs="Times New Roman"/>
      <w:color w:val="9098A0"/>
      <w:szCs w:val="24"/>
    </w:rPr>
  </w:style>
  <w:style w:type="paragraph" w:customStyle="1" w:styleId="mw-fr-reviewlink">
    <w:name w:val="mw-fr-reviewlink"/>
    <w:basedOn w:val="a"/>
    <w:qFormat/>
    <w:rsid w:val="001711B8"/>
    <w:pPr>
      <w:spacing w:beforeAutospacing="1" w:afterAutospacing="1"/>
      <w:ind w:firstLine="0"/>
      <w:jc w:val="left"/>
    </w:pPr>
    <w:rPr>
      <w:rFonts w:eastAsia="Times New Roman" w:cs="Times New Roman"/>
      <w:sz w:val="20"/>
      <w:szCs w:val="20"/>
    </w:rPr>
  </w:style>
  <w:style w:type="paragraph" w:customStyle="1" w:styleId="fr-hist-basic-user">
    <w:name w:val="fr-hist-basic-user"/>
    <w:basedOn w:val="a"/>
    <w:qFormat/>
    <w:rsid w:val="001711B8"/>
    <w:pPr>
      <w:spacing w:beforeAutospacing="1" w:afterAutospacing="1"/>
      <w:ind w:firstLine="0"/>
      <w:jc w:val="left"/>
    </w:pPr>
    <w:rPr>
      <w:rFonts w:eastAsia="Times New Roman" w:cs="Times New Roman"/>
      <w:sz w:val="20"/>
      <w:szCs w:val="20"/>
    </w:rPr>
  </w:style>
  <w:style w:type="paragraph" w:customStyle="1" w:styleId="fr-hist-basic-auto">
    <w:name w:val="fr-hist-basic-auto"/>
    <w:basedOn w:val="a"/>
    <w:qFormat/>
    <w:rsid w:val="001711B8"/>
    <w:pPr>
      <w:spacing w:beforeAutospacing="1" w:afterAutospacing="1"/>
      <w:ind w:firstLine="0"/>
      <w:jc w:val="left"/>
    </w:pPr>
    <w:rPr>
      <w:rFonts w:eastAsia="Times New Roman" w:cs="Times New Roman"/>
      <w:sz w:val="20"/>
      <w:szCs w:val="20"/>
    </w:rPr>
  </w:style>
  <w:style w:type="paragraph" w:customStyle="1" w:styleId="flaggedrevs-pending">
    <w:name w:val="flaggedrevs-pending"/>
    <w:basedOn w:val="a"/>
    <w:qFormat/>
    <w:rsid w:val="001711B8"/>
    <w:pPr>
      <w:shd w:val="clear" w:color="auto" w:fill="FFFFCC"/>
      <w:spacing w:beforeAutospacing="1" w:afterAutospacing="1"/>
      <w:ind w:firstLine="0"/>
      <w:jc w:val="left"/>
    </w:pPr>
    <w:rPr>
      <w:rFonts w:eastAsia="Times New Roman" w:cs="Times New Roman"/>
      <w:szCs w:val="24"/>
    </w:rPr>
  </w:style>
  <w:style w:type="paragraph" w:customStyle="1" w:styleId="navbox">
    <w:name w:val="navbox"/>
    <w:basedOn w:val="a"/>
    <w:qFormat/>
    <w:rsid w:val="001711B8"/>
    <w:pPr>
      <w:pBdr>
        <w:top w:val="single" w:sz="6" w:space="1" w:color="AAAAAA"/>
        <w:left w:val="single" w:sz="6" w:space="1" w:color="AAAAAA"/>
        <w:bottom w:val="single" w:sz="6" w:space="1" w:color="AAAAAA"/>
        <w:right w:val="single" w:sz="6" w:space="1" w:color="AAAAAA"/>
      </w:pBdr>
      <w:shd w:val="clear" w:color="auto" w:fill="FDFDFD"/>
      <w:spacing w:before="240" w:afterAutospacing="1"/>
      <w:ind w:firstLine="0"/>
      <w:jc w:val="center"/>
    </w:pPr>
    <w:rPr>
      <w:rFonts w:eastAsia="Times New Roman" w:cs="Times New Roman"/>
      <w:sz w:val="21"/>
      <w:szCs w:val="21"/>
    </w:rPr>
  </w:style>
  <w:style w:type="paragraph" w:customStyle="1" w:styleId="navbox-inner">
    <w:name w:val="navbox-inner"/>
    <w:basedOn w:val="a"/>
    <w:qFormat/>
    <w:rsid w:val="001711B8"/>
    <w:pPr>
      <w:spacing w:beforeAutospacing="1" w:afterAutospacing="1"/>
      <w:ind w:firstLine="0"/>
      <w:jc w:val="left"/>
    </w:pPr>
    <w:rPr>
      <w:rFonts w:eastAsia="Times New Roman" w:cs="Times New Roman"/>
      <w:szCs w:val="24"/>
    </w:rPr>
  </w:style>
  <w:style w:type="paragraph" w:customStyle="1" w:styleId="navbox-subgroup">
    <w:name w:val="navbox-subgroup"/>
    <w:basedOn w:val="a"/>
    <w:qFormat/>
    <w:rsid w:val="001711B8"/>
    <w:pPr>
      <w:shd w:val="clear" w:color="auto" w:fill="FDFDFD"/>
      <w:spacing w:beforeAutospacing="1" w:afterAutospacing="1"/>
      <w:ind w:firstLine="0"/>
      <w:jc w:val="left"/>
    </w:pPr>
    <w:rPr>
      <w:rFonts w:eastAsia="Times New Roman" w:cs="Times New Roman"/>
      <w:szCs w:val="24"/>
    </w:rPr>
  </w:style>
  <w:style w:type="paragraph" w:customStyle="1" w:styleId="navbox-group">
    <w:name w:val="navbox-group"/>
    <w:basedOn w:val="a"/>
    <w:qFormat/>
    <w:rsid w:val="001711B8"/>
    <w:pPr>
      <w:spacing w:beforeAutospacing="1" w:afterAutospacing="1" w:line="360" w:lineRule="atLeast"/>
      <w:ind w:firstLine="0"/>
      <w:jc w:val="center"/>
    </w:pPr>
    <w:rPr>
      <w:rFonts w:eastAsia="Times New Roman" w:cs="Times New Roman"/>
      <w:szCs w:val="24"/>
    </w:rPr>
  </w:style>
  <w:style w:type="paragraph" w:customStyle="1" w:styleId="navbox-title">
    <w:name w:val="navbox-title"/>
    <w:basedOn w:val="a"/>
    <w:qFormat/>
    <w:rsid w:val="001711B8"/>
    <w:pPr>
      <w:shd w:val="clear" w:color="auto" w:fill="CCCCFF"/>
      <w:spacing w:beforeAutospacing="1" w:afterAutospacing="1" w:line="360" w:lineRule="atLeast"/>
      <w:ind w:firstLine="0"/>
      <w:jc w:val="center"/>
    </w:pPr>
    <w:rPr>
      <w:rFonts w:eastAsia="Times New Roman" w:cs="Times New Roman"/>
      <w:szCs w:val="24"/>
    </w:rPr>
  </w:style>
  <w:style w:type="paragraph" w:customStyle="1" w:styleId="navbox-abovebelow">
    <w:name w:val="navbox-abovebelow"/>
    <w:basedOn w:val="a"/>
    <w:qFormat/>
    <w:rsid w:val="001711B8"/>
    <w:pPr>
      <w:shd w:val="clear" w:color="auto" w:fill="DDDDFF"/>
      <w:spacing w:beforeAutospacing="1" w:afterAutospacing="1" w:line="360" w:lineRule="atLeast"/>
      <w:ind w:firstLine="0"/>
      <w:jc w:val="center"/>
    </w:pPr>
    <w:rPr>
      <w:rFonts w:eastAsia="Times New Roman" w:cs="Times New Roman"/>
      <w:szCs w:val="24"/>
    </w:rPr>
  </w:style>
  <w:style w:type="paragraph" w:customStyle="1" w:styleId="navbox-list">
    <w:name w:val="navbox-list"/>
    <w:basedOn w:val="a"/>
    <w:qFormat/>
    <w:rsid w:val="001711B8"/>
    <w:pPr>
      <w:spacing w:beforeAutospacing="1" w:afterAutospacing="1"/>
      <w:ind w:firstLine="0"/>
      <w:jc w:val="left"/>
    </w:pPr>
    <w:rPr>
      <w:rFonts w:eastAsia="Times New Roman" w:cs="Times New Roman"/>
      <w:szCs w:val="24"/>
    </w:rPr>
  </w:style>
  <w:style w:type="paragraph" w:customStyle="1" w:styleId="navbox-even">
    <w:name w:val="navbox-even"/>
    <w:basedOn w:val="a"/>
    <w:qFormat/>
    <w:rsid w:val="001711B8"/>
    <w:pPr>
      <w:shd w:val="clear" w:color="auto" w:fill="F4F4F4"/>
      <w:spacing w:beforeAutospacing="1" w:afterAutospacing="1"/>
      <w:ind w:firstLine="0"/>
      <w:jc w:val="left"/>
    </w:pPr>
    <w:rPr>
      <w:rFonts w:eastAsia="Times New Roman" w:cs="Times New Roman"/>
      <w:szCs w:val="24"/>
    </w:rPr>
  </w:style>
  <w:style w:type="paragraph" w:customStyle="1" w:styleId="navbox-odd">
    <w:name w:val="navbox-odd"/>
    <w:basedOn w:val="a"/>
    <w:qFormat/>
    <w:rsid w:val="001711B8"/>
    <w:pPr>
      <w:spacing w:beforeAutospacing="1" w:afterAutospacing="1"/>
      <w:ind w:firstLine="0"/>
      <w:jc w:val="left"/>
    </w:pPr>
    <w:rPr>
      <w:rFonts w:eastAsia="Times New Roman" w:cs="Times New Roman"/>
      <w:szCs w:val="24"/>
    </w:rPr>
  </w:style>
  <w:style w:type="paragraph" w:customStyle="1" w:styleId="navbar">
    <w:name w:val="navbar"/>
    <w:basedOn w:val="a"/>
    <w:qFormat/>
    <w:rsid w:val="001711B8"/>
    <w:pPr>
      <w:spacing w:beforeAutospacing="1" w:afterAutospacing="1"/>
      <w:ind w:firstLine="0"/>
      <w:jc w:val="left"/>
    </w:pPr>
    <w:rPr>
      <w:rFonts w:eastAsia="Times New Roman" w:cs="Times New Roman"/>
      <w:sz w:val="21"/>
      <w:szCs w:val="21"/>
    </w:rPr>
  </w:style>
  <w:style w:type="paragraph" w:customStyle="1" w:styleId="collapsebutton">
    <w:name w:val="collapsebutton"/>
    <w:basedOn w:val="a"/>
    <w:qFormat/>
    <w:rsid w:val="001711B8"/>
    <w:pPr>
      <w:spacing w:beforeAutospacing="1" w:afterAutospacing="1"/>
      <w:ind w:left="120" w:firstLine="0"/>
      <w:jc w:val="right"/>
    </w:pPr>
    <w:rPr>
      <w:rFonts w:eastAsia="Times New Roman" w:cs="Times New Roman"/>
      <w:szCs w:val="24"/>
    </w:rPr>
  </w:style>
  <w:style w:type="paragraph" w:customStyle="1" w:styleId="nowrap">
    <w:name w:val="nowrap"/>
    <w:basedOn w:val="a"/>
    <w:qFormat/>
    <w:rsid w:val="001711B8"/>
    <w:pPr>
      <w:spacing w:beforeAutospacing="1" w:afterAutospacing="1"/>
      <w:ind w:firstLine="0"/>
      <w:jc w:val="left"/>
    </w:pPr>
    <w:rPr>
      <w:rFonts w:eastAsia="Times New Roman" w:cs="Times New Roman"/>
      <w:szCs w:val="24"/>
    </w:rPr>
  </w:style>
  <w:style w:type="paragraph" w:customStyle="1" w:styleId="wrap">
    <w:name w:val="wrap"/>
    <w:basedOn w:val="a"/>
    <w:qFormat/>
    <w:rsid w:val="001711B8"/>
    <w:pPr>
      <w:spacing w:beforeAutospacing="1" w:afterAutospacing="1"/>
      <w:ind w:firstLine="0"/>
      <w:jc w:val="left"/>
    </w:pPr>
    <w:rPr>
      <w:rFonts w:eastAsia="Times New Roman" w:cs="Times New Roman"/>
      <w:szCs w:val="24"/>
    </w:rPr>
  </w:style>
  <w:style w:type="paragraph" w:customStyle="1" w:styleId="watchlist-msg">
    <w:name w:val="watchlist-msg"/>
    <w:basedOn w:val="a"/>
    <w:qFormat/>
    <w:rsid w:val="001711B8"/>
    <w:pPr>
      <w:pBdr>
        <w:top w:val="single" w:sz="6" w:space="6" w:color="FFDD44"/>
        <w:left w:val="single" w:sz="6" w:space="8" w:color="FFDD44"/>
        <w:bottom w:val="single" w:sz="6" w:space="6" w:color="FFDD44"/>
        <w:right w:val="single" w:sz="6" w:space="8" w:color="FFDD44"/>
      </w:pBdr>
      <w:shd w:val="clear" w:color="auto" w:fill="FFFFE0"/>
      <w:spacing w:beforeAutospacing="1" w:afterAutospacing="1" w:line="336" w:lineRule="atLeast"/>
      <w:ind w:left="240" w:firstLine="0"/>
      <w:jc w:val="left"/>
    </w:pPr>
    <w:rPr>
      <w:rFonts w:eastAsia="Times New Roman" w:cs="Times New Roman"/>
      <w:sz w:val="16"/>
      <w:szCs w:val="16"/>
    </w:rPr>
  </w:style>
  <w:style w:type="paragraph" w:customStyle="1" w:styleId="math-template">
    <w:name w:val="math-template"/>
    <w:basedOn w:val="a"/>
    <w:qFormat/>
    <w:rsid w:val="001711B8"/>
    <w:pPr>
      <w:spacing w:beforeAutospacing="1" w:afterAutospacing="1"/>
      <w:ind w:firstLine="0"/>
      <w:jc w:val="left"/>
    </w:pPr>
    <w:rPr>
      <w:rFonts w:eastAsia="Times New Roman" w:cs="Times New Roman"/>
      <w:sz w:val="29"/>
      <w:szCs w:val="29"/>
    </w:rPr>
  </w:style>
  <w:style w:type="paragraph" w:customStyle="1" w:styleId="ipa">
    <w:name w:val="ipa"/>
    <w:basedOn w:val="a"/>
    <w:qFormat/>
    <w:rsid w:val="001711B8"/>
    <w:pPr>
      <w:spacing w:beforeAutospacing="1" w:afterAutospacing="1"/>
      <w:ind w:firstLine="0"/>
      <w:jc w:val="left"/>
    </w:pPr>
    <w:rPr>
      <w:rFonts w:ascii="Arial Unicode MS" w:eastAsia="Times New Roman" w:hAnsi="Arial Unicode MS" w:cs="Arial Unicode MS"/>
      <w:szCs w:val="24"/>
    </w:rPr>
  </w:style>
  <w:style w:type="paragraph" w:customStyle="1" w:styleId="unicode">
    <w:name w:val="unicode"/>
    <w:basedOn w:val="a"/>
    <w:qFormat/>
    <w:rsid w:val="001711B8"/>
    <w:pPr>
      <w:spacing w:beforeAutospacing="1" w:afterAutospacing="1"/>
      <w:ind w:firstLine="0"/>
      <w:jc w:val="left"/>
    </w:pPr>
    <w:rPr>
      <w:rFonts w:ascii="Arial Unicode MS" w:eastAsia="Times New Roman" w:hAnsi="Arial Unicode MS" w:cs="Arial Unicode MS"/>
      <w:szCs w:val="24"/>
    </w:rPr>
  </w:style>
  <w:style w:type="paragraph" w:customStyle="1" w:styleId="special-label">
    <w:name w:val="special-label"/>
    <w:basedOn w:val="a"/>
    <w:qFormat/>
    <w:rsid w:val="001711B8"/>
    <w:pPr>
      <w:spacing w:beforeAutospacing="1" w:afterAutospacing="1"/>
      <w:ind w:firstLine="0"/>
      <w:jc w:val="left"/>
    </w:pPr>
    <w:rPr>
      <w:rFonts w:eastAsia="Times New Roman" w:cs="Times New Roman"/>
      <w:szCs w:val="24"/>
    </w:rPr>
  </w:style>
  <w:style w:type="paragraph" w:customStyle="1" w:styleId="special-query">
    <w:name w:val="special-query"/>
    <w:basedOn w:val="a"/>
    <w:qFormat/>
    <w:rsid w:val="001711B8"/>
    <w:pPr>
      <w:spacing w:beforeAutospacing="1" w:afterAutospacing="1"/>
      <w:ind w:firstLine="0"/>
      <w:jc w:val="left"/>
    </w:pPr>
    <w:rPr>
      <w:rFonts w:eastAsia="Times New Roman" w:cs="Times New Roman"/>
      <w:szCs w:val="24"/>
    </w:rPr>
  </w:style>
  <w:style w:type="paragraph" w:customStyle="1" w:styleId="special-hover">
    <w:name w:val="special-hover"/>
    <w:basedOn w:val="a"/>
    <w:qFormat/>
    <w:rsid w:val="001711B8"/>
    <w:pPr>
      <w:spacing w:beforeAutospacing="1" w:afterAutospacing="1"/>
      <w:ind w:firstLine="0"/>
      <w:jc w:val="left"/>
    </w:pPr>
    <w:rPr>
      <w:rFonts w:eastAsia="Times New Roman" w:cs="Times New Roman"/>
      <w:szCs w:val="24"/>
    </w:rPr>
  </w:style>
  <w:style w:type="paragraph" w:customStyle="1" w:styleId="mw-indicators">
    <w:name w:val="mw-indicators"/>
    <w:basedOn w:val="a"/>
    <w:qFormat/>
    <w:rsid w:val="001711B8"/>
    <w:pPr>
      <w:spacing w:beforeAutospacing="1" w:afterAutospacing="1"/>
      <w:ind w:firstLine="0"/>
      <w:jc w:val="left"/>
    </w:pPr>
    <w:rPr>
      <w:rFonts w:eastAsia="Times New Roman" w:cs="Times New Roman"/>
      <w:szCs w:val="24"/>
    </w:rPr>
  </w:style>
  <w:style w:type="paragraph" w:customStyle="1" w:styleId="ve-ui-surface">
    <w:name w:val="ve-ui-surface"/>
    <w:basedOn w:val="a"/>
    <w:qFormat/>
    <w:rsid w:val="001711B8"/>
    <w:pPr>
      <w:spacing w:beforeAutospacing="1" w:afterAutospacing="1"/>
      <w:ind w:firstLine="0"/>
      <w:jc w:val="left"/>
    </w:pPr>
    <w:rPr>
      <w:rFonts w:eastAsia="Times New Roman" w:cs="Times New Roman"/>
      <w:szCs w:val="24"/>
    </w:rPr>
  </w:style>
  <w:style w:type="paragraph" w:customStyle="1" w:styleId="ve-init-mw-desktoparticletarget-editablecontent">
    <w:name w:val="ve-init-mw-desktoparticletarget-editablecontent"/>
    <w:basedOn w:val="a"/>
    <w:qFormat/>
    <w:rsid w:val="001711B8"/>
    <w:pPr>
      <w:spacing w:beforeAutospacing="1" w:afterAutospacing="1"/>
      <w:ind w:firstLine="0"/>
      <w:jc w:val="left"/>
    </w:pPr>
    <w:rPr>
      <w:rFonts w:eastAsia="Times New Roman" w:cs="Times New Roman"/>
      <w:szCs w:val="24"/>
    </w:rPr>
  </w:style>
  <w:style w:type="paragraph" w:customStyle="1" w:styleId="mw-mmv-view-expanded">
    <w:name w:val="mw-mmv-view-expanded"/>
    <w:basedOn w:val="a"/>
    <w:qFormat/>
    <w:rsid w:val="001711B8"/>
    <w:pPr>
      <w:spacing w:beforeAutospacing="1" w:afterAutospacing="1"/>
      <w:ind w:firstLine="0"/>
      <w:jc w:val="left"/>
    </w:pPr>
    <w:rPr>
      <w:rFonts w:eastAsia="Times New Roman" w:cs="Times New Roman"/>
      <w:szCs w:val="24"/>
    </w:rPr>
  </w:style>
  <w:style w:type="paragraph" w:customStyle="1" w:styleId="mw-mmv-view-config">
    <w:name w:val="mw-mmv-view-config"/>
    <w:basedOn w:val="a"/>
    <w:qFormat/>
    <w:rsid w:val="001711B8"/>
    <w:pPr>
      <w:spacing w:beforeAutospacing="1" w:afterAutospacing="1"/>
      <w:ind w:firstLine="0"/>
      <w:jc w:val="left"/>
    </w:pPr>
    <w:rPr>
      <w:rFonts w:eastAsia="Times New Roman" w:cs="Times New Roman"/>
      <w:szCs w:val="24"/>
    </w:rPr>
  </w:style>
  <w:style w:type="paragraph" w:customStyle="1" w:styleId="mw-empty-li">
    <w:name w:val="mw-empty-li"/>
    <w:basedOn w:val="a"/>
    <w:qFormat/>
    <w:rsid w:val="001711B8"/>
    <w:pPr>
      <w:spacing w:beforeAutospacing="1" w:afterAutospacing="1"/>
      <w:ind w:firstLine="0"/>
      <w:jc w:val="left"/>
    </w:pPr>
    <w:rPr>
      <w:rFonts w:eastAsia="Times New Roman" w:cs="Times New Roman"/>
      <w:szCs w:val="24"/>
    </w:rPr>
  </w:style>
  <w:style w:type="paragraph" w:customStyle="1" w:styleId="imbox">
    <w:name w:val="imbox"/>
    <w:basedOn w:val="a"/>
    <w:qFormat/>
    <w:rsid w:val="001711B8"/>
    <w:pPr>
      <w:spacing w:beforeAutospacing="1" w:afterAutospacing="1"/>
      <w:ind w:firstLine="0"/>
      <w:jc w:val="left"/>
    </w:pPr>
    <w:rPr>
      <w:rFonts w:eastAsia="Times New Roman" w:cs="Times New Roman"/>
      <w:szCs w:val="24"/>
    </w:rPr>
  </w:style>
  <w:style w:type="paragraph" w:customStyle="1" w:styleId="toclevel-2">
    <w:name w:val="toclevel-2"/>
    <w:basedOn w:val="a"/>
    <w:qFormat/>
    <w:rsid w:val="001711B8"/>
    <w:pPr>
      <w:spacing w:beforeAutospacing="1" w:afterAutospacing="1"/>
      <w:ind w:firstLine="0"/>
      <w:jc w:val="left"/>
    </w:pPr>
    <w:rPr>
      <w:rFonts w:eastAsia="Times New Roman" w:cs="Times New Roman"/>
      <w:szCs w:val="24"/>
    </w:rPr>
  </w:style>
  <w:style w:type="paragraph" w:customStyle="1" w:styleId="toclevel-3">
    <w:name w:val="toclevel-3"/>
    <w:basedOn w:val="a"/>
    <w:qFormat/>
    <w:rsid w:val="001711B8"/>
    <w:pPr>
      <w:spacing w:beforeAutospacing="1" w:afterAutospacing="1"/>
      <w:ind w:firstLine="0"/>
      <w:jc w:val="left"/>
    </w:pPr>
    <w:rPr>
      <w:rFonts w:eastAsia="Times New Roman" w:cs="Times New Roman"/>
      <w:szCs w:val="24"/>
    </w:rPr>
  </w:style>
  <w:style w:type="paragraph" w:customStyle="1" w:styleId="toclevel-4">
    <w:name w:val="toclevel-4"/>
    <w:basedOn w:val="a"/>
    <w:qFormat/>
    <w:rsid w:val="001711B8"/>
    <w:pPr>
      <w:spacing w:beforeAutospacing="1" w:afterAutospacing="1"/>
      <w:ind w:firstLine="0"/>
      <w:jc w:val="left"/>
    </w:pPr>
    <w:rPr>
      <w:rFonts w:eastAsia="Times New Roman" w:cs="Times New Roman"/>
      <w:szCs w:val="24"/>
    </w:rPr>
  </w:style>
  <w:style w:type="paragraph" w:customStyle="1" w:styleId="toclevel-5">
    <w:name w:val="toclevel-5"/>
    <w:basedOn w:val="a"/>
    <w:qFormat/>
    <w:rsid w:val="001711B8"/>
    <w:pPr>
      <w:spacing w:beforeAutospacing="1" w:afterAutospacing="1"/>
      <w:ind w:firstLine="0"/>
      <w:jc w:val="left"/>
    </w:pPr>
    <w:rPr>
      <w:rFonts w:eastAsia="Times New Roman" w:cs="Times New Roman"/>
      <w:szCs w:val="24"/>
    </w:rPr>
  </w:style>
  <w:style w:type="paragraph" w:customStyle="1" w:styleId="toclevel-6">
    <w:name w:val="toclevel-6"/>
    <w:basedOn w:val="a"/>
    <w:qFormat/>
    <w:rsid w:val="001711B8"/>
    <w:pPr>
      <w:spacing w:beforeAutospacing="1" w:afterAutospacing="1"/>
      <w:ind w:firstLine="0"/>
      <w:jc w:val="left"/>
    </w:pPr>
    <w:rPr>
      <w:rFonts w:eastAsia="Times New Roman" w:cs="Times New Roman"/>
      <w:szCs w:val="24"/>
    </w:rPr>
  </w:style>
  <w:style w:type="paragraph" w:customStyle="1" w:styleId="toclevel-7">
    <w:name w:val="toclevel-7"/>
    <w:basedOn w:val="a"/>
    <w:qFormat/>
    <w:rsid w:val="001711B8"/>
    <w:pPr>
      <w:spacing w:beforeAutospacing="1" w:afterAutospacing="1"/>
      <w:ind w:firstLine="0"/>
      <w:jc w:val="left"/>
    </w:pPr>
    <w:rPr>
      <w:rFonts w:eastAsia="Times New Roman" w:cs="Times New Roman"/>
      <w:szCs w:val="24"/>
    </w:rPr>
  </w:style>
  <w:style w:type="paragraph" w:customStyle="1" w:styleId="tocnumber">
    <w:name w:val="tocnumber"/>
    <w:basedOn w:val="a"/>
    <w:qFormat/>
    <w:rsid w:val="001711B8"/>
    <w:pPr>
      <w:spacing w:beforeAutospacing="1" w:afterAutospacing="1"/>
      <w:ind w:firstLine="0"/>
      <w:jc w:val="left"/>
    </w:pPr>
    <w:rPr>
      <w:rFonts w:eastAsia="Times New Roman" w:cs="Times New Roman"/>
      <w:szCs w:val="24"/>
    </w:rPr>
  </w:style>
  <w:style w:type="paragraph" w:customStyle="1" w:styleId="floatleft">
    <w:name w:val="floatleft"/>
    <w:basedOn w:val="a"/>
    <w:qFormat/>
    <w:rsid w:val="001711B8"/>
    <w:pPr>
      <w:spacing w:beforeAutospacing="1" w:afterAutospacing="1"/>
      <w:ind w:firstLine="0"/>
      <w:jc w:val="left"/>
    </w:pPr>
    <w:rPr>
      <w:rFonts w:eastAsia="Times New Roman" w:cs="Times New Roman"/>
      <w:szCs w:val="24"/>
    </w:rPr>
  </w:style>
  <w:style w:type="paragraph" w:customStyle="1" w:styleId="image">
    <w:name w:val="image"/>
    <w:basedOn w:val="a"/>
    <w:qFormat/>
    <w:rsid w:val="001711B8"/>
    <w:pPr>
      <w:spacing w:beforeAutospacing="1" w:afterAutospacing="1"/>
      <w:ind w:firstLine="0"/>
      <w:jc w:val="left"/>
    </w:pPr>
    <w:rPr>
      <w:rFonts w:eastAsia="Times New Roman" w:cs="Times New Roman"/>
      <w:szCs w:val="24"/>
    </w:rPr>
  </w:style>
  <w:style w:type="paragraph" w:customStyle="1" w:styleId="geo-dec">
    <w:name w:val="geo-dec"/>
    <w:basedOn w:val="a"/>
    <w:qFormat/>
    <w:rsid w:val="001711B8"/>
    <w:pPr>
      <w:spacing w:beforeAutospacing="1" w:afterAutospacing="1"/>
      <w:ind w:firstLine="0"/>
      <w:jc w:val="left"/>
    </w:pPr>
    <w:rPr>
      <w:rFonts w:eastAsia="Times New Roman" w:cs="Times New Roman"/>
      <w:szCs w:val="24"/>
    </w:rPr>
  </w:style>
  <w:style w:type="paragraph" w:customStyle="1" w:styleId="geo-dms">
    <w:name w:val="geo-dms"/>
    <w:basedOn w:val="a"/>
    <w:qFormat/>
    <w:rsid w:val="001711B8"/>
    <w:pPr>
      <w:spacing w:beforeAutospacing="1" w:afterAutospacing="1"/>
      <w:ind w:firstLine="0"/>
      <w:jc w:val="left"/>
    </w:pPr>
    <w:rPr>
      <w:rFonts w:eastAsia="Times New Roman" w:cs="Times New Roman"/>
      <w:szCs w:val="24"/>
    </w:rPr>
  </w:style>
  <w:style w:type="paragraph" w:customStyle="1" w:styleId="selflink">
    <w:name w:val="selflink"/>
    <w:basedOn w:val="a"/>
    <w:qFormat/>
    <w:rsid w:val="001711B8"/>
    <w:pPr>
      <w:spacing w:beforeAutospacing="1" w:afterAutospacing="1"/>
      <w:ind w:firstLine="0"/>
      <w:jc w:val="left"/>
    </w:pPr>
    <w:rPr>
      <w:rFonts w:eastAsia="Times New Roman" w:cs="Times New Roman"/>
      <w:szCs w:val="24"/>
    </w:rPr>
  </w:style>
  <w:style w:type="paragraph" w:customStyle="1" w:styleId="mbox-image">
    <w:name w:val="mbox-image"/>
    <w:basedOn w:val="a"/>
    <w:qFormat/>
    <w:rsid w:val="001711B8"/>
    <w:pPr>
      <w:spacing w:beforeAutospacing="1" w:afterAutospacing="1"/>
      <w:ind w:firstLine="0"/>
      <w:jc w:val="left"/>
    </w:pPr>
    <w:rPr>
      <w:rFonts w:eastAsia="Times New Roman" w:cs="Times New Roman"/>
      <w:szCs w:val="24"/>
    </w:rPr>
  </w:style>
  <w:style w:type="paragraph" w:customStyle="1" w:styleId="tmbox">
    <w:name w:val="tmbox"/>
    <w:basedOn w:val="a"/>
    <w:qFormat/>
    <w:rsid w:val="001711B8"/>
    <w:pPr>
      <w:spacing w:beforeAutospacing="1" w:afterAutospacing="1"/>
      <w:ind w:firstLine="0"/>
      <w:jc w:val="left"/>
    </w:pPr>
    <w:rPr>
      <w:rFonts w:eastAsia="Times New Roman" w:cs="Times New Roman"/>
      <w:szCs w:val="24"/>
    </w:rPr>
  </w:style>
  <w:style w:type="paragraph" w:customStyle="1" w:styleId="ambox-text-small">
    <w:name w:val="ambox-text-small"/>
    <w:basedOn w:val="a"/>
    <w:qFormat/>
    <w:rsid w:val="001711B8"/>
    <w:pPr>
      <w:spacing w:beforeAutospacing="1" w:afterAutospacing="1"/>
      <w:ind w:firstLine="0"/>
      <w:jc w:val="left"/>
    </w:pPr>
    <w:rPr>
      <w:rFonts w:eastAsia="Times New Roman" w:cs="Times New Roman"/>
      <w:szCs w:val="24"/>
    </w:rPr>
  </w:style>
  <w:style w:type="paragraph" w:customStyle="1" w:styleId="uls-settings-trigger">
    <w:name w:val="uls-settings-trigger"/>
    <w:basedOn w:val="a"/>
    <w:qFormat/>
    <w:rsid w:val="001711B8"/>
    <w:pPr>
      <w:spacing w:beforeAutospacing="1" w:afterAutospacing="1"/>
      <w:ind w:firstLine="0"/>
      <w:jc w:val="left"/>
    </w:pPr>
    <w:rPr>
      <w:rFonts w:eastAsia="Times New Roman" w:cs="Times New Roman"/>
      <w:szCs w:val="24"/>
    </w:rPr>
  </w:style>
  <w:style w:type="paragraph" w:customStyle="1" w:styleId="uls-trigger">
    <w:name w:val="uls-trigger"/>
    <w:basedOn w:val="a"/>
    <w:qFormat/>
    <w:rsid w:val="001711B8"/>
    <w:pPr>
      <w:spacing w:beforeAutospacing="1" w:afterAutospacing="1"/>
      <w:ind w:firstLine="0"/>
      <w:jc w:val="left"/>
    </w:pPr>
    <w:rPr>
      <w:rFonts w:eastAsia="Times New Roman" w:cs="Times New Roman"/>
      <w:szCs w:val="24"/>
    </w:rPr>
  </w:style>
  <w:style w:type="paragraph" w:customStyle="1" w:styleId="alert-text">
    <w:name w:val="alert-text"/>
    <w:basedOn w:val="a"/>
    <w:qFormat/>
    <w:rsid w:val="001711B8"/>
    <w:pPr>
      <w:spacing w:beforeAutospacing="1" w:afterAutospacing="1"/>
      <w:ind w:firstLine="0"/>
      <w:jc w:val="left"/>
    </w:pPr>
    <w:rPr>
      <w:rFonts w:eastAsia="Times New Roman" w:cs="Times New Roman"/>
      <w:color w:val="000000"/>
      <w:szCs w:val="24"/>
    </w:rPr>
  </w:style>
  <w:style w:type="paragraph" w:customStyle="1" w:styleId="cite-accessibility-label">
    <w:name w:val="cite-accessibility-label"/>
    <w:basedOn w:val="a"/>
    <w:qFormat/>
    <w:rsid w:val="001711B8"/>
    <w:pPr>
      <w:spacing w:beforeAutospacing="1" w:afterAutospacing="1"/>
      <w:ind w:firstLine="0"/>
      <w:jc w:val="left"/>
    </w:pPr>
    <w:rPr>
      <w:rFonts w:eastAsia="Times New Roman" w:cs="Times New Roman"/>
      <w:szCs w:val="24"/>
    </w:rPr>
  </w:style>
  <w:style w:type="paragraph" w:customStyle="1" w:styleId="transparent">
    <w:name w:val="transparent"/>
    <w:basedOn w:val="a"/>
    <w:qFormat/>
    <w:rsid w:val="001711B8"/>
    <w:pPr>
      <w:spacing w:beforeAutospacing="1" w:afterAutospacing="1"/>
      <w:ind w:firstLine="0"/>
      <w:jc w:val="left"/>
    </w:pPr>
    <w:rPr>
      <w:rFonts w:eastAsia="Times New Roman" w:cs="Times New Roman"/>
      <w:szCs w:val="24"/>
    </w:rPr>
  </w:style>
  <w:style w:type="paragraph" w:customStyle="1" w:styleId="plainlinksneverexpand">
    <w:name w:val="plainlinksneverexpand"/>
    <w:basedOn w:val="a"/>
    <w:qFormat/>
    <w:rsid w:val="001711B8"/>
    <w:pPr>
      <w:spacing w:beforeAutospacing="1" w:afterAutospacing="1"/>
      <w:ind w:firstLine="0"/>
      <w:jc w:val="left"/>
    </w:pPr>
    <w:rPr>
      <w:rFonts w:eastAsia="Times New Roman" w:cs="Times New Roman"/>
      <w:szCs w:val="24"/>
    </w:rPr>
  </w:style>
  <w:style w:type="paragraph" w:customStyle="1" w:styleId="reflist">
    <w:name w:val="reflist"/>
    <w:basedOn w:val="a"/>
    <w:qFormat/>
    <w:rsid w:val="001711B8"/>
    <w:pPr>
      <w:ind w:firstLine="0"/>
      <w:jc w:val="left"/>
    </w:pPr>
    <w:rPr>
      <w:rFonts w:eastAsia="Times New Roman" w:cs="Times New Roman"/>
      <w:szCs w:val="24"/>
    </w:rPr>
  </w:style>
  <w:style w:type="paragraph" w:customStyle="1" w:styleId="reflist1">
    <w:name w:val="reflist1"/>
    <w:basedOn w:val="a"/>
    <w:qFormat/>
    <w:rsid w:val="001711B8"/>
    <w:pPr>
      <w:ind w:firstLine="0"/>
      <w:jc w:val="left"/>
    </w:pPr>
    <w:rPr>
      <w:rFonts w:eastAsia="Times New Roman" w:cs="Times New Roman"/>
      <w:szCs w:val="24"/>
    </w:rPr>
  </w:style>
  <w:style w:type="paragraph" w:customStyle="1" w:styleId="reflist2">
    <w:name w:val="reflist2"/>
    <w:basedOn w:val="a"/>
    <w:qFormat/>
    <w:rsid w:val="001711B8"/>
    <w:pPr>
      <w:ind w:firstLine="0"/>
      <w:jc w:val="left"/>
    </w:pPr>
    <w:rPr>
      <w:rFonts w:eastAsia="Times New Roman" w:cs="Times New Roman"/>
      <w:szCs w:val="24"/>
    </w:rPr>
  </w:style>
  <w:style w:type="paragraph" w:customStyle="1" w:styleId="reflist3">
    <w:name w:val="reflist3"/>
    <w:basedOn w:val="a"/>
    <w:qFormat/>
    <w:rsid w:val="001711B8"/>
    <w:pPr>
      <w:ind w:firstLine="0"/>
      <w:jc w:val="left"/>
    </w:pPr>
    <w:rPr>
      <w:rFonts w:eastAsia="Times New Roman" w:cs="Times New Roman"/>
      <w:szCs w:val="24"/>
    </w:rPr>
  </w:style>
  <w:style w:type="paragraph" w:customStyle="1" w:styleId="reflist4">
    <w:name w:val="reflist4"/>
    <w:basedOn w:val="a"/>
    <w:qFormat/>
    <w:rsid w:val="001711B8"/>
    <w:pPr>
      <w:ind w:firstLine="0"/>
      <w:jc w:val="left"/>
    </w:pPr>
    <w:rPr>
      <w:rFonts w:eastAsia="Times New Roman" w:cs="Times New Roman"/>
      <w:szCs w:val="24"/>
    </w:rPr>
  </w:style>
  <w:style w:type="paragraph" w:customStyle="1" w:styleId="mw-dismissable-notice-body">
    <w:name w:val="mw-dismissable-notice-body"/>
    <w:basedOn w:val="a"/>
    <w:qFormat/>
    <w:rsid w:val="001711B8"/>
    <w:pPr>
      <w:spacing w:beforeAutospacing="1" w:afterAutospacing="1"/>
      <w:ind w:firstLine="0"/>
      <w:jc w:val="left"/>
    </w:pPr>
    <w:rPr>
      <w:rFonts w:eastAsia="Times New Roman" w:cs="Times New Roman"/>
      <w:szCs w:val="24"/>
    </w:rPr>
  </w:style>
  <w:style w:type="paragraph" w:customStyle="1" w:styleId="play-btn-large1">
    <w:name w:val="play-btn-large1"/>
    <w:basedOn w:val="a"/>
    <w:qFormat/>
    <w:rsid w:val="001711B8"/>
    <w:pPr>
      <w:spacing w:afterAutospacing="1"/>
      <w:ind w:left="-525" w:firstLine="0"/>
      <w:jc w:val="left"/>
    </w:pPr>
    <w:rPr>
      <w:rFonts w:eastAsia="Times New Roman" w:cs="Times New Roman"/>
      <w:szCs w:val="24"/>
    </w:rPr>
  </w:style>
  <w:style w:type="paragraph" w:customStyle="1" w:styleId="special-label1">
    <w:name w:val="special-label1"/>
    <w:basedOn w:val="a"/>
    <w:qFormat/>
    <w:rsid w:val="001711B8"/>
    <w:pPr>
      <w:spacing w:beforeAutospacing="1" w:afterAutospacing="1"/>
      <w:ind w:firstLine="0"/>
      <w:jc w:val="left"/>
    </w:pPr>
    <w:rPr>
      <w:rFonts w:eastAsia="Times New Roman" w:cs="Times New Roman"/>
      <w:color w:val="808080"/>
      <w:szCs w:val="24"/>
    </w:rPr>
  </w:style>
  <w:style w:type="paragraph" w:customStyle="1" w:styleId="special-query1">
    <w:name w:val="special-query1"/>
    <w:basedOn w:val="a"/>
    <w:qFormat/>
    <w:rsid w:val="001711B8"/>
    <w:pPr>
      <w:spacing w:beforeAutospacing="1" w:afterAutospacing="1"/>
      <w:ind w:firstLine="0"/>
      <w:jc w:val="left"/>
    </w:pPr>
    <w:rPr>
      <w:rFonts w:eastAsia="Times New Roman" w:cs="Times New Roman"/>
      <w:i/>
      <w:iCs/>
      <w:color w:val="000000"/>
      <w:szCs w:val="24"/>
    </w:rPr>
  </w:style>
  <w:style w:type="paragraph" w:customStyle="1" w:styleId="special-hover1">
    <w:name w:val="special-hover1"/>
    <w:basedOn w:val="a"/>
    <w:qFormat/>
    <w:rsid w:val="001711B8"/>
    <w:pPr>
      <w:shd w:val="clear" w:color="auto" w:fill="C0C0C0"/>
      <w:spacing w:beforeAutospacing="1" w:afterAutospacing="1"/>
      <w:ind w:firstLine="0"/>
      <w:jc w:val="left"/>
    </w:pPr>
    <w:rPr>
      <w:rFonts w:eastAsia="Times New Roman" w:cs="Times New Roman"/>
      <w:szCs w:val="24"/>
    </w:rPr>
  </w:style>
  <w:style w:type="paragraph" w:customStyle="1" w:styleId="special-label2">
    <w:name w:val="special-label2"/>
    <w:basedOn w:val="a"/>
    <w:qFormat/>
    <w:rsid w:val="001711B8"/>
    <w:pPr>
      <w:spacing w:beforeAutospacing="1" w:afterAutospacing="1"/>
      <w:ind w:firstLine="0"/>
      <w:jc w:val="left"/>
    </w:pPr>
    <w:rPr>
      <w:rFonts w:eastAsia="Times New Roman" w:cs="Times New Roman"/>
      <w:color w:val="FFFFFF"/>
      <w:szCs w:val="24"/>
    </w:rPr>
  </w:style>
  <w:style w:type="paragraph" w:customStyle="1" w:styleId="special-query2">
    <w:name w:val="special-query2"/>
    <w:basedOn w:val="a"/>
    <w:qFormat/>
    <w:rsid w:val="001711B8"/>
    <w:pPr>
      <w:spacing w:beforeAutospacing="1" w:afterAutospacing="1"/>
      <w:ind w:firstLine="0"/>
      <w:jc w:val="left"/>
    </w:pPr>
    <w:rPr>
      <w:rFonts w:eastAsia="Times New Roman" w:cs="Times New Roman"/>
      <w:color w:val="FFFFFF"/>
      <w:szCs w:val="24"/>
    </w:rPr>
  </w:style>
  <w:style w:type="paragraph" w:customStyle="1" w:styleId="uls-settings-trigger1">
    <w:name w:val="uls-settings-trigger1"/>
    <w:basedOn w:val="a"/>
    <w:qFormat/>
    <w:rsid w:val="001711B8"/>
    <w:pPr>
      <w:spacing w:beforeAutospacing="1" w:afterAutospacing="1"/>
      <w:ind w:firstLine="0"/>
      <w:jc w:val="left"/>
    </w:pPr>
    <w:rPr>
      <w:rFonts w:eastAsia="Times New Roman" w:cs="Times New Roman"/>
      <w:szCs w:val="24"/>
    </w:rPr>
  </w:style>
  <w:style w:type="paragraph" w:customStyle="1" w:styleId="uls-settings-trigger2">
    <w:name w:val="uls-settings-trigger2"/>
    <w:basedOn w:val="a"/>
    <w:qFormat/>
    <w:rsid w:val="001711B8"/>
    <w:pPr>
      <w:spacing w:before="45" w:afterAutospacing="1"/>
      <w:ind w:firstLine="0"/>
      <w:jc w:val="left"/>
    </w:pPr>
    <w:rPr>
      <w:rFonts w:eastAsia="Times New Roman" w:cs="Times New Roman"/>
      <w:szCs w:val="24"/>
    </w:rPr>
  </w:style>
  <w:style w:type="paragraph" w:customStyle="1" w:styleId="mw-indicators1">
    <w:name w:val="mw-indicators1"/>
    <w:basedOn w:val="a"/>
    <w:qFormat/>
    <w:rsid w:val="001711B8"/>
    <w:pPr>
      <w:spacing w:beforeAutospacing="1" w:afterAutospacing="1"/>
      <w:ind w:firstLine="0"/>
      <w:jc w:val="left"/>
    </w:pPr>
    <w:rPr>
      <w:rFonts w:eastAsia="Times New Roman" w:cs="Times New Roman"/>
      <w:vanish/>
      <w:szCs w:val="24"/>
    </w:rPr>
  </w:style>
  <w:style w:type="paragraph" w:customStyle="1" w:styleId="ve-ui-surface1">
    <w:name w:val="ve-ui-surface1"/>
    <w:basedOn w:val="a"/>
    <w:qFormat/>
    <w:rsid w:val="001711B8"/>
    <w:pPr>
      <w:spacing w:beforeAutospacing="1" w:afterAutospacing="1"/>
      <w:ind w:firstLine="0"/>
      <w:jc w:val="left"/>
    </w:pPr>
    <w:rPr>
      <w:rFonts w:eastAsia="Times New Roman" w:cs="Times New Roman"/>
      <w:vanish/>
      <w:szCs w:val="24"/>
    </w:rPr>
  </w:style>
  <w:style w:type="paragraph" w:customStyle="1" w:styleId="ve-init-mw-desktoparticletarget-editablecontent1">
    <w:name w:val="ve-init-mw-desktoparticletarget-editablecontent1"/>
    <w:basedOn w:val="a"/>
    <w:qFormat/>
    <w:rsid w:val="001711B8"/>
    <w:pPr>
      <w:spacing w:beforeAutospacing="1" w:afterAutospacing="1"/>
      <w:ind w:firstLine="0"/>
      <w:jc w:val="left"/>
    </w:pPr>
    <w:rPr>
      <w:rFonts w:eastAsia="Times New Roman" w:cs="Times New Roman"/>
      <w:vanish/>
      <w:szCs w:val="24"/>
    </w:rPr>
  </w:style>
  <w:style w:type="paragraph" w:customStyle="1" w:styleId="ve-ui-surface2">
    <w:name w:val="ve-ui-surface2"/>
    <w:basedOn w:val="a"/>
    <w:qFormat/>
    <w:rsid w:val="001711B8"/>
    <w:pPr>
      <w:spacing w:beforeAutospacing="1" w:afterAutospacing="1"/>
      <w:ind w:firstLine="0"/>
      <w:jc w:val="left"/>
    </w:pPr>
    <w:rPr>
      <w:rFonts w:eastAsia="Times New Roman" w:cs="Times New Roman"/>
      <w:szCs w:val="24"/>
    </w:rPr>
  </w:style>
  <w:style w:type="paragraph" w:customStyle="1" w:styleId="special-query3">
    <w:name w:val="special-query3"/>
    <w:basedOn w:val="a"/>
    <w:qFormat/>
    <w:rsid w:val="001711B8"/>
    <w:pPr>
      <w:spacing w:beforeAutospacing="1" w:afterAutospacing="1"/>
      <w:ind w:firstLine="0"/>
      <w:jc w:val="left"/>
    </w:pPr>
    <w:rPr>
      <w:rFonts w:eastAsia="Times New Roman" w:cs="Times New Roman"/>
      <w:szCs w:val="24"/>
    </w:rPr>
  </w:style>
  <w:style w:type="paragraph" w:customStyle="1" w:styleId="uls-trigger1">
    <w:name w:val="uls-trigger1"/>
    <w:basedOn w:val="a"/>
    <w:qFormat/>
    <w:rsid w:val="001711B8"/>
    <w:pPr>
      <w:spacing w:beforeAutospacing="1" w:afterAutospacing="1"/>
      <w:ind w:firstLine="0"/>
      <w:jc w:val="left"/>
    </w:pPr>
    <w:rPr>
      <w:rFonts w:eastAsia="Times New Roman" w:cs="Times New Roman"/>
      <w:szCs w:val="24"/>
    </w:rPr>
  </w:style>
  <w:style w:type="paragraph" w:customStyle="1" w:styleId="uls-trigger2">
    <w:name w:val="uls-trigger2"/>
    <w:basedOn w:val="a"/>
    <w:qFormat/>
    <w:rsid w:val="001711B8"/>
    <w:pPr>
      <w:spacing w:beforeAutospacing="1" w:afterAutospacing="1"/>
      <w:ind w:firstLine="0"/>
      <w:jc w:val="left"/>
    </w:pPr>
    <w:rPr>
      <w:rFonts w:eastAsia="Times New Roman" w:cs="Times New Roman"/>
      <w:szCs w:val="24"/>
    </w:rPr>
  </w:style>
  <w:style w:type="paragraph" w:customStyle="1" w:styleId="mw-mmv-view-expanded1">
    <w:name w:val="mw-mmv-view-expanded1"/>
    <w:basedOn w:val="a"/>
    <w:qFormat/>
    <w:rsid w:val="001711B8"/>
    <w:pPr>
      <w:spacing w:beforeAutospacing="1" w:afterAutospacing="1"/>
      <w:ind w:firstLine="0"/>
      <w:jc w:val="left"/>
    </w:pPr>
    <w:rPr>
      <w:rFonts w:eastAsia="Times New Roman" w:cs="Times New Roman"/>
      <w:szCs w:val="24"/>
    </w:rPr>
  </w:style>
  <w:style w:type="paragraph" w:customStyle="1" w:styleId="mw-mmv-view-config1">
    <w:name w:val="mw-mmv-view-config1"/>
    <w:basedOn w:val="a"/>
    <w:qFormat/>
    <w:rsid w:val="001711B8"/>
    <w:pPr>
      <w:spacing w:beforeAutospacing="1" w:afterAutospacing="1"/>
      <w:ind w:firstLine="0"/>
      <w:jc w:val="left"/>
    </w:pPr>
    <w:rPr>
      <w:rFonts w:eastAsia="Times New Roman" w:cs="Times New Roman"/>
      <w:szCs w:val="24"/>
    </w:rPr>
  </w:style>
  <w:style w:type="paragraph" w:customStyle="1" w:styleId="mw-empty-li1">
    <w:name w:val="mw-empty-li1"/>
    <w:basedOn w:val="a"/>
    <w:qFormat/>
    <w:rsid w:val="001711B8"/>
    <w:pPr>
      <w:spacing w:beforeAutospacing="1" w:afterAutospacing="1"/>
      <w:ind w:firstLine="0"/>
      <w:jc w:val="left"/>
    </w:pPr>
    <w:rPr>
      <w:rFonts w:eastAsia="Times New Roman" w:cs="Times New Roman"/>
      <w:vanish/>
      <w:szCs w:val="24"/>
    </w:rPr>
  </w:style>
  <w:style w:type="paragraph" w:customStyle="1" w:styleId="imbox1">
    <w:name w:val="imbox1"/>
    <w:basedOn w:val="a"/>
    <w:qFormat/>
    <w:rsid w:val="001711B8"/>
    <w:pPr>
      <w:ind w:left="-120" w:right="-120" w:firstLine="0"/>
      <w:jc w:val="left"/>
    </w:pPr>
    <w:rPr>
      <w:rFonts w:eastAsia="Times New Roman" w:cs="Times New Roman"/>
      <w:szCs w:val="24"/>
    </w:rPr>
  </w:style>
  <w:style w:type="paragraph" w:customStyle="1" w:styleId="imbox2">
    <w:name w:val="imbox2"/>
    <w:basedOn w:val="a"/>
    <w:qFormat/>
    <w:rsid w:val="001711B8"/>
    <w:pPr>
      <w:spacing w:before="60" w:after="60"/>
      <w:ind w:left="60" w:right="60" w:firstLine="0"/>
      <w:jc w:val="left"/>
    </w:pPr>
    <w:rPr>
      <w:rFonts w:eastAsia="Times New Roman" w:cs="Times New Roman"/>
      <w:szCs w:val="24"/>
    </w:rPr>
  </w:style>
  <w:style w:type="paragraph" w:customStyle="1" w:styleId="tmbox1">
    <w:name w:val="tmbox1"/>
    <w:basedOn w:val="a"/>
    <w:qFormat/>
    <w:rsid w:val="001711B8"/>
    <w:pPr>
      <w:spacing w:before="30" w:after="30"/>
      <w:ind w:firstLine="0"/>
      <w:jc w:val="left"/>
    </w:pPr>
    <w:rPr>
      <w:rFonts w:eastAsia="Times New Roman" w:cs="Times New Roman"/>
      <w:szCs w:val="24"/>
    </w:rPr>
  </w:style>
  <w:style w:type="paragraph" w:customStyle="1" w:styleId="ambox-text-small1">
    <w:name w:val="ambox-text-small1"/>
    <w:basedOn w:val="a"/>
    <w:qFormat/>
    <w:rsid w:val="001711B8"/>
    <w:pPr>
      <w:spacing w:beforeAutospacing="1" w:afterAutospacing="1"/>
      <w:ind w:firstLine="0"/>
      <w:jc w:val="left"/>
    </w:pPr>
    <w:rPr>
      <w:rFonts w:eastAsia="Times New Roman" w:cs="Times New Roman"/>
      <w:sz w:val="20"/>
      <w:szCs w:val="20"/>
    </w:rPr>
  </w:style>
  <w:style w:type="paragraph" w:customStyle="1" w:styleId="toclevel-21">
    <w:name w:val="toclevel-21"/>
    <w:basedOn w:val="a"/>
    <w:qFormat/>
    <w:rsid w:val="001711B8"/>
    <w:pPr>
      <w:spacing w:beforeAutospacing="1" w:afterAutospacing="1"/>
      <w:ind w:firstLine="0"/>
      <w:jc w:val="left"/>
    </w:pPr>
    <w:rPr>
      <w:rFonts w:eastAsia="Times New Roman" w:cs="Times New Roman"/>
      <w:vanish/>
      <w:szCs w:val="24"/>
    </w:rPr>
  </w:style>
  <w:style w:type="paragraph" w:customStyle="1" w:styleId="toclevel-31">
    <w:name w:val="toclevel-31"/>
    <w:basedOn w:val="a"/>
    <w:qFormat/>
    <w:rsid w:val="001711B8"/>
    <w:pPr>
      <w:spacing w:beforeAutospacing="1" w:afterAutospacing="1"/>
      <w:ind w:firstLine="0"/>
      <w:jc w:val="left"/>
    </w:pPr>
    <w:rPr>
      <w:rFonts w:eastAsia="Times New Roman" w:cs="Times New Roman"/>
      <w:vanish/>
      <w:szCs w:val="24"/>
    </w:rPr>
  </w:style>
  <w:style w:type="paragraph" w:customStyle="1" w:styleId="toclevel-41">
    <w:name w:val="toclevel-41"/>
    <w:basedOn w:val="a"/>
    <w:qFormat/>
    <w:rsid w:val="001711B8"/>
    <w:pPr>
      <w:spacing w:beforeAutospacing="1" w:afterAutospacing="1"/>
      <w:ind w:firstLine="0"/>
      <w:jc w:val="left"/>
    </w:pPr>
    <w:rPr>
      <w:rFonts w:eastAsia="Times New Roman" w:cs="Times New Roman"/>
      <w:vanish/>
      <w:szCs w:val="24"/>
    </w:rPr>
  </w:style>
  <w:style w:type="paragraph" w:customStyle="1" w:styleId="toclevel-51">
    <w:name w:val="toclevel-51"/>
    <w:basedOn w:val="a"/>
    <w:qFormat/>
    <w:rsid w:val="001711B8"/>
    <w:pPr>
      <w:spacing w:beforeAutospacing="1" w:afterAutospacing="1"/>
      <w:ind w:firstLine="0"/>
      <w:jc w:val="left"/>
    </w:pPr>
    <w:rPr>
      <w:rFonts w:eastAsia="Times New Roman" w:cs="Times New Roman"/>
      <w:vanish/>
      <w:szCs w:val="24"/>
    </w:rPr>
  </w:style>
  <w:style w:type="paragraph" w:customStyle="1" w:styleId="toclevel-61">
    <w:name w:val="toclevel-61"/>
    <w:basedOn w:val="a"/>
    <w:qFormat/>
    <w:rsid w:val="001711B8"/>
    <w:pPr>
      <w:spacing w:beforeAutospacing="1" w:afterAutospacing="1"/>
      <w:ind w:firstLine="0"/>
      <w:jc w:val="left"/>
    </w:pPr>
    <w:rPr>
      <w:rFonts w:eastAsia="Times New Roman" w:cs="Times New Roman"/>
      <w:vanish/>
      <w:szCs w:val="24"/>
    </w:rPr>
  </w:style>
  <w:style w:type="paragraph" w:customStyle="1" w:styleId="toclevel-71">
    <w:name w:val="toclevel-71"/>
    <w:basedOn w:val="a"/>
    <w:qFormat/>
    <w:rsid w:val="001711B8"/>
    <w:pPr>
      <w:spacing w:beforeAutospacing="1" w:afterAutospacing="1"/>
      <w:ind w:firstLine="0"/>
      <w:jc w:val="left"/>
    </w:pPr>
    <w:rPr>
      <w:rFonts w:eastAsia="Times New Roman" w:cs="Times New Roman"/>
      <w:vanish/>
      <w:szCs w:val="24"/>
    </w:rPr>
  </w:style>
  <w:style w:type="paragraph" w:customStyle="1" w:styleId="tocnumber1">
    <w:name w:val="tocnumber1"/>
    <w:basedOn w:val="a"/>
    <w:qFormat/>
    <w:rsid w:val="001711B8"/>
    <w:pPr>
      <w:spacing w:beforeAutospacing="1" w:afterAutospacing="1"/>
      <w:ind w:firstLine="0"/>
      <w:jc w:val="left"/>
    </w:pPr>
    <w:rPr>
      <w:rFonts w:eastAsia="Times New Roman" w:cs="Times New Roman"/>
      <w:vanish/>
      <w:szCs w:val="24"/>
    </w:rPr>
  </w:style>
  <w:style w:type="paragraph" w:customStyle="1" w:styleId="floatleft1">
    <w:name w:val="floatleft1"/>
    <w:basedOn w:val="a"/>
    <w:qFormat/>
    <w:rsid w:val="001711B8"/>
    <w:pPr>
      <w:spacing w:before="30" w:after="30"/>
      <w:ind w:left="30" w:right="30" w:firstLine="0"/>
      <w:jc w:val="left"/>
      <w:textAlignment w:val="center"/>
    </w:pPr>
    <w:rPr>
      <w:rFonts w:eastAsia="Times New Roman" w:cs="Times New Roman"/>
      <w:szCs w:val="24"/>
    </w:rPr>
  </w:style>
  <w:style w:type="paragraph" w:customStyle="1" w:styleId="image1">
    <w:name w:val="image1"/>
    <w:basedOn w:val="a"/>
    <w:qFormat/>
    <w:rsid w:val="001711B8"/>
    <w:pPr>
      <w:ind w:firstLine="0"/>
      <w:jc w:val="left"/>
    </w:pPr>
    <w:rPr>
      <w:rFonts w:eastAsia="Times New Roman" w:cs="Times New Roman"/>
      <w:szCs w:val="24"/>
    </w:rPr>
  </w:style>
  <w:style w:type="paragraph" w:customStyle="1" w:styleId="geo-dec1">
    <w:name w:val="geo-dec1"/>
    <w:basedOn w:val="a"/>
    <w:qFormat/>
    <w:rsid w:val="001711B8"/>
    <w:pPr>
      <w:spacing w:beforeAutospacing="1" w:afterAutospacing="1"/>
      <w:ind w:firstLine="0"/>
      <w:jc w:val="left"/>
    </w:pPr>
    <w:rPr>
      <w:rFonts w:eastAsia="Times New Roman" w:cs="Times New Roman"/>
      <w:szCs w:val="24"/>
    </w:rPr>
  </w:style>
  <w:style w:type="paragraph" w:customStyle="1" w:styleId="geo-dms1">
    <w:name w:val="geo-dms1"/>
    <w:basedOn w:val="a"/>
    <w:qFormat/>
    <w:rsid w:val="001711B8"/>
    <w:pPr>
      <w:spacing w:beforeAutospacing="1" w:afterAutospacing="1"/>
      <w:ind w:firstLine="0"/>
      <w:jc w:val="left"/>
    </w:pPr>
    <w:rPr>
      <w:rFonts w:eastAsia="Times New Roman" w:cs="Times New Roman"/>
      <w:szCs w:val="24"/>
    </w:rPr>
  </w:style>
  <w:style w:type="paragraph" w:customStyle="1" w:styleId="geo-dms2">
    <w:name w:val="geo-dms2"/>
    <w:basedOn w:val="a"/>
    <w:qFormat/>
    <w:rsid w:val="001711B8"/>
    <w:pPr>
      <w:spacing w:beforeAutospacing="1" w:afterAutospacing="1"/>
      <w:ind w:firstLine="0"/>
      <w:jc w:val="left"/>
    </w:pPr>
    <w:rPr>
      <w:rFonts w:eastAsia="Times New Roman" w:cs="Times New Roman"/>
      <w:vanish/>
      <w:szCs w:val="24"/>
    </w:rPr>
  </w:style>
  <w:style w:type="paragraph" w:customStyle="1" w:styleId="geo-dec2">
    <w:name w:val="geo-dec2"/>
    <w:basedOn w:val="a"/>
    <w:qFormat/>
    <w:rsid w:val="001711B8"/>
    <w:pPr>
      <w:spacing w:beforeAutospacing="1" w:afterAutospacing="1"/>
      <w:ind w:firstLine="0"/>
      <w:jc w:val="left"/>
    </w:pPr>
    <w:rPr>
      <w:rFonts w:eastAsia="Times New Roman" w:cs="Times New Roman"/>
      <w:vanish/>
      <w:szCs w:val="24"/>
    </w:rPr>
  </w:style>
  <w:style w:type="paragraph" w:customStyle="1" w:styleId="mw-dismissable-notice-body1">
    <w:name w:val="mw-dismissable-notice-body1"/>
    <w:basedOn w:val="a"/>
    <w:qFormat/>
    <w:rsid w:val="001711B8"/>
    <w:pPr>
      <w:spacing w:beforeAutospacing="1" w:afterAutospacing="1"/>
      <w:ind w:right="1200" w:firstLine="0"/>
      <w:jc w:val="left"/>
    </w:pPr>
    <w:rPr>
      <w:rFonts w:eastAsia="Times New Roman" w:cs="Times New Roman"/>
      <w:szCs w:val="24"/>
    </w:rPr>
  </w:style>
  <w:style w:type="paragraph" w:customStyle="1" w:styleId="navbox-title1">
    <w:name w:val="navbox-title1"/>
    <w:basedOn w:val="a"/>
    <w:qFormat/>
    <w:rsid w:val="001711B8"/>
    <w:pPr>
      <w:shd w:val="clear" w:color="auto" w:fill="DDDDFF"/>
      <w:spacing w:beforeAutospacing="1" w:afterAutospacing="1" w:line="360" w:lineRule="atLeast"/>
      <w:ind w:firstLine="0"/>
      <w:jc w:val="center"/>
    </w:pPr>
    <w:rPr>
      <w:rFonts w:eastAsia="Times New Roman" w:cs="Times New Roman"/>
      <w:szCs w:val="24"/>
    </w:rPr>
  </w:style>
  <w:style w:type="paragraph" w:customStyle="1" w:styleId="navbox-group1">
    <w:name w:val="navbox-group1"/>
    <w:basedOn w:val="a"/>
    <w:qFormat/>
    <w:rsid w:val="001711B8"/>
    <w:pPr>
      <w:shd w:val="clear" w:color="auto" w:fill="E6E6FF"/>
      <w:spacing w:beforeAutospacing="1" w:afterAutospacing="1" w:line="360" w:lineRule="atLeast"/>
      <w:ind w:firstLine="0"/>
      <w:jc w:val="center"/>
    </w:pPr>
    <w:rPr>
      <w:rFonts w:eastAsia="Times New Roman" w:cs="Times New Roman"/>
      <w:szCs w:val="24"/>
    </w:rPr>
  </w:style>
  <w:style w:type="paragraph" w:customStyle="1" w:styleId="navbox-abovebelow1">
    <w:name w:val="navbox-abovebelow1"/>
    <w:basedOn w:val="a"/>
    <w:qFormat/>
    <w:rsid w:val="001711B8"/>
    <w:pPr>
      <w:shd w:val="clear" w:color="auto" w:fill="E6E6FF"/>
      <w:spacing w:beforeAutospacing="1" w:afterAutospacing="1" w:line="360" w:lineRule="atLeast"/>
      <w:ind w:firstLine="0"/>
      <w:jc w:val="center"/>
    </w:pPr>
    <w:rPr>
      <w:rFonts w:eastAsia="Times New Roman" w:cs="Times New Roman"/>
      <w:szCs w:val="24"/>
    </w:rPr>
  </w:style>
  <w:style w:type="paragraph" w:customStyle="1" w:styleId="navbox1">
    <w:name w:val="navbox1"/>
    <w:basedOn w:val="a"/>
    <w:qFormat/>
    <w:rsid w:val="001711B8"/>
    <w:pPr>
      <w:pBdr>
        <w:top w:val="single" w:sz="6" w:space="1" w:color="AAAAAA"/>
        <w:left w:val="single" w:sz="6" w:space="1" w:color="AAAAAA"/>
        <w:bottom w:val="single" w:sz="6" w:space="1" w:color="AAAAAA"/>
        <w:right w:val="single" w:sz="6" w:space="1" w:color="AAAAAA"/>
      </w:pBdr>
      <w:shd w:val="clear" w:color="auto" w:fill="FDFDFD"/>
      <w:spacing w:afterAutospacing="1"/>
      <w:ind w:firstLine="0"/>
      <w:jc w:val="center"/>
    </w:pPr>
    <w:rPr>
      <w:rFonts w:eastAsia="Times New Roman" w:cs="Times New Roman"/>
      <w:sz w:val="21"/>
      <w:szCs w:val="21"/>
    </w:rPr>
  </w:style>
  <w:style w:type="paragraph" w:customStyle="1" w:styleId="navbar1">
    <w:name w:val="navbar1"/>
    <w:basedOn w:val="a"/>
    <w:qFormat/>
    <w:rsid w:val="001711B8"/>
    <w:pPr>
      <w:spacing w:beforeAutospacing="1" w:afterAutospacing="1"/>
      <w:ind w:firstLine="0"/>
      <w:jc w:val="left"/>
    </w:pPr>
    <w:rPr>
      <w:rFonts w:eastAsia="Times New Roman" w:cs="Times New Roman"/>
      <w:szCs w:val="24"/>
    </w:rPr>
  </w:style>
  <w:style w:type="paragraph" w:customStyle="1" w:styleId="navbar2">
    <w:name w:val="navbar2"/>
    <w:basedOn w:val="a"/>
    <w:qFormat/>
    <w:rsid w:val="001711B8"/>
    <w:pPr>
      <w:spacing w:beforeAutospacing="1" w:afterAutospacing="1"/>
      <w:ind w:firstLine="0"/>
      <w:jc w:val="left"/>
    </w:pPr>
    <w:rPr>
      <w:rFonts w:eastAsia="Times New Roman" w:cs="Times New Roman"/>
      <w:szCs w:val="24"/>
    </w:rPr>
  </w:style>
  <w:style w:type="paragraph" w:customStyle="1" w:styleId="navbar3">
    <w:name w:val="navbar3"/>
    <w:basedOn w:val="a"/>
    <w:qFormat/>
    <w:rsid w:val="001711B8"/>
    <w:pPr>
      <w:spacing w:beforeAutospacing="1" w:afterAutospacing="1"/>
      <w:ind w:right="120" w:firstLine="0"/>
      <w:jc w:val="left"/>
    </w:pPr>
    <w:rPr>
      <w:rFonts w:eastAsia="Times New Roman" w:cs="Times New Roman"/>
      <w:sz w:val="21"/>
      <w:szCs w:val="21"/>
    </w:rPr>
  </w:style>
  <w:style w:type="paragraph" w:customStyle="1" w:styleId="collapsebutton1">
    <w:name w:val="collapsebutton1"/>
    <w:basedOn w:val="a"/>
    <w:qFormat/>
    <w:rsid w:val="001711B8"/>
    <w:pPr>
      <w:spacing w:beforeAutospacing="1" w:afterAutospacing="1"/>
      <w:ind w:left="120" w:firstLine="0"/>
      <w:jc w:val="right"/>
    </w:pPr>
    <w:rPr>
      <w:rFonts w:eastAsia="Times New Roman" w:cs="Times New Roman"/>
      <w:szCs w:val="24"/>
    </w:rPr>
  </w:style>
  <w:style w:type="paragraph" w:customStyle="1" w:styleId="selflink1">
    <w:name w:val="selflink1"/>
    <w:basedOn w:val="a"/>
    <w:qFormat/>
    <w:rsid w:val="001711B8"/>
    <w:pPr>
      <w:spacing w:beforeAutospacing="1" w:afterAutospacing="1"/>
      <w:ind w:firstLine="0"/>
      <w:jc w:val="left"/>
    </w:pPr>
    <w:rPr>
      <w:rFonts w:eastAsia="Times New Roman" w:cs="Times New Roman"/>
      <w:szCs w:val="24"/>
    </w:rPr>
  </w:style>
  <w:style w:type="paragraph" w:customStyle="1" w:styleId="mbox-image1">
    <w:name w:val="mbox-image1"/>
    <w:basedOn w:val="a"/>
    <w:qFormat/>
    <w:rsid w:val="001711B8"/>
    <w:pPr>
      <w:spacing w:beforeAutospacing="1" w:afterAutospacing="1"/>
      <w:ind w:firstLine="0"/>
      <w:jc w:val="left"/>
    </w:pPr>
    <w:rPr>
      <w:rFonts w:eastAsia="Times New Roman" w:cs="Times New Roman"/>
      <w:vanish/>
      <w:szCs w:val="24"/>
    </w:rPr>
  </w:style>
  <w:style w:type="paragraph" w:customStyle="1" w:styleId="collapse-refs-p1">
    <w:name w:val="collapse-refs-p1"/>
    <w:basedOn w:val="a"/>
    <w:qFormat/>
    <w:rsid w:val="001711B8"/>
    <w:pPr>
      <w:spacing w:before="240" w:after="240"/>
      <w:ind w:left="480" w:right="480" w:firstLine="0"/>
      <w:jc w:val="left"/>
    </w:pPr>
    <w:rPr>
      <w:rFonts w:eastAsia="Times New Roman" w:cs="Times New Roman"/>
      <w:vanish/>
      <w:sz w:val="19"/>
      <w:szCs w:val="19"/>
    </w:rPr>
  </w:style>
  <w:style w:type="paragraph" w:customStyle="1" w:styleId="collapse-refs-p2">
    <w:name w:val="collapse-refs-p2"/>
    <w:basedOn w:val="a"/>
    <w:qFormat/>
    <w:rsid w:val="001711B8"/>
    <w:pPr>
      <w:spacing w:before="240" w:after="240"/>
      <w:ind w:left="480" w:right="480" w:firstLine="0"/>
      <w:jc w:val="left"/>
    </w:pPr>
    <w:rPr>
      <w:rFonts w:eastAsia="Times New Roman" w:cs="Times New Roman"/>
      <w:vanish/>
      <w:sz w:val="19"/>
      <w:szCs w:val="19"/>
    </w:rPr>
  </w:style>
  <w:style w:type="paragraph" w:customStyle="1" w:styleId="collapse-refs-p3">
    <w:name w:val="collapse-refs-p3"/>
    <w:basedOn w:val="a"/>
    <w:qFormat/>
    <w:rsid w:val="001711B8"/>
    <w:pPr>
      <w:spacing w:before="240" w:after="240"/>
      <w:ind w:left="480" w:right="480" w:firstLine="0"/>
      <w:jc w:val="left"/>
    </w:pPr>
    <w:rPr>
      <w:rFonts w:eastAsia="Times New Roman" w:cs="Times New Roman"/>
      <w:vanish/>
      <w:sz w:val="19"/>
      <w:szCs w:val="19"/>
    </w:rPr>
  </w:style>
  <w:style w:type="paragraph" w:customStyle="1" w:styleId="collapse-refs-p4">
    <w:name w:val="collapse-refs-p4"/>
    <w:basedOn w:val="a"/>
    <w:qFormat/>
    <w:rsid w:val="001711B8"/>
    <w:pPr>
      <w:spacing w:before="240" w:after="240"/>
      <w:ind w:left="480" w:right="480" w:firstLine="0"/>
      <w:jc w:val="left"/>
    </w:pPr>
    <w:rPr>
      <w:rFonts w:eastAsia="Times New Roman" w:cs="Times New Roman"/>
      <w:vanish/>
      <w:sz w:val="19"/>
      <w:szCs w:val="19"/>
    </w:rPr>
  </w:style>
  <w:style w:type="paragraph" w:customStyle="1" w:styleId="collapse-refs-p5">
    <w:name w:val="collapse-refs-p5"/>
    <w:basedOn w:val="a"/>
    <w:qFormat/>
    <w:rsid w:val="001711B8"/>
    <w:pPr>
      <w:spacing w:before="240" w:after="240"/>
      <w:ind w:left="480" w:right="480" w:firstLine="0"/>
      <w:jc w:val="left"/>
    </w:pPr>
    <w:rPr>
      <w:rFonts w:eastAsia="Times New Roman" w:cs="Times New Roman"/>
      <w:vanish/>
      <w:sz w:val="19"/>
      <w:szCs w:val="19"/>
    </w:rPr>
  </w:style>
  <w:style w:type="paragraph" w:customStyle="1" w:styleId="1fa">
    <w:name w:val="заголовок 1"/>
    <w:basedOn w:val="a"/>
    <w:qFormat/>
    <w:rsid w:val="001711B8"/>
    <w:pPr>
      <w:keepNext/>
      <w:tabs>
        <w:tab w:val="left" w:pos="10065"/>
      </w:tabs>
      <w:ind w:firstLine="720"/>
      <w:jc w:val="left"/>
      <w:outlineLvl w:val="0"/>
    </w:pPr>
    <w:rPr>
      <w:rFonts w:eastAsia="Times New Roman" w:cs="Times New Roman"/>
      <w:sz w:val="28"/>
      <w:szCs w:val="28"/>
    </w:rPr>
  </w:style>
  <w:style w:type="paragraph" w:customStyle="1" w:styleId="afffffffff3">
    <w:name w:val="Знак Знак"/>
    <w:basedOn w:val="a"/>
    <w:qFormat/>
    <w:rsid w:val="001711B8"/>
    <w:pPr>
      <w:spacing w:beforeAutospacing="1" w:afterAutospacing="1"/>
      <w:ind w:firstLine="0"/>
      <w:jc w:val="left"/>
    </w:pPr>
    <w:rPr>
      <w:rFonts w:ascii="Tahoma" w:eastAsia="Times New Roman" w:hAnsi="Tahoma" w:cs="Tahoma"/>
      <w:sz w:val="20"/>
      <w:szCs w:val="20"/>
      <w:lang w:val="en-US" w:eastAsia="en-US"/>
    </w:rPr>
  </w:style>
  <w:style w:type="paragraph" w:customStyle="1" w:styleId="110">
    <w:name w:val="Стиль11"/>
    <w:basedOn w:val="1"/>
    <w:qFormat/>
    <w:rsid w:val="001711B8"/>
    <w:pPr>
      <w:suppressAutoHyphens w:val="0"/>
      <w:spacing w:before="120" w:after="120"/>
      <w:jc w:val="left"/>
    </w:pPr>
    <w:rPr>
      <w:rFonts w:eastAsia="Times New Roman" w:cs="Times New Roman"/>
      <w:bCs w:val="0"/>
      <w:sz w:val="24"/>
    </w:rPr>
  </w:style>
  <w:style w:type="paragraph" w:customStyle="1" w:styleId="120">
    <w:name w:val="Стиль12"/>
    <w:basedOn w:val="2"/>
    <w:qFormat/>
    <w:rsid w:val="001711B8"/>
    <w:pPr>
      <w:suppressAutoHyphens w:val="0"/>
      <w:spacing w:after="60"/>
      <w:jc w:val="left"/>
    </w:pPr>
    <w:rPr>
      <w:rFonts w:eastAsia="TimesNewRomanPSMT" w:cs="Times New Roman"/>
      <w:i w:val="0"/>
      <w:iCs w:val="0"/>
      <w:szCs w:val="24"/>
    </w:rPr>
  </w:style>
  <w:style w:type="paragraph" w:customStyle="1" w:styleId="47">
    <w:name w:val="Стиль4"/>
    <w:basedOn w:val="3"/>
    <w:qFormat/>
    <w:rsid w:val="001711B8"/>
    <w:pPr>
      <w:suppressAutoHyphens w:val="0"/>
      <w:spacing w:before="0" w:after="0"/>
      <w:jc w:val="both"/>
    </w:pPr>
    <w:rPr>
      <w:rFonts w:cs="Times New Roman"/>
      <w:b/>
      <w:bCs w:val="0"/>
      <w:i w:val="0"/>
      <w:szCs w:val="24"/>
    </w:rPr>
  </w:style>
  <w:style w:type="paragraph" w:customStyle="1" w:styleId="58">
    <w:name w:val="Стиль5"/>
    <w:basedOn w:val="3"/>
    <w:qFormat/>
    <w:rsid w:val="001711B8"/>
    <w:pPr>
      <w:suppressAutoHyphens w:val="0"/>
      <w:spacing w:before="0" w:after="0"/>
      <w:jc w:val="both"/>
    </w:pPr>
    <w:rPr>
      <w:rFonts w:cs="Times New Roman"/>
      <w:b/>
      <w:bCs w:val="0"/>
      <w:i w:val="0"/>
      <w:szCs w:val="24"/>
    </w:rPr>
  </w:style>
  <w:style w:type="paragraph" w:customStyle="1" w:styleId="63">
    <w:name w:val="Стиль6"/>
    <w:basedOn w:val="3"/>
    <w:qFormat/>
    <w:rsid w:val="001711B8"/>
    <w:pPr>
      <w:suppressAutoHyphens w:val="0"/>
      <w:spacing w:before="0" w:after="0"/>
      <w:jc w:val="both"/>
    </w:pPr>
    <w:rPr>
      <w:rFonts w:cs="Times New Roman"/>
      <w:b/>
      <w:bCs w:val="0"/>
      <w:i w:val="0"/>
      <w:szCs w:val="24"/>
    </w:rPr>
  </w:style>
  <w:style w:type="paragraph" w:customStyle="1" w:styleId="75">
    <w:name w:val="Стиль7"/>
    <w:basedOn w:val="3"/>
    <w:qFormat/>
    <w:rsid w:val="001711B8"/>
    <w:pPr>
      <w:suppressAutoHyphens w:val="0"/>
      <w:spacing w:before="0" w:after="0"/>
      <w:jc w:val="both"/>
    </w:pPr>
    <w:rPr>
      <w:rFonts w:cs="Times New Roman"/>
      <w:b/>
      <w:bCs w:val="0"/>
      <w:i w:val="0"/>
      <w:szCs w:val="24"/>
    </w:rPr>
  </w:style>
  <w:style w:type="paragraph" w:customStyle="1" w:styleId="82">
    <w:name w:val="Стиль8"/>
    <w:basedOn w:val="3"/>
    <w:qFormat/>
    <w:rsid w:val="001711B8"/>
    <w:pPr>
      <w:suppressAutoHyphens w:val="0"/>
      <w:spacing w:before="0" w:after="0"/>
      <w:jc w:val="both"/>
    </w:pPr>
    <w:rPr>
      <w:rFonts w:cs="Times New Roman"/>
      <w:b/>
      <w:bCs w:val="0"/>
      <w:i w:val="0"/>
      <w:szCs w:val="24"/>
    </w:rPr>
  </w:style>
  <w:style w:type="paragraph" w:customStyle="1" w:styleId="93">
    <w:name w:val="Стиль9"/>
    <w:basedOn w:val="3"/>
    <w:qFormat/>
    <w:rsid w:val="001711B8"/>
    <w:pPr>
      <w:suppressAutoHyphens w:val="0"/>
      <w:spacing w:before="0" w:after="0"/>
      <w:jc w:val="both"/>
    </w:pPr>
    <w:rPr>
      <w:rFonts w:cs="Times New Roman"/>
      <w:b/>
      <w:bCs w:val="0"/>
      <w:i w:val="0"/>
      <w:szCs w:val="24"/>
    </w:rPr>
  </w:style>
  <w:style w:type="paragraph" w:customStyle="1" w:styleId="106">
    <w:name w:val="Стиль10"/>
    <w:basedOn w:val="3"/>
    <w:qFormat/>
    <w:rsid w:val="001711B8"/>
    <w:pPr>
      <w:suppressAutoHyphens w:val="0"/>
      <w:spacing w:before="0" w:after="0"/>
      <w:jc w:val="both"/>
    </w:pPr>
    <w:rPr>
      <w:rFonts w:cs="Times New Roman"/>
      <w:b/>
      <w:bCs w:val="0"/>
      <w:i w:val="0"/>
      <w:szCs w:val="24"/>
    </w:rPr>
  </w:style>
  <w:style w:type="paragraph" w:customStyle="1" w:styleId="132">
    <w:name w:val="Стиль13"/>
    <w:basedOn w:val="3"/>
    <w:qFormat/>
    <w:rsid w:val="001711B8"/>
    <w:pPr>
      <w:suppressAutoHyphens w:val="0"/>
      <w:spacing w:before="0" w:after="0"/>
      <w:jc w:val="both"/>
    </w:pPr>
    <w:rPr>
      <w:rFonts w:cs="Times New Roman"/>
      <w:b/>
      <w:bCs w:val="0"/>
      <w:i w:val="0"/>
      <w:szCs w:val="24"/>
    </w:rPr>
  </w:style>
  <w:style w:type="paragraph" w:customStyle="1" w:styleId="140">
    <w:name w:val="Стиль14"/>
    <w:basedOn w:val="3"/>
    <w:qFormat/>
    <w:rsid w:val="001711B8"/>
    <w:pPr>
      <w:suppressAutoHyphens w:val="0"/>
      <w:spacing w:before="0" w:after="0"/>
      <w:jc w:val="both"/>
    </w:pPr>
    <w:rPr>
      <w:rFonts w:cs="Times New Roman"/>
      <w:b/>
      <w:bCs w:val="0"/>
      <w:i w:val="0"/>
      <w:szCs w:val="24"/>
    </w:rPr>
  </w:style>
  <w:style w:type="paragraph" w:customStyle="1" w:styleId="152">
    <w:name w:val="Стиль15"/>
    <w:basedOn w:val="3"/>
    <w:qFormat/>
    <w:rsid w:val="001711B8"/>
    <w:pPr>
      <w:suppressAutoHyphens w:val="0"/>
      <w:spacing w:before="0" w:after="0"/>
      <w:jc w:val="both"/>
    </w:pPr>
    <w:rPr>
      <w:rFonts w:cs="Times New Roman"/>
      <w:b/>
      <w:bCs w:val="0"/>
      <w:i w:val="0"/>
      <w:szCs w:val="24"/>
    </w:rPr>
  </w:style>
  <w:style w:type="paragraph" w:customStyle="1" w:styleId="160">
    <w:name w:val="Стиль16"/>
    <w:basedOn w:val="3"/>
    <w:qFormat/>
    <w:rsid w:val="001711B8"/>
    <w:pPr>
      <w:suppressAutoHyphens w:val="0"/>
      <w:spacing w:before="0" w:after="0"/>
      <w:jc w:val="both"/>
    </w:pPr>
    <w:rPr>
      <w:rFonts w:cs="Times New Roman"/>
      <w:b/>
      <w:bCs w:val="0"/>
      <w:i w:val="0"/>
      <w:szCs w:val="24"/>
    </w:rPr>
  </w:style>
  <w:style w:type="paragraph" w:customStyle="1" w:styleId="170">
    <w:name w:val="Стиль17"/>
    <w:basedOn w:val="3"/>
    <w:qFormat/>
    <w:rsid w:val="001711B8"/>
    <w:pPr>
      <w:suppressAutoHyphens w:val="0"/>
      <w:spacing w:before="0" w:after="0"/>
      <w:jc w:val="both"/>
    </w:pPr>
    <w:rPr>
      <w:rFonts w:cs="Times New Roman"/>
      <w:b/>
      <w:bCs w:val="0"/>
      <w:i w:val="0"/>
      <w:szCs w:val="24"/>
    </w:rPr>
  </w:style>
  <w:style w:type="paragraph" w:customStyle="1" w:styleId="180">
    <w:name w:val="Стиль18"/>
    <w:basedOn w:val="3"/>
    <w:qFormat/>
    <w:rsid w:val="001711B8"/>
    <w:pPr>
      <w:suppressAutoHyphens w:val="0"/>
      <w:spacing w:before="0" w:after="0"/>
      <w:jc w:val="both"/>
    </w:pPr>
    <w:rPr>
      <w:rFonts w:cs="Times New Roman"/>
      <w:b/>
      <w:bCs w:val="0"/>
      <w:i w:val="0"/>
      <w:szCs w:val="24"/>
    </w:rPr>
  </w:style>
  <w:style w:type="paragraph" w:customStyle="1" w:styleId="190">
    <w:name w:val="Стиль19"/>
    <w:basedOn w:val="3"/>
    <w:qFormat/>
    <w:rsid w:val="001711B8"/>
    <w:pPr>
      <w:suppressAutoHyphens w:val="0"/>
      <w:spacing w:before="0" w:after="0"/>
      <w:jc w:val="both"/>
    </w:pPr>
    <w:rPr>
      <w:rFonts w:cs="Times New Roman"/>
      <w:b/>
      <w:bCs w:val="0"/>
      <w:i w:val="0"/>
      <w:szCs w:val="24"/>
    </w:rPr>
  </w:style>
  <w:style w:type="paragraph" w:customStyle="1" w:styleId="200">
    <w:name w:val="Стиль20"/>
    <w:basedOn w:val="3"/>
    <w:link w:val="20"/>
    <w:qFormat/>
    <w:rsid w:val="001711B8"/>
    <w:pPr>
      <w:suppressAutoHyphens w:val="0"/>
      <w:spacing w:before="0" w:after="0"/>
      <w:jc w:val="both"/>
    </w:pPr>
    <w:rPr>
      <w:rFonts w:cs="Times New Roman"/>
      <w:b/>
      <w:bCs w:val="0"/>
      <w:i w:val="0"/>
      <w:szCs w:val="24"/>
    </w:rPr>
  </w:style>
  <w:style w:type="paragraph" w:customStyle="1" w:styleId="215">
    <w:name w:val="Стиль21"/>
    <w:basedOn w:val="3"/>
    <w:qFormat/>
    <w:rsid w:val="001711B8"/>
    <w:pPr>
      <w:suppressAutoHyphens w:val="0"/>
      <w:spacing w:before="0" w:after="0"/>
      <w:jc w:val="both"/>
    </w:pPr>
    <w:rPr>
      <w:rFonts w:cs="Times New Roman"/>
      <w:b/>
      <w:bCs w:val="0"/>
      <w:i w:val="0"/>
      <w:szCs w:val="24"/>
    </w:rPr>
  </w:style>
  <w:style w:type="paragraph" w:customStyle="1" w:styleId="220">
    <w:name w:val="Стиль22"/>
    <w:basedOn w:val="2"/>
    <w:qFormat/>
    <w:rsid w:val="001711B8"/>
    <w:pPr>
      <w:suppressAutoHyphens w:val="0"/>
      <w:spacing w:after="60"/>
      <w:jc w:val="left"/>
    </w:pPr>
    <w:rPr>
      <w:rFonts w:cs="Times New Roman"/>
      <w:bCs w:val="0"/>
      <w:i w:val="0"/>
      <w:iCs w:val="0"/>
      <w:szCs w:val="24"/>
    </w:rPr>
  </w:style>
  <w:style w:type="paragraph" w:customStyle="1" w:styleId="230">
    <w:name w:val="Стиль23"/>
    <w:basedOn w:val="2"/>
    <w:qFormat/>
    <w:rsid w:val="001711B8"/>
    <w:pPr>
      <w:suppressAutoHyphens w:val="0"/>
      <w:spacing w:after="60"/>
      <w:jc w:val="left"/>
    </w:pPr>
    <w:rPr>
      <w:rFonts w:cs="Times New Roman"/>
      <w:bCs w:val="0"/>
      <w:i w:val="0"/>
      <w:iCs w:val="0"/>
      <w:szCs w:val="24"/>
    </w:rPr>
  </w:style>
  <w:style w:type="paragraph" w:customStyle="1" w:styleId="240">
    <w:name w:val="Стиль24"/>
    <w:basedOn w:val="2"/>
    <w:qFormat/>
    <w:rsid w:val="001711B8"/>
    <w:pPr>
      <w:suppressAutoHyphens w:val="0"/>
      <w:spacing w:after="60"/>
      <w:jc w:val="left"/>
    </w:pPr>
    <w:rPr>
      <w:rFonts w:cs="Times New Roman"/>
      <w:bCs w:val="0"/>
      <w:i w:val="0"/>
      <w:iCs w:val="0"/>
      <w:szCs w:val="24"/>
    </w:rPr>
  </w:style>
  <w:style w:type="paragraph" w:customStyle="1" w:styleId="250">
    <w:name w:val="Стиль25"/>
    <w:basedOn w:val="2"/>
    <w:qFormat/>
    <w:rsid w:val="001711B8"/>
    <w:pPr>
      <w:suppressAutoHyphens w:val="0"/>
      <w:spacing w:after="60"/>
      <w:jc w:val="both"/>
    </w:pPr>
    <w:rPr>
      <w:rFonts w:cs="Times New Roman"/>
      <w:bCs w:val="0"/>
      <w:i w:val="0"/>
      <w:iCs w:val="0"/>
      <w:szCs w:val="24"/>
    </w:rPr>
  </w:style>
  <w:style w:type="paragraph" w:customStyle="1" w:styleId="260">
    <w:name w:val="Стиль26"/>
    <w:basedOn w:val="2"/>
    <w:qFormat/>
    <w:rsid w:val="001711B8"/>
    <w:pPr>
      <w:suppressAutoHyphens w:val="0"/>
      <w:spacing w:after="60"/>
      <w:jc w:val="left"/>
    </w:pPr>
    <w:rPr>
      <w:rFonts w:cs="Times New Roman"/>
      <w:bCs w:val="0"/>
      <w:i w:val="0"/>
      <w:iCs w:val="0"/>
      <w:szCs w:val="24"/>
    </w:rPr>
  </w:style>
  <w:style w:type="paragraph" w:customStyle="1" w:styleId="270">
    <w:name w:val="Стиль27"/>
    <w:basedOn w:val="3"/>
    <w:qFormat/>
    <w:rsid w:val="001711B8"/>
    <w:pPr>
      <w:suppressAutoHyphens w:val="0"/>
      <w:spacing w:before="0" w:after="0"/>
      <w:jc w:val="right"/>
    </w:pPr>
    <w:rPr>
      <w:rFonts w:cs="Times New Roman"/>
      <w:b/>
      <w:bCs w:val="0"/>
      <w:i w:val="0"/>
      <w:szCs w:val="24"/>
    </w:rPr>
  </w:style>
  <w:style w:type="paragraph" w:customStyle="1" w:styleId="280">
    <w:name w:val="Стиль28"/>
    <w:basedOn w:val="3"/>
    <w:qFormat/>
    <w:rsid w:val="001711B8"/>
    <w:pPr>
      <w:suppressAutoHyphens w:val="0"/>
      <w:spacing w:before="0" w:after="0"/>
      <w:jc w:val="right"/>
    </w:pPr>
    <w:rPr>
      <w:rFonts w:cs="Times New Roman"/>
      <w:b/>
      <w:bCs w:val="0"/>
      <w:i w:val="0"/>
      <w:szCs w:val="24"/>
    </w:rPr>
  </w:style>
  <w:style w:type="paragraph" w:customStyle="1" w:styleId="290">
    <w:name w:val="Стиль29"/>
    <w:basedOn w:val="3"/>
    <w:qFormat/>
    <w:rsid w:val="001711B8"/>
    <w:pPr>
      <w:suppressAutoHyphens w:val="0"/>
      <w:spacing w:before="0" w:after="0"/>
      <w:jc w:val="right"/>
    </w:pPr>
    <w:rPr>
      <w:rFonts w:cs="Times New Roman"/>
      <w:b/>
      <w:bCs w:val="0"/>
      <w:i w:val="0"/>
      <w:szCs w:val="24"/>
    </w:rPr>
  </w:style>
  <w:style w:type="paragraph" w:customStyle="1" w:styleId="31">
    <w:name w:val="Заголовок 3 Знак1"/>
    <w:basedOn w:val="3"/>
    <w:link w:val="3"/>
    <w:qFormat/>
    <w:rsid w:val="001711B8"/>
    <w:pPr>
      <w:suppressAutoHyphens w:val="0"/>
      <w:spacing w:before="0" w:after="0"/>
      <w:jc w:val="right"/>
    </w:pPr>
    <w:rPr>
      <w:rFonts w:cs="Times New Roman"/>
      <w:b/>
      <w:bCs w:val="0"/>
      <w:i w:val="0"/>
      <w:szCs w:val="24"/>
    </w:rPr>
  </w:style>
  <w:style w:type="paragraph" w:customStyle="1" w:styleId="312">
    <w:name w:val="Стиль31"/>
    <w:basedOn w:val="3"/>
    <w:qFormat/>
    <w:rsid w:val="001711B8"/>
    <w:pPr>
      <w:suppressAutoHyphens w:val="0"/>
      <w:spacing w:before="0" w:after="0"/>
      <w:jc w:val="right"/>
    </w:pPr>
    <w:rPr>
      <w:rFonts w:cs="Times New Roman"/>
      <w:b/>
      <w:bCs w:val="0"/>
      <w:i w:val="0"/>
      <w:szCs w:val="24"/>
    </w:rPr>
  </w:style>
  <w:style w:type="paragraph" w:customStyle="1" w:styleId="320">
    <w:name w:val="Стиль32"/>
    <w:basedOn w:val="3"/>
    <w:qFormat/>
    <w:rsid w:val="001711B8"/>
    <w:pPr>
      <w:suppressAutoHyphens w:val="0"/>
      <w:spacing w:before="0" w:after="0"/>
      <w:jc w:val="right"/>
    </w:pPr>
    <w:rPr>
      <w:rFonts w:cs="Times New Roman"/>
      <w:b/>
      <w:bCs w:val="0"/>
      <w:i w:val="0"/>
      <w:szCs w:val="24"/>
    </w:rPr>
  </w:style>
  <w:style w:type="paragraph" w:customStyle="1" w:styleId="330">
    <w:name w:val="Стиль33"/>
    <w:basedOn w:val="3"/>
    <w:qFormat/>
    <w:rsid w:val="001711B8"/>
    <w:pPr>
      <w:suppressAutoHyphens w:val="0"/>
      <w:spacing w:before="0" w:after="0"/>
      <w:jc w:val="right"/>
    </w:pPr>
    <w:rPr>
      <w:rFonts w:cs="Times New Roman"/>
      <w:b/>
      <w:bCs w:val="0"/>
      <w:i w:val="0"/>
      <w:szCs w:val="24"/>
    </w:rPr>
  </w:style>
  <w:style w:type="paragraph" w:customStyle="1" w:styleId="340">
    <w:name w:val="Стиль34"/>
    <w:basedOn w:val="3"/>
    <w:qFormat/>
    <w:rsid w:val="001711B8"/>
    <w:pPr>
      <w:suppressAutoHyphens w:val="0"/>
      <w:spacing w:before="0" w:after="0"/>
      <w:jc w:val="right"/>
    </w:pPr>
    <w:rPr>
      <w:rFonts w:cs="Times New Roman"/>
      <w:b/>
      <w:bCs w:val="0"/>
      <w:i w:val="0"/>
      <w:szCs w:val="24"/>
    </w:rPr>
  </w:style>
  <w:style w:type="paragraph" w:customStyle="1" w:styleId="360">
    <w:name w:val="Стиль36"/>
    <w:basedOn w:val="1"/>
    <w:qFormat/>
    <w:rsid w:val="001711B8"/>
    <w:pPr>
      <w:suppressAutoHyphens w:val="0"/>
      <w:spacing w:before="120" w:after="120"/>
      <w:jc w:val="left"/>
    </w:pPr>
    <w:rPr>
      <w:rFonts w:eastAsia="Times New Roman" w:cs="Times New Roman"/>
      <w:bCs w:val="0"/>
      <w:sz w:val="24"/>
    </w:rPr>
  </w:style>
  <w:style w:type="paragraph" w:customStyle="1" w:styleId="s1c">
    <w:name w:val="s_1"/>
    <w:basedOn w:val="a"/>
    <w:qFormat/>
    <w:rsid w:val="001711B8"/>
    <w:pPr>
      <w:spacing w:beforeAutospacing="1" w:afterAutospacing="1"/>
      <w:ind w:firstLine="0"/>
      <w:jc w:val="left"/>
    </w:pPr>
    <w:rPr>
      <w:rFonts w:eastAsia="Times New Roman" w:cs="Times New Roman"/>
      <w:szCs w:val="24"/>
    </w:rPr>
  </w:style>
  <w:style w:type="numbering" w:styleId="111111">
    <w:name w:val="Outline List 2"/>
    <w:qFormat/>
    <w:rsid w:val="00966ADD"/>
  </w:style>
  <w:style w:type="numbering" w:styleId="1ai">
    <w:name w:val="Outline List 1"/>
    <w:qFormat/>
    <w:rsid w:val="00966ADD"/>
  </w:style>
  <w:style w:type="numbering" w:styleId="afffffffff4">
    <w:name w:val="Outline List 3"/>
    <w:qFormat/>
    <w:rsid w:val="00966ADD"/>
  </w:style>
  <w:style w:type="numbering" w:customStyle="1" w:styleId="1fb">
    <w:name w:val="Нет списка1"/>
    <w:uiPriority w:val="99"/>
    <w:semiHidden/>
    <w:unhideWhenUsed/>
    <w:qFormat/>
    <w:rsid w:val="00966ADD"/>
  </w:style>
  <w:style w:type="numbering" w:customStyle="1" w:styleId="2f6">
    <w:name w:val="Нет списка2"/>
    <w:uiPriority w:val="99"/>
    <w:semiHidden/>
    <w:unhideWhenUsed/>
    <w:qFormat/>
    <w:rsid w:val="00966ADD"/>
  </w:style>
  <w:style w:type="numbering" w:customStyle="1" w:styleId="3f">
    <w:name w:val="Нет списка3"/>
    <w:uiPriority w:val="99"/>
    <w:semiHidden/>
    <w:unhideWhenUsed/>
    <w:qFormat/>
    <w:rsid w:val="001711B8"/>
  </w:style>
  <w:style w:type="numbering" w:customStyle="1" w:styleId="111">
    <w:name w:val="Нет списка11"/>
    <w:uiPriority w:val="99"/>
    <w:semiHidden/>
    <w:unhideWhenUsed/>
    <w:qFormat/>
    <w:rsid w:val="001711B8"/>
  </w:style>
  <w:style w:type="numbering" w:customStyle="1" w:styleId="1110">
    <w:name w:val="Нет списка111"/>
    <w:uiPriority w:val="99"/>
    <w:semiHidden/>
    <w:unhideWhenUsed/>
    <w:qFormat/>
    <w:rsid w:val="001711B8"/>
  </w:style>
  <w:style w:type="numbering" w:customStyle="1" w:styleId="216">
    <w:name w:val="Нет списка21"/>
    <w:uiPriority w:val="99"/>
    <w:semiHidden/>
    <w:unhideWhenUsed/>
    <w:qFormat/>
    <w:rsid w:val="001711B8"/>
  </w:style>
  <w:style w:type="numbering" w:customStyle="1" w:styleId="313">
    <w:name w:val="Нет списка31"/>
    <w:uiPriority w:val="99"/>
    <w:semiHidden/>
    <w:unhideWhenUsed/>
    <w:qFormat/>
    <w:rsid w:val="001711B8"/>
  </w:style>
  <w:style w:type="numbering" w:customStyle="1" w:styleId="121">
    <w:name w:val="Нет списка12"/>
    <w:uiPriority w:val="99"/>
    <w:semiHidden/>
    <w:unhideWhenUsed/>
    <w:qFormat/>
    <w:rsid w:val="001711B8"/>
  </w:style>
  <w:style w:type="numbering" w:customStyle="1" w:styleId="2110">
    <w:name w:val="Нет списка211"/>
    <w:uiPriority w:val="99"/>
    <w:semiHidden/>
    <w:unhideWhenUsed/>
    <w:qFormat/>
    <w:rsid w:val="001711B8"/>
  </w:style>
  <w:style w:type="numbering" w:customStyle="1" w:styleId="48">
    <w:name w:val="Нет списка4"/>
    <w:uiPriority w:val="99"/>
    <w:semiHidden/>
    <w:unhideWhenUsed/>
    <w:qFormat/>
    <w:rsid w:val="001711B8"/>
  </w:style>
  <w:style w:type="numbering" w:customStyle="1" w:styleId="133">
    <w:name w:val="Нет списка13"/>
    <w:uiPriority w:val="99"/>
    <w:semiHidden/>
    <w:unhideWhenUsed/>
    <w:qFormat/>
    <w:rsid w:val="001711B8"/>
  </w:style>
  <w:style w:type="numbering" w:customStyle="1" w:styleId="112">
    <w:name w:val="Нет списка112"/>
    <w:uiPriority w:val="99"/>
    <w:semiHidden/>
    <w:unhideWhenUsed/>
    <w:qFormat/>
    <w:rsid w:val="001711B8"/>
  </w:style>
  <w:style w:type="numbering" w:customStyle="1" w:styleId="221">
    <w:name w:val="Нет списка22"/>
    <w:uiPriority w:val="99"/>
    <w:semiHidden/>
    <w:unhideWhenUsed/>
    <w:qFormat/>
    <w:rsid w:val="001711B8"/>
  </w:style>
  <w:style w:type="numbering" w:customStyle="1" w:styleId="321">
    <w:name w:val="Нет списка32"/>
    <w:uiPriority w:val="99"/>
    <w:semiHidden/>
    <w:unhideWhenUsed/>
    <w:qFormat/>
    <w:rsid w:val="001711B8"/>
  </w:style>
  <w:style w:type="numbering" w:customStyle="1" w:styleId="1111">
    <w:name w:val="Нет списка1111"/>
    <w:uiPriority w:val="99"/>
    <w:semiHidden/>
    <w:unhideWhenUsed/>
    <w:qFormat/>
    <w:rsid w:val="001711B8"/>
  </w:style>
  <w:style w:type="numbering" w:customStyle="1" w:styleId="11111">
    <w:name w:val="Нет списка11111"/>
    <w:uiPriority w:val="99"/>
    <w:semiHidden/>
    <w:unhideWhenUsed/>
    <w:qFormat/>
    <w:rsid w:val="001711B8"/>
  </w:style>
  <w:style w:type="numbering" w:customStyle="1" w:styleId="2120">
    <w:name w:val="Нет списка212"/>
    <w:uiPriority w:val="99"/>
    <w:semiHidden/>
    <w:unhideWhenUsed/>
    <w:qFormat/>
    <w:rsid w:val="001711B8"/>
  </w:style>
  <w:style w:type="numbering" w:customStyle="1" w:styleId="3110">
    <w:name w:val="Нет списка311"/>
    <w:uiPriority w:val="99"/>
    <w:semiHidden/>
    <w:unhideWhenUsed/>
    <w:qFormat/>
    <w:rsid w:val="001711B8"/>
  </w:style>
  <w:style w:type="numbering" w:customStyle="1" w:styleId="1210">
    <w:name w:val="Нет списка121"/>
    <w:uiPriority w:val="99"/>
    <w:semiHidden/>
    <w:unhideWhenUsed/>
    <w:qFormat/>
    <w:rsid w:val="001711B8"/>
  </w:style>
  <w:style w:type="numbering" w:customStyle="1" w:styleId="2111">
    <w:name w:val="Нет списка2111"/>
    <w:uiPriority w:val="99"/>
    <w:semiHidden/>
    <w:unhideWhenUsed/>
    <w:qFormat/>
    <w:rsid w:val="001711B8"/>
  </w:style>
  <w:style w:type="table" w:styleId="afffffffff5">
    <w:name w:val="Table Grid"/>
    <w:basedOn w:val="a1"/>
    <w:uiPriority w:val="39"/>
    <w:rsid w:val="00406A9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fffffffff6">
    <w:name w:val="Ч_таблица"/>
    <w:basedOn w:val="a1"/>
    <w:rsid w:val="004E741E"/>
    <w:pPr>
      <w:jc w:val="center"/>
    </w:pPr>
    <w:rPr>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table" w:styleId="-10">
    <w:name w:val="Table Web 1"/>
    <w:basedOn w:val="a1"/>
    <w:rsid w:val="00966ADD"/>
    <w:rPr>
      <w:szCs w:val="20"/>
    </w:rPr>
    <w:tblPr>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966ADD"/>
    <w:rPr>
      <w:szCs w:val="20"/>
    </w:rPr>
    <w:tblPr>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966ADD"/>
    <w:rPr>
      <w:szCs w:val="20"/>
    </w:rPr>
    <w:tblPr>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cPr>
      <w:shd w:val="clear" w:color="auto" w:fill="auto"/>
    </w:tcPr>
    <w:tblStylePr w:type="firstRow">
      <w:rPr>
        <w:color w:val="auto"/>
      </w:rPr>
      <w:tblPr/>
      <w:tcPr>
        <w:tcBorders>
          <w:tl2br w:val="none" w:sz="0" w:space="0" w:color="auto"/>
          <w:tr2bl w:val="none" w:sz="0" w:space="0" w:color="auto"/>
        </w:tcBorders>
      </w:tcPr>
    </w:tblStylePr>
  </w:style>
  <w:style w:type="table" w:styleId="afffffffff7">
    <w:name w:val="Table Elegant"/>
    <w:basedOn w:val="a1"/>
    <w:rsid w:val="00966ADD"/>
    <w:rPr>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1"/>
    <w:rsid w:val="00966ADD"/>
    <w:rPr>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1"/>
    <w:rsid w:val="00966ADD"/>
    <w:rPr>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1"/>
    <w:rsid w:val="00966ADD"/>
    <w:rPr>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1"/>
    <w:rsid w:val="00966ADD"/>
    <w:rPr>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0">
    <w:name w:val="Table Classic 3"/>
    <w:basedOn w:val="a1"/>
    <w:rsid w:val="00966ADD"/>
    <w:rPr>
      <w:color w:val="00008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rsid w:val="00966ADD"/>
    <w:rPr>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1"/>
    <w:rsid w:val="00966ADD"/>
    <w:rPr>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9">
    <w:name w:val="Table 3D effects 2"/>
    <w:basedOn w:val="a1"/>
    <w:rsid w:val="00966ADD"/>
    <w:rPr>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3D effects 3"/>
    <w:basedOn w:val="a1"/>
    <w:rsid w:val="00966ADD"/>
    <w:rPr>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1"/>
    <w:rsid w:val="00966ADD"/>
    <w:rPr>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a">
    <w:name w:val="Table Simple 2"/>
    <w:basedOn w:val="a1"/>
    <w:rsid w:val="00966ADD"/>
    <w:rPr>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rsid w:val="00966ADD"/>
    <w:rPr>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1"/>
    <w:rsid w:val="00966ADD"/>
    <w:rPr>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2fb">
    <w:name w:val="Table Grid 2"/>
    <w:basedOn w:val="a1"/>
    <w:rsid w:val="00966ADD"/>
    <w:rPr>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1"/>
    <w:rsid w:val="00966ADD"/>
    <w:rPr>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1"/>
    <w:rsid w:val="00966ADD"/>
    <w:rPr>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1"/>
    <w:rsid w:val="00966ADD"/>
    <w:rPr>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rsid w:val="00966ADD"/>
    <w:rPr>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1"/>
    <w:rsid w:val="00966ADD"/>
    <w:rPr>
      <w:b/>
      <w:bCs/>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1"/>
    <w:rsid w:val="00966ADD"/>
    <w:rPr>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8">
    <w:name w:val="Table Contemporary"/>
    <w:basedOn w:val="a1"/>
    <w:rsid w:val="00966ADD"/>
    <w:rPr>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9">
    <w:name w:val="Table Professional"/>
    <w:basedOn w:val="a1"/>
    <w:rsid w:val="00966ADD"/>
    <w:rPr>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1">
    <w:name w:val="Table Columns 1"/>
    <w:basedOn w:val="a1"/>
    <w:rsid w:val="00966ADD"/>
    <w:rPr>
      <w:b/>
      <w:bCs/>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Columns 2"/>
    <w:basedOn w:val="a1"/>
    <w:rsid w:val="00966ADD"/>
    <w:rPr>
      <w:b/>
      <w:bCs/>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4">
    <w:name w:val="Table Columns 3"/>
    <w:basedOn w:val="a1"/>
    <w:rsid w:val="00966ADD"/>
    <w:rPr>
      <w:b/>
      <w:bCs/>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1"/>
    <w:rsid w:val="00966ADD"/>
    <w:rPr>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1"/>
    <w:rsid w:val="00966ADD"/>
    <w:rPr>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1"/>
    <w:rsid w:val="00966ADD"/>
    <w:rPr>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1"/>
    <w:rsid w:val="00966ADD"/>
    <w:rPr>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1"/>
    <w:rsid w:val="00966ADD"/>
    <w:rPr>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4">
    <w:name w:val="Table List 4"/>
    <w:basedOn w:val="a1"/>
    <w:rsid w:val="00966ADD"/>
    <w:rPr>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1"/>
    <w:rsid w:val="00966ADD"/>
    <w:rPr>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1"/>
    <w:rsid w:val="00966ADD"/>
    <w:rPr>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1"/>
    <w:rsid w:val="00966ADD"/>
    <w:rPr>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1"/>
    <w:rsid w:val="00966ADD"/>
    <w:rPr>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a">
    <w:name w:val="Table Theme"/>
    <w:basedOn w:val="a1"/>
    <w:rsid w:val="00966ADD"/>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1"/>
    <w:rsid w:val="00966ADD"/>
    <w:rPr>
      <w:color w:val="FFFFFF"/>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2fd">
    <w:name w:val="Table Colorful 2"/>
    <w:basedOn w:val="a1"/>
    <w:rsid w:val="00966ADD"/>
    <w:rPr>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3f5">
    <w:name w:val="Table Colorful 3"/>
    <w:basedOn w:val="a1"/>
    <w:rsid w:val="00966ADD"/>
    <w:rPr>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1"/>
    <w:uiPriority w:val="64"/>
    <w:rsid w:val="00966ADD"/>
    <w:rPr>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1ff3">
    <w:name w:val="Сетка таблицы1"/>
    <w:basedOn w:val="a1"/>
    <w:rsid w:val="00966ADD"/>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1711B8"/>
    <w:rPr>
      <w:lang w:val="en-US" w:eastAsia="en-US"/>
    </w:rPr>
    <w:tblPr>
      <w:tblInd w:w="0" w:type="dxa"/>
      <w:tblCellMar>
        <w:top w:w="0" w:type="dxa"/>
        <w:left w:w="0" w:type="dxa"/>
        <w:bottom w:w="0" w:type="dxa"/>
        <w:right w:w="0" w:type="dxa"/>
      </w:tblCellMar>
    </w:tblPr>
  </w:style>
  <w:style w:type="table" w:customStyle="1" w:styleId="2fe">
    <w:name w:val="Сетка таблицы2"/>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6">
    <w:name w:val="Сетка таблицы3"/>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c">
    <w:name w:val="Сетка таблицы4"/>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b">
    <w:name w:val="Сетка таблицы5"/>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Сетка таблицы7"/>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
    <w:name w:val="Сетка таблицы10"/>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1711B8"/>
    <w:tblPr>
      <w:tblCellMar>
        <w:top w:w="0" w:type="dxa"/>
        <w:left w:w="0" w:type="dxa"/>
        <w:bottom w:w="0" w:type="dxa"/>
        <w:right w:w="0" w:type="dxa"/>
      </w:tblCellMar>
    </w:tblPr>
  </w:style>
  <w:style w:type="table" w:customStyle="1" w:styleId="113">
    <w:name w:val="Сетка таблицы11"/>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1711B8"/>
    <w:rPr>
      <w:lang w:val="en-US" w:eastAsia="en-US"/>
    </w:rPr>
    <w:tblPr>
      <w:tblInd w:w="0" w:type="dxa"/>
      <w:tblCellMar>
        <w:top w:w="0" w:type="dxa"/>
        <w:left w:w="0" w:type="dxa"/>
        <w:bottom w:w="0" w:type="dxa"/>
        <w:right w:w="0" w:type="dxa"/>
      </w:tblCellMar>
    </w:tblPr>
  </w:style>
  <w:style w:type="table" w:customStyle="1" w:styleId="141">
    <w:name w:val="Сетка таблицы14"/>
    <w:basedOn w:val="a1"/>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етка таблицы21"/>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rsid w:val="001711B8"/>
    <w:tblPr>
      <w:tblCellMar>
        <w:top w:w="0" w:type="dxa"/>
        <w:left w:w="0" w:type="dxa"/>
        <w:bottom w:w="0" w:type="dxa"/>
        <w:right w:w="0" w:type="dxa"/>
      </w:tblCellMar>
    </w:tblPr>
  </w:style>
  <w:style w:type="table" w:customStyle="1" w:styleId="1112">
    <w:name w:val="Сетка таблицы111"/>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
    <w:basedOn w:val="a1"/>
    <w:uiPriority w:val="59"/>
    <w:rsid w:val="001711B8"/>
    <w:rPr>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1"/>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Cs w:val="22"/>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1" w:qFormat="1"/>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index heading" w:uiPriority="99"/>
    <w:lsdException w:name="caption" w:uiPriority="35" w:qFormat="1"/>
    <w:lsdException w:name="table of figures" w:uiPriority="99"/>
    <w:lsdException w:name="footnote reference" w:uiPriority="99"/>
    <w:lsdException w:name="line number" w:uiPriority="99"/>
    <w:lsdException w:name="page number" w:uiPriority="99"/>
    <w:lsdException w:name="table of authorities" w:uiPriority="99"/>
    <w:lsdException w:name="macro" w:uiPriority="99"/>
    <w:lsdException w:name="List" w:uiPriority="99"/>
    <w:lsdException w:name="List Bullet" w:uiPriority="99"/>
    <w:lsdException w:name="List 2" w:uiPriority="99"/>
    <w:lsdException w:name="List 3" w:uiPriority="99"/>
    <w:lsdException w:name="List Bullet 2" w:uiPriority="99"/>
    <w:lsdException w:name="Title" w:semiHidden="0" w:unhideWhenUsed="0" w:qFormat="1"/>
    <w:lsdException w:name="Default Paragraph Font" w:uiPriority="1"/>
    <w:lsdException w:name="Body Text" w:uiPriority="99" w:qFormat="1"/>
    <w:lsdException w:name="Body Text Indent" w:uiPriority="99"/>
    <w:lsdException w:name="List Continue" w:uiPriority="99"/>
    <w:lsdException w:name="List Continue 2" w:uiPriority="99"/>
    <w:lsdException w:name="List Continue 3" w:uiPriority="99"/>
    <w:lsdException w:name="Subtitle" w:semiHidden="0" w:uiPriority="11" w:unhideWhenUsed="0" w:qFormat="1"/>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45F"/>
    <w:pPr>
      <w:ind w:firstLine="709"/>
      <w:jc w:val="both"/>
    </w:pPr>
    <w:rPr>
      <w:rFonts w:ascii="Times New Roman" w:hAnsi="Times New Roman"/>
      <w:color w:val="00000A"/>
      <w:sz w:val="24"/>
    </w:rPr>
  </w:style>
  <w:style w:type="paragraph" w:styleId="1">
    <w:name w:val="heading 1"/>
    <w:basedOn w:val="a"/>
    <w:uiPriority w:val="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
    <w:name w:val="heading 2"/>
    <w:basedOn w:val="a"/>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basedOn w:val="a"/>
    <w:link w:val="31"/>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
    <w:link w:val="40"/>
    <w:uiPriority w:val="9"/>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basedOn w:val="a"/>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0"/>
    <w:uiPriority w:val="9"/>
    <w:qFormat/>
    <w:rsid w:val="00F53D97"/>
    <w:rPr>
      <w:rFonts w:ascii="Times New Roman" w:eastAsiaTheme="majorEastAsia" w:hAnsi="Times New Roman" w:cstheme="majorBidi"/>
      <w:b/>
      <w:bCs/>
      <w:caps/>
      <w:sz w:val="28"/>
      <w:szCs w:val="28"/>
    </w:rPr>
  </w:style>
  <w:style w:type="character" w:customStyle="1" w:styleId="20">
    <w:name w:val="Заголовок 2 Знак"/>
    <w:basedOn w:val="a0"/>
    <w:link w:val="200"/>
    <w:uiPriority w:val="9"/>
    <w:qFormat/>
    <w:rsid w:val="00966ADD"/>
    <w:rPr>
      <w:rFonts w:ascii="Times New Roman" w:eastAsia="Times New Roman" w:hAnsi="Times New Roman" w:cs="Arial"/>
      <w:b/>
      <w:bCs/>
      <w:i/>
      <w:iCs/>
      <w:sz w:val="24"/>
      <w:szCs w:val="28"/>
    </w:rPr>
  </w:style>
  <w:style w:type="character" w:customStyle="1" w:styleId="30">
    <w:name w:val="Заголовок 3 Знак"/>
    <w:basedOn w:val="a0"/>
    <w:uiPriority w:val="9"/>
    <w:qFormat/>
    <w:rsid w:val="00BE7CAA"/>
    <w:rPr>
      <w:rFonts w:ascii="Times New Roman" w:eastAsia="Times New Roman" w:hAnsi="Times New Roman" w:cs="Arial"/>
      <w:bCs/>
      <w:i/>
      <w:sz w:val="24"/>
      <w:szCs w:val="26"/>
    </w:rPr>
  </w:style>
  <w:style w:type="character" w:customStyle="1" w:styleId="40">
    <w:name w:val="Заголовок 4 Знак"/>
    <w:basedOn w:val="a0"/>
    <w:link w:val="4"/>
    <w:uiPriority w:val="9"/>
    <w:qFormat/>
    <w:rsid w:val="005D0498"/>
    <w:rPr>
      <w:rFonts w:ascii="Times New Roman" w:eastAsia="Times New Roman" w:hAnsi="Times New Roman" w:cs="Times New Roman"/>
      <w:bCs/>
      <w:sz w:val="24"/>
      <w:szCs w:val="28"/>
      <w:u w:val="single"/>
    </w:rPr>
  </w:style>
  <w:style w:type="character" w:customStyle="1" w:styleId="50">
    <w:name w:val="Заголовок 5 Знак"/>
    <w:basedOn w:val="a0"/>
    <w:link w:val="5"/>
    <w:qFormat/>
    <w:rsid w:val="00763A8A"/>
    <w:rPr>
      <w:rFonts w:ascii="Calibri" w:eastAsia="Times New Roman" w:hAnsi="Calibri" w:cs="Times New Roman"/>
      <w:b/>
      <w:bCs/>
      <w:i/>
      <w:iCs/>
      <w:sz w:val="26"/>
      <w:szCs w:val="26"/>
      <w:lang w:eastAsia="en-US"/>
    </w:rPr>
  </w:style>
  <w:style w:type="character" w:customStyle="1" w:styleId="70">
    <w:name w:val="Заголовок 7 Знак"/>
    <w:basedOn w:val="a0"/>
    <w:link w:val="7"/>
    <w:qFormat/>
    <w:rsid w:val="00763A8A"/>
    <w:rPr>
      <w:rFonts w:ascii="Calibri" w:eastAsia="Times New Roman" w:hAnsi="Calibri" w:cs="Times New Roman"/>
      <w:sz w:val="24"/>
      <w:szCs w:val="24"/>
      <w:lang w:eastAsia="en-US"/>
    </w:rPr>
  </w:style>
  <w:style w:type="character" w:customStyle="1" w:styleId="-">
    <w:name w:val="Интернет-ссылка"/>
    <w:basedOn w:val="a0"/>
    <w:uiPriority w:val="99"/>
    <w:unhideWhenUsed/>
    <w:rsid w:val="00406A9B"/>
    <w:rPr>
      <w:color w:val="0000FF"/>
      <w:u w:val="single"/>
    </w:rPr>
  </w:style>
  <w:style w:type="character" w:customStyle="1" w:styleId="11">
    <w:name w:val="Егор1 Знак"/>
    <w:basedOn w:val="a0"/>
    <w:link w:val="12"/>
    <w:qFormat/>
    <w:rsid w:val="00406A9B"/>
    <w:rPr>
      <w:rFonts w:ascii="Times New Roman" w:eastAsia="Times New Roman" w:hAnsi="Times New Roman" w:cs="Times New Roman"/>
      <w:b/>
      <w:i/>
      <w:sz w:val="28"/>
      <w:szCs w:val="26"/>
    </w:rPr>
  </w:style>
  <w:style w:type="character" w:customStyle="1" w:styleId="a3">
    <w:name w:val="Без интервала Знак"/>
    <w:basedOn w:val="a0"/>
    <w:uiPriority w:val="1"/>
    <w:qFormat/>
    <w:rsid w:val="00406A9B"/>
    <w:rPr>
      <w:rFonts w:ascii="Times New Roman" w:eastAsia="Calibri" w:hAnsi="Times New Roman" w:cs="Times New Roman"/>
      <w:lang w:eastAsia="en-US"/>
    </w:rPr>
  </w:style>
  <w:style w:type="character" w:customStyle="1" w:styleId="a4">
    <w:name w:val="Текст выноски Знак"/>
    <w:basedOn w:val="a0"/>
    <w:uiPriority w:val="99"/>
    <w:qFormat/>
    <w:rsid w:val="00406A9B"/>
    <w:rPr>
      <w:rFonts w:ascii="Tahoma" w:hAnsi="Tahoma" w:cs="Tahoma"/>
      <w:sz w:val="16"/>
      <w:szCs w:val="16"/>
    </w:rPr>
  </w:style>
  <w:style w:type="character" w:customStyle="1" w:styleId="a5">
    <w:name w:val="Красная строка Знак"/>
    <w:basedOn w:val="a0"/>
    <w:qFormat/>
    <w:rsid w:val="00E37C20"/>
    <w:rPr>
      <w:rFonts w:ascii="Calibri" w:eastAsia="Calibri" w:hAnsi="Calibri" w:cs="Times New Roman"/>
      <w:lang w:eastAsia="en-US"/>
    </w:rPr>
  </w:style>
  <w:style w:type="character" w:customStyle="1" w:styleId="a6">
    <w:name w:val="Текст Знак"/>
    <w:basedOn w:val="a0"/>
    <w:uiPriority w:val="99"/>
    <w:qFormat/>
    <w:rsid w:val="00D43BFA"/>
    <w:rPr>
      <w:rFonts w:ascii="Courier New" w:eastAsia="Times New Roman" w:hAnsi="Courier New" w:cs="Times New Roman"/>
      <w:sz w:val="20"/>
      <w:szCs w:val="20"/>
    </w:rPr>
  </w:style>
  <w:style w:type="character" w:customStyle="1" w:styleId="a7">
    <w:name w:val="Верхний колонтитул Знак"/>
    <w:basedOn w:val="a0"/>
    <w:uiPriority w:val="99"/>
    <w:qFormat/>
    <w:rsid w:val="004E778C"/>
  </w:style>
  <w:style w:type="character" w:customStyle="1" w:styleId="a8">
    <w:name w:val="Нижний колонтитул Знак"/>
    <w:basedOn w:val="a0"/>
    <w:uiPriority w:val="99"/>
    <w:qFormat/>
    <w:rsid w:val="00706D69"/>
    <w:rPr>
      <w:rFonts w:ascii="Times New Roman" w:hAnsi="Times New Roman"/>
      <w:sz w:val="20"/>
    </w:rPr>
  </w:style>
  <w:style w:type="character" w:customStyle="1" w:styleId="a9">
    <w:name w:val="Схема документа Знак"/>
    <w:qFormat/>
    <w:rsid w:val="00763A8A"/>
    <w:rPr>
      <w:rFonts w:ascii="Tahoma" w:eastAsia="Calibri" w:hAnsi="Tahoma" w:cs="Tahoma"/>
      <w:sz w:val="20"/>
      <w:szCs w:val="20"/>
      <w:shd w:val="clear" w:color="auto" w:fill="000080"/>
      <w:lang w:eastAsia="en-US"/>
    </w:rPr>
  </w:style>
  <w:style w:type="character" w:customStyle="1" w:styleId="13">
    <w:name w:val="Схема документа Знак1"/>
    <w:basedOn w:val="a0"/>
    <w:uiPriority w:val="99"/>
    <w:semiHidden/>
    <w:qFormat/>
    <w:rsid w:val="00763A8A"/>
    <w:rPr>
      <w:rFonts w:ascii="Tahoma" w:hAnsi="Tahoma" w:cs="Tahoma"/>
      <w:sz w:val="16"/>
      <w:szCs w:val="16"/>
    </w:rPr>
  </w:style>
  <w:style w:type="character" w:customStyle="1" w:styleId="21">
    <w:name w:val="Цитата 2 Знак"/>
    <w:basedOn w:val="a0"/>
    <w:uiPriority w:val="29"/>
    <w:qFormat/>
    <w:rsid w:val="00763A8A"/>
    <w:rPr>
      <w:rFonts w:ascii="Calibri" w:eastAsia="Calibri" w:hAnsi="Calibri" w:cs="Times New Roman"/>
      <w:i/>
      <w:iCs/>
      <w:color w:val="000000"/>
      <w:lang w:eastAsia="en-US"/>
    </w:rPr>
  </w:style>
  <w:style w:type="character" w:styleId="aa">
    <w:name w:val="page number"/>
    <w:basedOn w:val="a0"/>
    <w:uiPriority w:val="99"/>
    <w:qFormat/>
    <w:rsid w:val="00763A8A"/>
  </w:style>
  <w:style w:type="character" w:customStyle="1" w:styleId="ab">
    <w:name w:val="Текст концевой сноски Знак"/>
    <w:qFormat/>
    <w:rsid w:val="00763A8A"/>
    <w:rPr>
      <w:rFonts w:ascii="Calibri" w:eastAsia="Calibri" w:hAnsi="Calibri" w:cs="Times New Roman"/>
      <w:sz w:val="20"/>
      <w:szCs w:val="20"/>
      <w:lang w:eastAsia="en-US"/>
    </w:rPr>
  </w:style>
  <w:style w:type="character" w:customStyle="1" w:styleId="12">
    <w:name w:val="Текст концевой сноски Знак1"/>
    <w:basedOn w:val="a0"/>
    <w:link w:val="11"/>
    <w:uiPriority w:val="99"/>
    <w:semiHidden/>
    <w:qFormat/>
    <w:rsid w:val="00763A8A"/>
    <w:rPr>
      <w:sz w:val="20"/>
      <w:szCs w:val="20"/>
    </w:rPr>
  </w:style>
  <w:style w:type="character" w:customStyle="1" w:styleId="ac">
    <w:name w:val="Текст сноски Знак"/>
    <w:basedOn w:val="a0"/>
    <w:uiPriority w:val="99"/>
    <w:qFormat/>
    <w:rsid w:val="00763A8A"/>
    <w:rPr>
      <w:rFonts w:ascii="Calibri" w:eastAsia="Calibri" w:hAnsi="Calibri" w:cs="Times New Roman"/>
      <w:sz w:val="20"/>
      <w:szCs w:val="20"/>
      <w:lang w:eastAsia="en-US"/>
    </w:rPr>
  </w:style>
  <w:style w:type="character" w:customStyle="1" w:styleId="22">
    <w:name w:val="Егор2 Знак"/>
    <w:link w:val="23"/>
    <w:qFormat/>
    <w:rsid w:val="00763A8A"/>
    <w:rPr>
      <w:rFonts w:ascii="Times New Roman" w:eastAsia="Times New Roman" w:hAnsi="Times New Roman" w:cs="Times New Roman"/>
      <w:bCs/>
      <w:i/>
      <w:sz w:val="26"/>
      <w:szCs w:val="26"/>
      <w:lang w:eastAsia="en-US"/>
    </w:rPr>
  </w:style>
  <w:style w:type="character" w:customStyle="1" w:styleId="14">
    <w:name w:val="Заголовок Знак1"/>
    <w:basedOn w:val="a0"/>
    <w:link w:val="15"/>
    <w:qFormat/>
    <w:rsid w:val="00B320D2"/>
    <w:rPr>
      <w:rFonts w:ascii="Cambria" w:eastAsia="Times New Roman" w:hAnsi="Cambria" w:cs="Times New Roman"/>
      <w:b/>
      <w:bCs/>
      <w:kern w:val="2"/>
      <w:sz w:val="32"/>
      <w:szCs w:val="32"/>
      <w:lang w:eastAsia="en-US"/>
    </w:rPr>
  </w:style>
  <w:style w:type="character" w:customStyle="1" w:styleId="S">
    <w:name w:val="S_Маркированный Знак"/>
    <w:basedOn w:val="a0"/>
    <w:link w:val="S0"/>
    <w:qFormat/>
    <w:rsid w:val="00B320D2"/>
    <w:rPr>
      <w:rFonts w:ascii="Times New Roman" w:eastAsia="Calibri" w:hAnsi="Times New Roman" w:cs="Times New Roman"/>
      <w:color w:val="FF0000"/>
      <w:sz w:val="26"/>
      <w:szCs w:val="26"/>
    </w:rPr>
  </w:style>
  <w:style w:type="character" w:customStyle="1" w:styleId="Tabn2">
    <w:name w:val="Tab_n Знак2"/>
    <w:link w:val="Tabn"/>
    <w:qFormat/>
    <w:rsid w:val="00DE3F3F"/>
    <w:rPr>
      <w:rFonts w:ascii="Trebuchet MS" w:eastAsia="Times New Roman" w:hAnsi="Trebuchet MS" w:cs="Times New Roman"/>
      <w:i/>
      <w:w w:val="103"/>
      <w:sz w:val="24"/>
      <w:szCs w:val="24"/>
      <w:lang w:eastAsia="en-US"/>
    </w:rPr>
  </w:style>
  <w:style w:type="character" w:customStyle="1" w:styleId="FontStyle80">
    <w:name w:val="Font Style80"/>
    <w:qFormat/>
    <w:rsid w:val="008A3DEC"/>
    <w:rPr>
      <w:rFonts w:ascii="Times New Roman" w:hAnsi="Times New Roman" w:cs="Times New Roman"/>
      <w:b/>
      <w:bCs/>
      <w:sz w:val="26"/>
      <w:szCs w:val="26"/>
    </w:rPr>
  </w:style>
  <w:style w:type="character" w:styleId="ad">
    <w:name w:val="footnote reference"/>
    <w:basedOn w:val="a0"/>
    <w:uiPriority w:val="99"/>
    <w:qFormat/>
    <w:rsid w:val="00B75638"/>
    <w:rPr>
      <w:vertAlign w:val="superscript"/>
    </w:rPr>
  </w:style>
  <w:style w:type="character" w:customStyle="1" w:styleId="FontStyle33">
    <w:name w:val="Font Style33"/>
    <w:basedOn w:val="a0"/>
    <w:qFormat/>
    <w:rsid w:val="00B75638"/>
    <w:rPr>
      <w:rFonts w:ascii="Times New Roman" w:hAnsi="Times New Roman" w:cs="Times New Roman"/>
      <w:sz w:val="26"/>
      <w:szCs w:val="26"/>
    </w:rPr>
  </w:style>
  <w:style w:type="character" w:styleId="ae">
    <w:name w:val="Subtle Emphasis"/>
    <w:basedOn w:val="a0"/>
    <w:uiPriority w:val="19"/>
    <w:qFormat/>
    <w:rsid w:val="00B75638"/>
    <w:rPr>
      <w:i/>
      <w:iCs/>
      <w:color w:val="808080"/>
    </w:rPr>
  </w:style>
  <w:style w:type="character" w:styleId="af">
    <w:name w:val="Book Title"/>
    <w:uiPriority w:val="33"/>
    <w:qFormat/>
    <w:rsid w:val="00B75638"/>
    <w:rPr>
      <w:rFonts w:ascii="Cambria" w:eastAsia="Times New Roman" w:hAnsi="Cambria" w:cs="Times New Roman"/>
      <w:b/>
      <w:bCs/>
      <w:i/>
      <w:iCs/>
      <w:smallCaps/>
      <w:color w:val="943634"/>
      <w:u w:val="single"/>
    </w:rPr>
  </w:style>
  <w:style w:type="character" w:customStyle="1" w:styleId="FontStyle22">
    <w:name w:val="Font Style22"/>
    <w:basedOn w:val="a0"/>
    <w:qFormat/>
    <w:rsid w:val="00E1625F"/>
    <w:rPr>
      <w:rFonts w:ascii="Trebuchet MS" w:hAnsi="Trebuchet MS" w:cs="Trebuchet MS"/>
      <w:b/>
      <w:bCs/>
      <w:sz w:val="22"/>
      <w:szCs w:val="22"/>
    </w:rPr>
  </w:style>
  <w:style w:type="character" w:customStyle="1" w:styleId="S1">
    <w:name w:val="S_Обычный Знак"/>
    <w:basedOn w:val="a0"/>
    <w:link w:val="s8"/>
    <w:qFormat/>
    <w:rsid w:val="00DD2F24"/>
    <w:rPr>
      <w:rFonts w:ascii="Times New Roman" w:eastAsia="Times New Roman" w:hAnsi="Times New Roman" w:cs="Times New Roman"/>
      <w:w w:val="109"/>
      <w:sz w:val="24"/>
      <w:szCs w:val="24"/>
    </w:rPr>
  </w:style>
  <w:style w:type="character" w:customStyle="1" w:styleId="apple-converted-space">
    <w:name w:val="apple-converted-space"/>
    <w:basedOn w:val="a0"/>
    <w:qFormat/>
    <w:rsid w:val="00A94569"/>
  </w:style>
  <w:style w:type="character" w:customStyle="1" w:styleId="QuoteChar">
    <w:name w:val="Quote Char"/>
    <w:basedOn w:val="a0"/>
    <w:link w:val="24"/>
    <w:uiPriority w:val="99"/>
    <w:qFormat/>
    <w:locked/>
    <w:rsid w:val="00F5410B"/>
    <w:rPr>
      <w:rFonts w:ascii="Calibri" w:eastAsia="Times New Roman" w:hAnsi="Calibri" w:cs="Times New Roman"/>
      <w:i/>
      <w:iCs/>
      <w:color w:val="000000"/>
      <w:lang w:eastAsia="en-US"/>
    </w:rPr>
  </w:style>
  <w:style w:type="character" w:customStyle="1" w:styleId="25">
    <w:name w:val="Оглавление 2 Знак"/>
    <w:basedOn w:val="a0"/>
    <w:link w:val="26"/>
    <w:uiPriority w:val="99"/>
    <w:qFormat/>
    <w:rsid w:val="00014E73"/>
  </w:style>
  <w:style w:type="character" w:customStyle="1" w:styleId="60">
    <w:name w:val="Заголовок 6 Знак"/>
    <w:basedOn w:val="a0"/>
    <w:link w:val="6"/>
    <w:qFormat/>
    <w:rsid w:val="004E741E"/>
    <w:rPr>
      <w:rFonts w:ascii="Cambria" w:eastAsia="Times New Roman" w:hAnsi="Cambria" w:cs="Cambria"/>
      <w:i/>
      <w:iCs/>
      <w:color w:val="243F60"/>
      <w:lang w:val="en-US" w:eastAsia="en-US"/>
    </w:rPr>
  </w:style>
  <w:style w:type="character" w:customStyle="1" w:styleId="80">
    <w:name w:val="Заголовок 8 Знак"/>
    <w:basedOn w:val="a0"/>
    <w:link w:val="8"/>
    <w:qFormat/>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0"/>
    <w:link w:val="9"/>
    <w:qFormat/>
    <w:rsid w:val="004E741E"/>
    <w:rPr>
      <w:rFonts w:ascii="Cambria" w:eastAsia="Times New Roman" w:hAnsi="Cambria" w:cs="Cambria"/>
      <w:i/>
      <w:iCs/>
      <w:color w:val="404040"/>
      <w:sz w:val="20"/>
      <w:szCs w:val="20"/>
      <w:lang w:val="en-US" w:eastAsia="en-US"/>
    </w:rPr>
  </w:style>
  <w:style w:type="character" w:customStyle="1" w:styleId="-0">
    <w:name w:val="диссер-текст Знак"/>
    <w:basedOn w:val="a0"/>
    <w:semiHidden/>
    <w:qFormat/>
    <w:locked/>
    <w:rsid w:val="004E741E"/>
    <w:rPr>
      <w:rFonts w:ascii="Times New Roman" w:eastAsia="Times New Roman" w:hAnsi="Times New Roman" w:cs="Times New Roman"/>
      <w:sz w:val="28"/>
      <w:lang w:val="en-US"/>
    </w:rPr>
  </w:style>
  <w:style w:type="character" w:customStyle="1" w:styleId="32">
    <w:name w:val="Основной текст с отступом 3 Знак"/>
    <w:basedOn w:val="a0"/>
    <w:link w:val="33"/>
    <w:uiPriority w:val="99"/>
    <w:qFormat/>
    <w:rsid w:val="004E741E"/>
    <w:rPr>
      <w:rFonts w:ascii="Times New Roman" w:eastAsia="Times New Roman" w:hAnsi="Times New Roman" w:cs="Times New Roman"/>
      <w:sz w:val="16"/>
      <w:szCs w:val="16"/>
    </w:rPr>
  </w:style>
  <w:style w:type="character" w:customStyle="1" w:styleId="310">
    <w:name w:val="Основной текст с отступом 3 Знак1"/>
    <w:basedOn w:val="a0"/>
    <w:semiHidden/>
    <w:qFormat/>
    <w:rsid w:val="004E741E"/>
    <w:rPr>
      <w:sz w:val="16"/>
      <w:szCs w:val="16"/>
    </w:rPr>
  </w:style>
  <w:style w:type="character" w:customStyle="1" w:styleId="z-">
    <w:name w:val="z-Конец формы Знак"/>
    <w:basedOn w:val="a0"/>
    <w:qFormat/>
    <w:rsid w:val="004E741E"/>
    <w:rPr>
      <w:rFonts w:ascii="Arial" w:eastAsia="Times New Roman" w:hAnsi="Arial" w:cs="Arial"/>
      <w:vanish/>
      <w:color w:val="FFFFFF"/>
      <w:sz w:val="16"/>
      <w:szCs w:val="16"/>
    </w:rPr>
  </w:style>
  <w:style w:type="character" w:customStyle="1" w:styleId="HTML">
    <w:name w:val="Стандартный HTML Знак"/>
    <w:basedOn w:val="a0"/>
    <w:link w:val="HTML0"/>
    <w:uiPriority w:val="99"/>
    <w:qFormat/>
    <w:rsid w:val="004E741E"/>
    <w:rPr>
      <w:rFonts w:ascii="Courier New" w:eastAsia="Times New Roman" w:hAnsi="Courier New" w:cs="Courier New"/>
      <w:sz w:val="20"/>
      <w:szCs w:val="20"/>
    </w:rPr>
  </w:style>
  <w:style w:type="character" w:customStyle="1" w:styleId="HTML1">
    <w:name w:val="Стандартный HTML Знак1"/>
    <w:basedOn w:val="a0"/>
    <w:uiPriority w:val="99"/>
    <w:semiHidden/>
    <w:qFormat/>
    <w:rsid w:val="004E741E"/>
    <w:rPr>
      <w:rFonts w:ascii="Consolas" w:hAnsi="Consolas" w:cs="Consolas"/>
      <w:sz w:val="20"/>
      <w:szCs w:val="20"/>
    </w:rPr>
  </w:style>
  <w:style w:type="character" w:customStyle="1" w:styleId="210">
    <w:name w:val="Цитата 2 Знак1"/>
    <w:basedOn w:val="a0"/>
    <w:link w:val="27"/>
    <w:uiPriority w:val="99"/>
    <w:qFormat/>
    <w:rsid w:val="004E741E"/>
    <w:rPr>
      <w:rFonts w:ascii="Times New Roman" w:eastAsia="Times New Roman" w:hAnsi="Times New Roman" w:cs="Times New Roman"/>
      <w:sz w:val="20"/>
      <w:szCs w:val="20"/>
    </w:rPr>
  </w:style>
  <w:style w:type="character" w:customStyle="1" w:styleId="211">
    <w:name w:val="Основной текст 2 Знак1"/>
    <w:basedOn w:val="a0"/>
    <w:semiHidden/>
    <w:qFormat/>
    <w:rsid w:val="004E741E"/>
  </w:style>
  <w:style w:type="character" w:customStyle="1" w:styleId="af0">
    <w:name w:val="Основной текст с отступом Знак"/>
    <w:basedOn w:val="a0"/>
    <w:uiPriority w:val="99"/>
    <w:qFormat/>
    <w:rsid w:val="004E741E"/>
    <w:rPr>
      <w:rFonts w:ascii="Calibri" w:eastAsia="Times New Roman" w:hAnsi="Calibri" w:cs="Calibri"/>
      <w:lang w:val="en-US" w:eastAsia="en-US"/>
    </w:rPr>
  </w:style>
  <w:style w:type="character" w:customStyle="1" w:styleId="16">
    <w:name w:val="Основной текст с отступом Знак1"/>
    <w:basedOn w:val="a0"/>
    <w:semiHidden/>
    <w:qFormat/>
    <w:rsid w:val="004E741E"/>
  </w:style>
  <w:style w:type="character" w:customStyle="1" w:styleId="af1">
    <w:name w:val="Основной текст Знак"/>
    <w:basedOn w:val="a0"/>
    <w:uiPriority w:val="99"/>
    <w:qFormat/>
    <w:rsid w:val="004E741E"/>
    <w:rPr>
      <w:rFonts w:ascii="Calibri" w:eastAsia="Times New Roman" w:hAnsi="Calibri" w:cs="Calibri"/>
      <w:lang w:val="en-US" w:eastAsia="en-US"/>
    </w:rPr>
  </w:style>
  <w:style w:type="character" w:customStyle="1" w:styleId="17">
    <w:name w:val="Основной текст Знак1"/>
    <w:basedOn w:val="a0"/>
    <w:semiHidden/>
    <w:qFormat/>
    <w:rsid w:val="004E741E"/>
  </w:style>
  <w:style w:type="character" w:customStyle="1" w:styleId="af2">
    <w:name w:val="Подзаголовок Знак"/>
    <w:basedOn w:val="a0"/>
    <w:uiPriority w:val="11"/>
    <w:qFormat/>
    <w:rsid w:val="004E741E"/>
    <w:rPr>
      <w:rFonts w:ascii="Cambria" w:eastAsia="Times New Roman" w:hAnsi="Cambria" w:cs="Cambria"/>
      <w:i/>
      <w:iCs/>
      <w:color w:val="4F81BD"/>
      <w:spacing w:val="15"/>
      <w:sz w:val="24"/>
      <w:szCs w:val="24"/>
      <w:lang w:val="en-US" w:eastAsia="en-US"/>
    </w:rPr>
  </w:style>
  <w:style w:type="character" w:styleId="af3">
    <w:name w:val="Strong"/>
    <w:basedOn w:val="a0"/>
    <w:uiPriority w:val="22"/>
    <w:qFormat/>
    <w:rsid w:val="004E741E"/>
    <w:rPr>
      <w:rFonts w:cs="Times New Roman"/>
      <w:b/>
      <w:bCs/>
    </w:rPr>
  </w:style>
  <w:style w:type="character" w:styleId="af4">
    <w:name w:val="Emphasis"/>
    <w:basedOn w:val="a0"/>
    <w:uiPriority w:val="20"/>
    <w:qFormat/>
    <w:rsid w:val="004E741E"/>
    <w:rPr>
      <w:rFonts w:cs="Times New Roman"/>
      <w:i/>
      <w:iCs/>
    </w:rPr>
  </w:style>
  <w:style w:type="character" w:customStyle="1" w:styleId="IntenseQuoteChar">
    <w:name w:val="Intense Quote Char"/>
    <w:basedOn w:val="a0"/>
    <w:link w:val="18"/>
    <w:semiHidden/>
    <w:qFormat/>
    <w:locked/>
    <w:rsid w:val="004E741E"/>
    <w:rPr>
      <w:rFonts w:ascii="Calibri" w:eastAsia="Times New Roman" w:hAnsi="Calibri" w:cs="Calibri"/>
      <w:b/>
      <w:bCs/>
      <w:i/>
      <w:iCs/>
      <w:color w:val="4F81BD"/>
      <w:lang w:val="en-US" w:eastAsia="en-US"/>
    </w:rPr>
  </w:style>
  <w:style w:type="character" w:customStyle="1" w:styleId="af5">
    <w:name w:val="Ч_текст Знак"/>
    <w:basedOn w:val="a0"/>
    <w:qFormat/>
    <w:rsid w:val="004E741E"/>
    <w:rPr>
      <w:rFonts w:ascii="Times New Roman" w:eastAsia="Times New Roman" w:hAnsi="Times New Roman" w:cs="Times New Roman"/>
      <w:b/>
      <w:sz w:val="28"/>
      <w:szCs w:val="28"/>
    </w:rPr>
  </w:style>
  <w:style w:type="character" w:customStyle="1" w:styleId="af6">
    <w:name w:val="Обычный (ПЗ) Знак"/>
    <w:basedOn w:val="a0"/>
    <w:qFormat/>
    <w:rsid w:val="004E741E"/>
    <w:rPr>
      <w:rFonts w:ascii="Times New Roman" w:eastAsia="Times New Roman" w:hAnsi="Times New Roman" w:cs="Times New Roman"/>
      <w:sz w:val="24"/>
      <w:szCs w:val="24"/>
    </w:rPr>
  </w:style>
  <w:style w:type="character" w:customStyle="1" w:styleId="Normal">
    <w:name w:val="Normal Знак"/>
    <w:basedOn w:val="a0"/>
    <w:qFormat/>
    <w:rsid w:val="00C81E80"/>
    <w:rPr>
      <w:rFonts w:ascii="Times New Roman" w:eastAsia="Times New Roman" w:hAnsi="Times New Roman" w:cs="Times New Roman"/>
      <w:szCs w:val="20"/>
    </w:rPr>
  </w:style>
  <w:style w:type="character" w:customStyle="1" w:styleId="Normal10-02">
    <w:name w:val="Normal + 10 пт полужирный По центру Слева:  -02 см Справ... Знак"/>
    <w:basedOn w:val="a0"/>
    <w:qFormat/>
    <w:rsid w:val="00C81E80"/>
    <w:rPr>
      <w:rFonts w:ascii="Times New Roman" w:eastAsia="Times New Roman" w:hAnsi="Times New Roman" w:cs="Times New Roman"/>
      <w:b/>
      <w:bCs/>
      <w:sz w:val="20"/>
      <w:szCs w:val="20"/>
    </w:rPr>
  </w:style>
  <w:style w:type="character" w:customStyle="1" w:styleId="blk">
    <w:name w:val="blk"/>
    <w:basedOn w:val="a0"/>
    <w:qFormat/>
    <w:rsid w:val="00F53D97"/>
  </w:style>
  <w:style w:type="character" w:customStyle="1" w:styleId="af7">
    <w:name w:val="Абзац Знак"/>
    <w:qFormat/>
    <w:rsid w:val="00966ADD"/>
    <w:rPr>
      <w:rFonts w:ascii="Times New Roman" w:eastAsia="Times New Roman" w:hAnsi="Times New Roman" w:cs="Times New Roman"/>
      <w:sz w:val="24"/>
      <w:szCs w:val="24"/>
    </w:rPr>
  </w:style>
  <w:style w:type="character" w:customStyle="1" w:styleId="af8">
    <w:name w:val="Список Знак"/>
    <w:uiPriority w:val="99"/>
    <w:qFormat/>
    <w:rsid w:val="00966ADD"/>
    <w:rPr>
      <w:rFonts w:ascii="Times New Roman" w:eastAsia="Times New Roman" w:hAnsi="Times New Roman" w:cs="Times New Roman"/>
      <w:sz w:val="24"/>
      <w:szCs w:val="24"/>
    </w:rPr>
  </w:style>
  <w:style w:type="character" w:customStyle="1" w:styleId="af9">
    <w:name w:val="Табличный_нумерованный Знак"/>
    <w:qFormat/>
    <w:rsid w:val="00966ADD"/>
    <w:rPr>
      <w:rFonts w:ascii="Times New Roman" w:eastAsia="Times New Roman" w:hAnsi="Times New Roman" w:cs="Times New Roman"/>
      <w:sz w:val="20"/>
      <w:szCs w:val="20"/>
    </w:rPr>
  </w:style>
  <w:style w:type="character" w:customStyle="1" w:styleId="afa">
    <w:name w:val="Текст примечания Знак"/>
    <w:basedOn w:val="a0"/>
    <w:uiPriority w:val="99"/>
    <w:qFormat/>
    <w:rsid w:val="00966ADD"/>
    <w:rPr>
      <w:rFonts w:ascii="Times New Roman" w:eastAsia="Times New Roman" w:hAnsi="Times New Roman" w:cs="Times New Roman"/>
      <w:sz w:val="20"/>
      <w:szCs w:val="20"/>
    </w:rPr>
  </w:style>
  <w:style w:type="character" w:customStyle="1" w:styleId="afb">
    <w:name w:val="Тема примечания Знак"/>
    <w:basedOn w:val="afa"/>
    <w:semiHidden/>
    <w:qFormat/>
    <w:rsid w:val="00966ADD"/>
    <w:rPr>
      <w:rFonts w:ascii="Times New Roman" w:eastAsia="Times New Roman" w:hAnsi="Times New Roman" w:cs="Times New Roman"/>
      <w:b/>
      <w:bCs/>
      <w:sz w:val="20"/>
      <w:szCs w:val="20"/>
    </w:rPr>
  </w:style>
  <w:style w:type="character" w:styleId="afc">
    <w:name w:val="annotation reference"/>
    <w:semiHidden/>
    <w:qFormat/>
    <w:rsid w:val="00966ADD"/>
    <w:rPr>
      <w:sz w:val="16"/>
      <w:szCs w:val="16"/>
    </w:rPr>
  </w:style>
  <w:style w:type="character" w:customStyle="1" w:styleId="afd">
    <w:name w:val="Заголовок Знак"/>
    <w:qFormat/>
    <w:rsid w:val="00966ADD"/>
    <w:rPr>
      <w:rFonts w:ascii="Cambria" w:eastAsia="Times New Roman" w:hAnsi="Cambria" w:cs="Times New Roman"/>
      <w:i/>
      <w:iCs/>
      <w:color w:val="243F60"/>
      <w:sz w:val="60"/>
      <w:szCs w:val="60"/>
    </w:rPr>
  </w:style>
  <w:style w:type="character" w:customStyle="1" w:styleId="afe">
    <w:name w:val="Выделенная цитата Знак"/>
    <w:basedOn w:val="a0"/>
    <w:uiPriority w:val="30"/>
    <w:qFormat/>
    <w:rsid w:val="00966ADD"/>
    <w:rPr>
      <w:rFonts w:ascii="Cambria" w:eastAsia="Times New Roman" w:hAnsi="Cambria" w:cs="Times New Roman"/>
      <w:i/>
      <w:iCs/>
      <w:color w:val="F4F4F4"/>
      <w:sz w:val="24"/>
      <w:szCs w:val="24"/>
      <w:shd w:val="clear" w:color="auto" w:fill="4F81BD"/>
    </w:rPr>
  </w:style>
  <w:style w:type="character" w:styleId="aff">
    <w:name w:val="Intense Emphasis"/>
    <w:uiPriority w:val="21"/>
    <w:qFormat/>
    <w:rsid w:val="00966ADD"/>
    <w:rPr>
      <w:b/>
      <w:bCs/>
      <w:i/>
      <w:iCs/>
      <w:color w:val="4F81BD"/>
      <w:sz w:val="22"/>
      <w:szCs w:val="22"/>
    </w:rPr>
  </w:style>
  <w:style w:type="character" w:styleId="aff0">
    <w:name w:val="Subtle Reference"/>
    <w:uiPriority w:val="31"/>
    <w:qFormat/>
    <w:rsid w:val="00966ADD"/>
    <w:rPr>
      <w:color w:val="00000A"/>
      <w:u w:val="single" w:color="9BBB59"/>
    </w:rPr>
  </w:style>
  <w:style w:type="character" w:styleId="aff1">
    <w:name w:val="Intense Reference"/>
    <w:uiPriority w:val="32"/>
    <w:qFormat/>
    <w:rsid w:val="00966ADD"/>
    <w:rPr>
      <w:b/>
      <w:bCs/>
      <w:color w:val="76923C"/>
      <w:u w:val="single" w:color="9BBB59"/>
    </w:rPr>
  </w:style>
  <w:style w:type="character" w:styleId="aff2">
    <w:name w:val="FollowedHyperlink"/>
    <w:uiPriority w:val="99"/>
    <w:unhideWhenUsed/>
    <w:qFormat/>
    <w:rsid w:val="00966ADD"/>
    <w:rPr>
      <w:color w:val="800080"/>
      <w:u w:val="single"/>
    </w:rPr>
  </w:style>
  <w:style w:type="character" w:customStyle="1" w:styleId="34">
    <w:name w:val="Оглавление 3 Знак"/>
    <w:basedOn w:val="a0"/>
    <w:link w:val="35"/>
    <w:qFormat/>
    <w:rsid w:val="00966ADD"/>
    <w:rPr>
      <w:rFonts w:ascii="Times New Roman" w:eastAsia="Times New Roman" w:hAnsi="Times New Roman" w:cs="Times New Roman"/>
      <w:sz w:val="16"/>
      <w:szCs w:val="16"/>
    </w:rPr>
  </w:style>
  <w:style w:type="character" w:styleId="aff3">
    <w:name w:val="line number"/>
    <w:uiPriority w:val="99"/>
    <w:qFormat/>
    <w:rsid w:val="00966ADD"/>
    <w:rPr>
      <w:sz w:val="18"/>
      <w:szCs w:val="18"/>
    </w:rPr>
  </w:style>
  <w:style w:type="character" w:customStyle="1" w:styleId="aff4">
    <w:name w:val="Шапка Знак"/>
    <w:basedOn w:val="a0"/>
    <w:qFormat/>
    <w:rsid w:val="00966ADD"/>
    <w:rPr>
      <w:rFonts w:ascii="Arial" w:eastAsia="Times New Roman" w:hAnsi="Arial" w:cs="Times New Roman"/>
      <w:sz w:val="20"/>
      <w:szCs w:val="20"/>
    </w:rPr>
  </w:style>
  <w:style w:type="character" w:customStyle="1" w:styleId="HTML2">
    <w:name w:val="Адрес HTML Знак"/>
    <w:basedOn w:val="a0"/>
    <w:link w:val="HTML2"/>
    <w:qFormat/>
    <w:rsid w:val="00966ADD"/>
    <w:rPr>
      <w:rFonts w:ascii="Arial" w:eastAsia="Times New Roman" w:hAnsi="Arial" w:cs="Times New Roman"/>
      <w:i/>
      <w:iCs/>
      <w:spacing w:val="-5"/>
      <w:sz w:val="20"/>
      <w:szCs w:val="20"/>
    </w:rPr>
  </w:style>
  <w:style w:type="character" w:styleId="HTML3">
    <w:name w:val="HTML Acronym"/>
    <w:qFormat/>
    <w:rsid w:val="00966ADD"/>
    <w:rPr>
      <w:lang w:val="ru-RU"/>
    </w:rPr>
  </w:style>
  <w:style w:type="character" w:customStyle="1" w:styleId="aff5">
    <w:name w:val="Дата Знак"/>
    <w:basedOn w:val="a0"/>
    <w:qFormat/>
    <w:rsid w:val="00966ADD"/>
    <w:rPr>
      <w:rFonts w:ascii="Arial" w:eastAsia="Times New Roman" w:hAnsi="Arial" w:cs="Times New Roman"/>
      <w:spacing w:val="-5"/>
      <w:sz w:val="20"/>
      <w:szCs w:val="20"/>
    </w:rPr>
  </w:style>
  <w:style w:type="character" w:customStyle="1" w:styleId="aff6">
    <w:name w:val="Заголовок записки Знак"/>
    <w:basedOn w:val="a0"/>
    <w:qFormat/>
    <w:rsid w:val="00966ADD"/>
    <w:rPr>
      <w:rFonts w:ascii="Arial" w:eastAsia="Times New Roman" w:hAnsi="Arial" w:cs="Times New Roman"/>
      <w:spacing w:val="-5"/>
      <w:sz w:val="20"/>
      <w:szCs w:val="20"/>
    </w:rPr>
  </w:style>
  <w:style w:type="character" w:styleId="HTML4">
    <w:name w:val="HTML Keyboard"/>
    <w:qFormat/>
    <w:rsid w:val="00966ADD"/>
    <w:rPr>
      <w:rFonts w:ascii="Courier New" w:hAnsi="Courier New" w:cs="Courier New"/>
      <w:sz w:val="20"/>
      <w:szCs w:val="20"/>
      <w:lang w:val="ru-RU"/>
    </w:rPr>
  </w:style>
  <w:style w:type="character" w:styleId="HTML5">
    <w:name w:val="HTML Code"/>
    <w:qFormat/>
    <w:rsid w:val="00966ADD"/>
    <w:rPr>
      <w:rFonts w:ascii="Courier New" w:hAnsi="Courier New" w:cs="Courier New"/>
      <w:sz w:val="20"/>
      <w:szCs w:val="20"/>
      <w:lang w:val="ru-RU"/>
    </w:rPr>
  </w:style>
  <w:style w:type="character" w:customStyle="1" w:styleId="23">
    <w:name w:val="Красная строка 2 Знак"/>
    <w:basedOn w:val="af0"/>
    <w:link w:val="22"/>
    <w:qFormat/>
    <w:rsid w:val="00966ADD"/>
    <w:rPr>
      <w:rFonts w:ascii="Arial" w:eastAsia="Times New Roman" w:hAnsi="Arial" w:cs="Times New Roman"/>
      <w:spacing w:val="-5"/>
      <w:sz w:val="24"/>
      <w:szCs w:val="24"/>
      <w:lang w:val="en-US" w:eastAsia="en-US"/>
    </w:rPr>
  </w:style>
  <w:style w:type="character" w:styleId="HTML6">
    <w:name w:val="HTML Sample"/>
    <w:qFormat/>
    <w:rsid w:val="00966ADD"/>
    <w:rPr>
      <w:rFonts w:ascii="Courier New" w:hAnsi="Courier New" w:cs="Courier New"/>
      <w:lang w:val="ru-RU"/>
    </w:rPr>
  </w:style>
  <w:style w:type="character" w:styleId="HTML7">
    <w:name w:val="HTML Definition"/>
    <w:qFormat/>
    <w:rsid w:val="00966ADD"/>
    <w:rPr>
      <w:i/>
      <w:iCs/>
      <w:lang w:val="ru-RU"/>
    </w:rPr>
  </w:style>
  <w:style w:type="character" w:styleId="HTML8">
    <w:name w:val="HTML Variable"/>
    <w:qFormat/>
    <w:rsid w:val="00966ADD"/>
    <w:rPr>
      <w:i/>
      <w:iCs/>
      <w:lang w:val="ru-RU"/>
    </w:rPr>
  </w:style>
  <w:style w:type="character" w:styleId="HTML9">
    <w:name w:val="HTML Typewriter"/>
    <w:qFormat/>
    <w:rsid w:val="00966ADD"/>
    <w:rPr>
      <w:rFonts w:ascii="Courier New" w:hAnsi="Courier New" w:cs="Courier New"/>
      <w:sz w:val="20"/>
      <w:szCs w:val="20"/>
      <w:lang w:val="ru-RU"/>
    </w:rPr>
  </w:style>
  <w:style w:type="character" w:customStyle="1" w:styleId="aff7">
    <w:name w:val="Подпись Знак"/>
    <w:basedOn w:val="a0"/>
    <w:qFormat/>
    <w:rsid w:val="00966ADD"/>
    <w:rPr>
      <w:rFonts w:ascii="Arial" w:eastAsia="Times New Roman" w:hAnsi="Arial" w:cs="Times New Roman"/>
      <w:spacing w:val="-5"/>
      <w:sz w:val="20"/>
      <w:szCs w:val="20"/>
    </w:rPr>
  </w:style>
  <w:style w:type="character" w:customStyle="1" w:styleId="aff8">
    <w:name w:val="Приветствие Знак"/>
    <w:basedOn w:val="a0"/>
    <w:qFormat/>
    <w:rsid w:val="00966ADD"/>
    <w:rPr>
      <w:rFonts w:ascii="Arial" w:eastAsia="Times New Roman" w:hAnsi="Arial" w:cs="Times New Roman"/>
      <w:spacing w:val="-5"/>
      <w:sz w:val="20"/>
      <w:szCs w:val="20"/>
    </w:rPr>
  </w:style>
  <w:style w:type="character" w:customStyle="1" w:styleId="aff9">
    <w:name w:val="Прощание Знак"/>
    <w:basedOn w:val="a0"/>
    <w:qFormat/>
    <w:rsid w:val="00966ADD"/>
    <w:rPr>
      <w:rFonts w:ascii="Arial" w:eastAsia="Times New Roman" w:hAnsi="Arial" w:cs="Times New Roman"/>
      <w:spacing w:val="-5"/>
      <w:sz w:val="20"/>
      <w:szCs w:val="20"/>
    </w:rPr>
  </w:style>
  <w:style w:type="character" w:styleId="HTMLa">
    <w:name w:val="HTML Cite"/>
    <w:qFormat/>
    <w:rsid w:val="00966ADD"/>
    <w:rPr>
      <w:i/>
      <w:iCs/>
      <w:lang w:val="ru-RU"/>
    </w:rPr>
  </w:style>
  <w:style w:type="character" w:customStyle="1" w:styleId="affa">
    <w:name w:val="Электронная подпись Знак"/>
    <w:basedOn w:val="a0"/>
    <w:qFormat/>
    <w:rsid w:val="00966ADD"/>
    <w:rPr>
      <w:rFonts w:ascii="Arial" w:eastAsia="Times New Roman" w:hAnsi="Arial" w:cs="Times New Roman"/>
      <w:spacing w:val="-5"/>
      <w:sz w:val="20"/>
      <w:szCs w:val="20"/>
    </w:rPr>
  </w:style>
  <w:style w:type="character" w:styleId="affb">
    <w:name w:val="endnote reference"/>
    <w:qFormat/>
    <w:rsid w:val="00966ADD"/>
    <w:rPr>
      <w:vertAlign w:val="superscript"/>
    </w:rPr>
  </w:style>
  <w:style w:type="character" w:customStyle="1" w:styleId="affc">
    <w:name w:val="ТЕКСТ ГРАД Знак"/>
    <w:qFormat/>
    <w:rsid w:val="00966ADD"/>
    <w:rPr>
      <w:rFonts w:ascii="Times New Roman" w:eastAsia="Times New Roman" w:hAnsi="Times New Roman" w:cs="Times New Roman"/>
      <w:sz w:val="24"/>
      <w:szCs w:val="24"/>
    </w:rPr>
  </w:style>
  <w:style w:type="character" w:customStyle="1" w:styleId="affd">
    <w:name w:val="ООО  «Институт Территориального Планирования Знак"/>
    <w:qFormat/>
    <w:rsid w:val="00966ADD"/>
    <w:rPr>
      <w:rFonts w:ascii="Times New Roman" w:eastAsia="Times New Roman" w:hAnsi="Times New Roman" w:cs="Times New Roman"/>
      <w:sz w:val="24"/>
      <w:szCs w:val="24"/>
    </w:rPr>
  </w:style>
  <w:style w:type="character" w:customStyle="1" w:styleId="S2">
    <w:name w:val="S_Обычный в таблице Знак"/>
    <w:qFormat/>
    <w:rsid w:val="00966ADD"/>
    <w:rPr>
      <w:rFonts w:ascii="Times New Roman" w:eastAsia="Times New Roman" w:hAnsi="Times New Roman" w:cs="Times New Roman"/>
      <w:sz w:val="24"/>
      <w:szCs w:val="24"/>
    </w:rPr>
  </w:style>
  <w:style w:type="character" w:styleId="affe">
    <w:name w:val="Placeholder Text"/>
    <w:uiPriority w:val="99"/>
    <w:semiHidden/>
    <w:qFormat/>
    <w:rsid w:val="00966ADD"/>
    <w:rPr>
      <w:color w:val="808080"/>
    </w:rPr>
  </w:style>
  <w:style w:type="character" w:customStyle="1" w:styleId="afff">
    <w:name w:val="ГРАД Основной текст Знак Знак"/>
    <w:qFormat/>
    <w:rsid w:val="00966ADD"/>
    <w:rPr>
      <w:rFonts w:ascii="Times New Roman" w:eastAsia="Calibri" w:hAnsi="Times New Roman" w:cs="Times New Roman"/>
      <w:bCs/>
      <w:spacing w:val="4"/>
      <w:w w:val="109"/>
      <w:sz w:val="24"/>
      <w:szCs w:val="28"/>
      <w:lang w:bidi="en-US"/>
    </w:rPr>
  </w:style>
  <w:style w:type="character" w:customStyle="1" w:styleId="apple-style-span">
    <w:name w:val="apple-style-span"/>
    <w:qFormat/>
    <w:rsid w:val="00966ADD"/>
  </w:style>
  <w:style w:type="character" w:customStyle="1" w:styleId="S0">
    <w:name w:val="S_Нумерованный Знак Знак"/>
    <w:link w:val="S"/>
    <w:qFormat/>
    <w:locked/>
    <w:rsid w:val="00966ADD"/>
    <w:rPr>
      <w:rFonts w:ascii="Times New Roman" w:eastAsia="Times New Roman" w:hAnsi="Times New Roman" w:cs="Times New Roman"/>
      <w:sz w:val="24"/>
      <w:szCs w:val="24"/>
    </w:rPr>
  </w:style>
  <w:style w:type="character" w:customStyle="1" w:styleId="FontStyle20">
    <w:name w:val="Font Style20"/>
    <w:qFormat/>
    <w:rsid w:val="00966ADD"/>
    <w:rPr>
      <w:rFonts w:ascii="Times New Roman" w:hAnsi="Times New Roman" w:cs="Times New Roman"/>
      <w:sz w:val="22"/>
      <w:szCs w:val="22"/>
    </w:rPr>
  </w:style>
  <w:style w:type="character" w:customStyle="1" w:styleId="afff0">
    <w:name w:val="Символ сноски"/>
    <w:qFormat/>
    <w:rsid w:val="00966ADD"/>
  </w:style>
  <w:style w:type="character" w:customStyle="1" w:styleId="ConsPlusNormal">
    <w:name w:val="ConsPlusNormal Знак"/>
    <w:link w:val="ConsPlusNormal"/>
    <w:qFormat/>
    <w:locked/>
    <w:rsid w:val="00966ADD"/>
    <w:rPr>
      <w:rFonts w:ascii="Arial" w:eastAsia="Times New Roman" w:hAnsi="Arial" w:cs="Arial"/>
    </w:rPr>
  </w:style>
  <w:style w:type="character" w:customStyle="1" w:styleId="submenu-table">
    <w:name w:val="submenu-table"/>
    <w:qFormat/>
    <w:rsid w:val="00966ADD"/>
  </w:style>
  <w:style w:type="character" w:customStyle="1" w:styleId="afff1">
    <w:name w:val="Основной текст_"/>
    <w:qFormat/>
    <w:rsid w:val="00966ADD"/>
    <w:rPr>
      <w:shd w:val="clear" w:color="auto" w:fill="FFFFFF"/>
    </w:rPr>
  </w:style>
  <w:style w:type="character" w:customStyle="1" w:styleId="130">
    <w:name w:val="Основной текст (13)_"/>
    <w:link w:val="130"/>
    <w:qFormat/>
    <w:rsid w:val="00966ADD"/>
    <w:rPr>
      <w:sz w:val="17"/>
      <w:szCs w:val="17"/>
      <w:shd w:val="clear" w:color="auto" w:fill="FFFFFF"/>
    </w:rPr>
  </w:style>
  <w:style w:type="character" w:customStyle="1" w:styleId="150">
    <w:name w:val="Основной текст (15)_"/>
    <w:link w:val="150"/>
    <w:qFormat/>
    <w:rsid w:val="00966ADD"/>
    <w:rPr>
      <w:sz w:val="19"/>
      <w:szCs w:val="19"/>
      <w:shd w:val="clear" w:color="auto" w:fill="FFFFFF"/>
    </w:rPr>
  </w:style>
  <w:style w:type="character" w:customStyle="1" w:styleId="afff2">
    <w:name w:val="Оглавление_"/>
    <w:qFormat/>
    <w:rsid w:val="00966ADD"/>
    <w:rPr>
      <w:sz w:val="19"/>
      <w:szCs w:val="19"/>
      <w:shd w:val="clear" w:color="auto" w:fill="FFFFFF"/>
    </w:rPr>
  </w:style>
  <w:style w:type="character" w:customStyle="1" w:styleId="ConsNonformat">
    <w:name w:val="ConsNonformat Знак"/>
    <w:link w:val="ConsNonformat"/>
    <w:qFormat/>
    <w:locked/>
    <w:rsid w:val="00966ADD"/>
    <w:rPr>
      <w:rFonts w:ascii="Courier New" w:eastAsia="Arial" w:hAnsi="Courier New" w:cs="Times New Roman"/>
      <w:sz w:val="20"/>
      <w:szCs w:val="20"/>
      <w:lang w:eastAsia="ar-SA"/>
    </w:rPr>
  </w:style>
  <w:style w:type="character" w:customStyle="1" w:styleId="ConsNormal">
    <w:name w:val="ConsNormal Знак"/>
    <w:link w:val="ConsNormal"/>
    <w:qFormat/>
    <w:locked/>
    <w:rsid w:val="00966ADD"/>
    <w:rPr>
      <w:rFonts w:ascii="Arial" w:eastAsia="Times New Roman" w:hAnsi="Arial" w:cs="Times New Roman"/>
      <w:sz w:val="20"/>
      <w:szCs w:val="20"/>
    </w:rPr>
  </w:style>
  <w:style w:type="character" w:customStyle="1" w:styleId="afff3">
    <w:name w:val="_абзац Знак"/>
    <w:qFormat/>
    <w:rsid w:val="00966ADD"/>
    <w:rPr>
      <w:rFonts w:ascii="Times New Roman" w:eastAsia="Times New Roman" w:hAnsi="Times New Roman" w:cs="Times New Roman"/>
      <w:sz w:val="24"/>
      <w:szCs w:val="24"/>
    </w:rPr>
  </w:style>
  <w:style w:type="character" w:customStyle="1" w:styleId="afff4">
    <w:name w:val="Абзац списка Знак"/>
    <w:uiPriority w:val="34"/>
    <w:qFormat/>
    <w:locked/>
    <w:rsid w:val="00966ADD"/>
    <w:rPr>
      <w:rFonts w:ascii="Times New Roman" w:hAnsi="Times New Roman"/>
      <w:sz w:val="24"/>
    </w:rPr>
  </w:style>
  <w:style w:type="character" w:customStyle="1" w:styleId="s20">
    <w:name w:val="s2"/>
    <w:qFormat/>
    <w:rsid w:val="00966ADD"/>
  </w:style>
  <w:style w:type="character" w:customStyle="1" w:styleId="s10">
    <w:name w:val="s1"/>
    <w:qFormat/>
    <w:rsid w:val="00966ADD"/>
  </w:style>
  <w:style w:type="character" w:customStyle="1" w:styleId="s4">
    <w:name w:val="s4"/>
    <w:qFormat/>
    <w:rsid w:val="00966ADD"/>
  </w:style>
  <w:style w:type="character" w:customStyle="1" w:styleId="s5">
    <w:name w:val="s5"/>
    <w:link w:val="S3"/>
    <w:qFormat/>
    <w:rsid w:val="00966ADD"/>
  </w:style>
  <w:style w:type="character" w:customStyle="1" w:styleId="s6">
    <w:name w:val="s6"/>
    <w:link w:val="S7"/>
    <w:qFormat/>
    <w:rsid w:val="00966ADD"/>
  </w:style>
  <w:style w:type="character" w:customStyle="1" w:styleId="s70">
    <w:name w:val="s7"/>
    <w:link w:val="S9"/>
    <w:qFormat/>
    <w:rsid w:val="00966ADD"/>
  </w:style>
  <w:style w:type="character" w:customStyle="1" w:styleId="s8">
    <w:name w:val="s8"/>
    <w:link w:val="S1"/>
    <w:qFormat/>
    <w:rsid w:val="00966ADD"/>
  </w:style>
  <w:style w:type="character" w:customStyle="1" w:styleId="s90">
    <w:name w:val="s9"/>
    <w:link w:val="Sa"/>
    <w:qFormat/>
    <w:rsid w:val="00966ADD"/>
  </w:style>
  <w:style w:type="character" w:customStyle="1" w:styleId="s100">
    <w:name w:val="s10"/>
    <w:qFormat/>
    <w:rsid w:val="00966ADD"/>
  </w:style>
  <w:style w:type="character" w:customStyle="1" w:styleId="s30">
    <w:name w:val="s3"/>
    <w:qFormat/>
    <w:rsid w:val="00966ADD"/>
  </w:style>
  <w:style w:type="character" w:customStyle="1" w:styleId="s11">
    <w:name w:val="s11"/>
    <w:qFormat/>
    <w:rsid w:val="00966ADD"/>
  </w:style>
  <w:style w:type="character" w:customStyle="1" w:styleId="s12">
    <w:name w:val="s12"/>
    <w:qFormat/>
    <w:rsid w:val="00966ADD"/>
  </w:style>
  <w:style w:type="character" w:customStyle="1" w:styleId="s13">
    <w:name w:val="s13"/>
    <w:qFormat/>
    <w:rsid w:val="00966ADD"/>
  </w:style>
  <w:style w:type="character" w:customStyle="1" w:styleId="s14">
    <w:name w:val="s14"/>
    <w:qFormat/>
    <w:rsid w:val="00966ADD"/>
  </w:style>
  <w:style w:type="character" w:customStyle="1" w:styleId="s15">
    <w:name w:val="s15"/>
    <w:qFormat/>
    <w:rsid w:val="00966ADD"/>
  </w:style>
  <w:style w:type="character" w:customStyle="1" w:styleId="s16">
    <w:name w:val="s16"/>
    <w:qFormat/>
    <w:rsid w:val="00966ADD"/>
  </w:style>
  <w:style w:type="character" w:customStyle="1" w:styleId="s17">
    <w:name w:val="s17"/>
    <w:qFormat/>
    <w:rsid w:val="00966ADD"/>
  </w:style>
  <w:style w:type="character" w:customStyle="1" w:styleId="s18">
    <w:name w:val="s18"/>
    <w:qFormat/>
    <w:rsid w:val="00966ADD"/>
  </w:style>
  <w:style w:type="character" w:customStyle="1" w:styleId="s19">
    <w:name w:val="s19"/>
    <w:qFormat/>
    <w:rsid w:val="00966ADD"/>
  </w:style>
  <w:style w:type="character" w:customStyle="1" w:styleId="s200">
    <w:name w:val="s20"/>
    <w:qFormat/>
    <w:rsid w:val="00966ADD"/>
  </w:style>
  <w:style w:type="character" w:customStyle="1" w:styleId="s21">
    <w:name w:val="s21"/>
    <w:qFormat/>
    <w:rsid w:val="00966ADD"/>
  </w:style>
  <w:style w:type="character" w:customStyle="1" w:styleId="s22">
    <w:name w:val="s22"/>
    <w:qFormat/>
    <w:rsid w:val="00966ADD"/>
  </w:style>
  <w:style w:type="character" w:customStyle="1" w:styleId="s23">
    <w:name w:val="s23"/>
    <w:qFormat/>
    <w:rsid w:val="00966ADD"/>
  </w:style>
  <w:style w:type="character" w:customStyle="1" w:styleId="afff5">
    <w:name w:val="Гипертекстовая ссылка"/>
    <w:uiPriority w:val="99"/>
    <w:qFormat/>
    <w:rsid w:val="00966ADD"/>
    <w:rPr>
      <w:color w:val="106BBE"/>
    </w:rPr>
  </w:style>
  <w:style w:type="character" w:customStyle="1" w:styleId="28">
    <w:name w:val="Название объекта Знак2"/>
    <w:uiPriority w:val="35"/>
    <w:qFormat/>
    <w:locked/>
    <w:rsid w:val="0050545D"/>
    <w:rPr>
      <w:rFonts w:ascii="Calibri" w:eastAsia="Calibri" w:hAnsi="Calibri" w:cs="Times New Roman"/>
      <w:b/>
      <w:bCs/>
      <w:sz w:val="20"/>
      <w:szCs w:val="20"/>
      <w:lang w:eastAsia="en-US"/>
    </w:rPr>
  </w:style>
  <w:style w:type="character" w:customStyle="1" w:styleId="headeraa">
    <w:name w:val="header_aa"/>
    <w:qFormat/>
    <w:rsid w:val="00A86A6E"/>
  </w:style>
  <w:style w:type="character" w:customStyle="1" w:styleId="07">
    <w:name w:val="07 Примечания Знак"/>
    <w:link w:val="07"/>
    <w:qFormat/>
    <w:locked/>
    <w:rsid w:val="00124B27"/>
    <w:rPr>
      <w:rFonts w:ascii="Times New Roman" w:eastAsia="Times New Roman" w:hAnsi="Times New Roman" w:cs="Times New Roman"/>
      <w:bCs/>
      <w:iCs/>
      <w:sz w:val="20"/>
      <w:szCs w:val="24"/>
      <w:lang w:eastAsia="en-US"/>
    </w:rPr>
  </w:style>
  <w:style w:type="character" w:customStyle="1" w:styleId="29">
    <w:name w:val="Основной текст (2)_"/>
    <w:link w:val="2a"/>
    <w:uiPriority w:val="99"/>
    <w:qFormat/>
    <w:locked/>
    <w:rsid w:val="00BE095F"/>
    <w:rPr>
      <w:sz w:val="28"/>
      <w:szCs w:val="28"/>
      <w:shd w:val="clear" w:color="auto" w:fill="FFFFFF"/>
    </w:rPr>
  </w:style>
  <w:style w:type="character" w:customStyle="1" w:styleId="01">
    <w:name w:val="01 обычный текст Знак"/>
    <w:basedOn w:val="a0"/>
    <w:link w:val="01"/>
    <w:qFormat/>
    <w:rsid w:val="004825EC"/>
    <w:rPr>
      <w:rFonts w:ascii="Times New Roman" w:eastAsiaTheme="minorHAnsi" w:hAnsi="Times New Roman" w:cs="Times New Roman"/>
      <w:bCs/>
      <w:iCs/>
      <w:sz w:val="24"/>
      <w:szCs w:val="24"/>
      <w:lang w:eastAsia="en-US"/>
    </w:rPr>
  </w:style>
  <w:style w:type="character" w:customStyle="1" w:styleId="105pt0pt">
    <w:name w:val="Основной текст + 10;5 pt;Интервал 0 pt"/>
    <w:basedOn w:val="a0"/>
    <w:qFormat/>
    <w:rsid w:val="001C6B12"/>
    <w:rPr>
      <w:rFonts w:ascii="Times New Roman" w:eastAsia="Times New Roman" w:hAnsi="Times New Roman" w:cs="Times New Roman"/>
      <w:color w:val="000000"/>
      <w:spacing w:val="3"/>
      <w:w w:val="100"/>
      <w:sz w:val="21"/>
      <w:szCs w:val="21"/>
      <w:shd w:val="clear" w:color="auto" w:fill="FFFFFF"/>
      <w:lang w:val="ru-RU" w:eastAsia="ru-RU" w:bidi="ru-RU"/>
    </w:rPr>
  </w:style>
  <w:style w:type="character" w:customStyle="1" w:styleId="71">
    <w:name w:val="7 нумерация Знак"/>
    <w:basedOn w:val="a0"/>
    <w:qFormat/>
    <w:rsid w:val="00603283"/>
    <w:rPr>
      <w:rFonts w:ascii="Times New Roman" w:eastAsiaTheme="majorEastAsia" w:hAnsi="Times New Roman" w:cs="Times New Roman"/>
      <w:iCs/>
      <w:color w:val="000000" w:themeColor="text1"/>
      <w:sz w:val="24"/>
      <w:szCs w:val="24"/>
    </w:rPr>
  </w:style>
  <w:style w:type="character" w:customStyle="1" w:styleId="Tablecaption">
    <w:name w:val="Table caption_"/>
    <w:basedOn w:val="a0"/>
    <w:link w:val="Tablecaption0"/>
    <w:qFormat/>
    <w:rsid w:val="001B3434"/>
    <w:rPr>
      <w:rFonts w:ascii="Times New Roman" w:eastAsia="Times New Roman" w:hAnsi="Times New Roman" w:cs="Times New Roman"/>
      <w:i/>
      <w:iCs/>
      <w:sz w:val="20"/>
      <w:szCs w:val="20"/>
      <w:u w:val="single"/>
    </w:rPr>
  </w:style>
  <w:style w:type="character" w:customStyle="1" w:styleId="afff6">
    <w:name w:val="Основной ГП Знак"/>
    <w:qFormat/>
    <w:locked/>
    <w:rsid w:val="00154810"/>
    <w:rPr>
      <w:rFonts w:ascii="Times New Roman" w:eastAsia="Times New Roman" w:hAnsi="Times New Roman" w:cs="Times New Roman"/>
      <w:sz w:val="28"/>
      <w:szCs w:val="24"/>
      <w:lang w:eastAsia="en-US"/>
    </w:rPr>
  </w:style>
  <w:style w:type="character" w:customStyle="1" w:styleId="08">
    <w:name w:val="08 Примечания пункты Знак"/>
    <w:basedOn w:val="07"/>
    <w:link w:val="08"/>
    <w:qFormat/>
    <w:rsid w:val="006A51C5"/>
    <w:rPr>
      <w:rFonts w:ascii="Times New Roman" w:eastAsiaTheme="minorHAnsi" w:hAnsi="Times New Roman" w:cs="Times New Roman"/>
      <w:bCs/>
      <w:iCs/>
      <w:sz w:val="20"/>
      <w:szCs w:val="24"/>
      <w:lang w:eastAsia="en-US"/>
    </w:rPr>
  </w:style>
  <w:style w:type="character" w:customStyle="1" w:styleId="51">
    <w:name w:val="5 Т1_Таб Знак"/>
    <w:basedOn w:val="a0"/>
    <w:link w:val="510"/>
    <w:qFormat/>
    <w:rsid w:val="006A51C5"/>
    <w:rPr>
      <w:rFonts w:ascii="Times New Roman" w:eastAsiaTheme="minorHAnsi" w:hAnsi="Times New Roman" w:cs="Times New Roman"/>
      <w:sz w:val="20"/>
      <w:szCs w:val="20"/>
    </w:rPr>
  </w:style>
  <w:style w:type="character" w:customStyle="1" w:styleId="05">
    <w:name w:val="05 таблицы название Знак"/>
    <w:basedOn w:val="01"/>
    <w:link w:val="05"/>
    <w:qFormat/>
    <w:rsid w:val="006A51C5"/>
    <w:rPr>
      <w:rFonts w:ascii="Times New Roman" w:eastAsiaTheme="minorHAnsi" w:hAnsi="Times New Roman" w:cs="Times New Roman"/>
      <w:bCs w:val="0"/>
      <w:iCs w:val="0"/>
      <w:sz w:val="24"/>
      <w:szCs w:val="28"/>
      <w:lang w:eastAsia="en-US"/>
    </w:rPr>
  </w:style>
  <w:style w:type="character" w:customStyle="1" w:styleId="41">
    <w:name w:val="4 Заг_Таблицы Знак"/>
    <w:basedOn w:val="a0"/>
    <w:qFormat/>
    <w:rsid w:val="006A51C5"/>
    <w:rPr>
      <w:rFonts w:ascii="Times New Roman" w:eastAsiaTheme="minorHAnsi" w:hAnsi="Times New Roman" w:cs="Times New Roman"/>
      <w:b/>
      <w:sz w:val="24"/>
      <w:szCs w:val="24"/>
    </w:rPr>
  </w:style>
  <w:style w:type="character" w:customStyle="1" w:styleId="512">
    <w:name w:val="5.1 Т2_Таб Знак"/>
    <w:basedOn w:val="51"/>
    <w:link w:val="512"/>
    <w:qFormat/>
    <w:rsid w:val="006A51C5"/>
    <w:rPr>
      <w:rFonts w:ascii="Times New Roman" w:eastAsiaTheme="minorHAnsi" w:hAnsi="Times New Roman" w:cs="Times New Roman"/>
      <w:sz w:val="20"/>
      <w:szCs w:val="20"/>
    </w:rPr>
  </w:style>
  <w:style w:type="character" w:customStyle="1" w:styleId="Other">
    <w:name w:val="Other_"/>
    <w:basedOn w:val="a0"/>
    <w:link w:val="Other0"/>
    <w:qFormat/>
    <w:rsid w:val="00D80528"/>
    <w:rPr>
      <w:rFonts w:ascii="Times New Roman" w:eastAsia="Times New Roman" w:hAnsi="Times New Roman" w:cs="Times New Roman"/>
      <w:sz w:val="26"/>
      <w:szCs w:val="26"/>
    </w:rPr>
  </w:style>
  <w:style w:type="character" w:customStyle="1" w:styleId="afff7">
    <w:name w:val="Другое_"/>
    <w:basedOn w:val="a0"/>
    <w:qFormat/>
    <w:rsid w:val="00CD5646"/>
    <w:rPr>
      <w:rFonts w:ascii="Times New Roman" w:eastAsia="Times New Roman" w:hAnsi="Times New Roman" w:cs="Times New Roman"/>
    </w:rPr>
  </w:style>
  <w:style w:type="character" w:customStyle="1" w:styleId="afff8">
    <w:name w:val="Подпись к картинке_"/>
    <w:basedOn w:val="a0"/>
    <w:qFormat/>
    <w:rsid w:val="001B73F7"/>
    <w:rPr>
      <w:rFonts w:ascii="Times New Roman" w:eastAsia="Times New Roman" w:hAnsi="Times New Roman" w:cs="Times New Roman"/>
    </w:rPr>
  </w:style>
  <w:style w:type="character" w:customStyle="1" w:styleId="afff9">
    <w:name w:val="Подпись к таблице_"/>
    <w:basedOn w:val="a0"/>
    <w:qFormat/>
    <w:rsid w:val="00F561F3"/>
    <w:rPr>
      <w:rFonts w:ascii="Times New Roman" w:eastAsia="Times New Roman" w:hAnsi="Times New Roman" w:cs="Times New Roman"/>
      <w:b/>
      <w:bCs/>
      <w:u w:val="single"/>
    </w:rPr>
  </w:style>
  <w:style w:type="character" w:customStyle="1" w:styleId="33">
    <w:name w:val="Заголовок №3_"/>
    <w:basedOn w:val="a0"/>
    <w:link w:val="32"/>
    <w:qFormat/>
    <w:rsid w:val="00F561F3"/>
    <w:rPr>
      <w:rFonts w:ascii="Times New Roman" w:eastAsia="Times New Roman" w:hAnsi="Times New Roman" w:cs="Times New Roman"/>
      <w:b/>
      <w:bCs/>
      <w:sz w:val="26"/>
      <w:szCs w:val="26"/>
    </w:rPr>
  </w:style>
  <w:style w:type="character" w:customStyle="1" w:styleId="19">
    <w:name w:val="Основной шрифт абзаца1"/>
    <w:qFormat/>
    <w:rsid w:val="001711B8"/>
  </w:style>
  <w:style w:type="character" w:customStyle="1" w:styleId="WW8Num9z0">
    <w:name w:val="WW8Num9z0"/>
    <w:qFormat/>
    <w:rsid w:val="001711B8"/>
    <w:rPr>
      <w:rFonts w:ascii="OpenSymbol" w:hAnsi="OpenSymbol"/>
    </w:rPr>
  </w:style>
  <w:style w:type="character" w:customStyle="1" w:styleId="grame">
    <w:name w:val="grame"/>
    <w:qFormat/>
    <w:rsid w:val="001711B8"/>
  </w:style>
  <w:style w:type="character" w:customStyle="1" w:styleId="spelle">
    <w:name w:val="spelle"/>
    <w:qFormat/>
    <w:rsid w:val="001711B8"/>
  </w:style>
  <w:style w:type="character" w:customStyle="1" w:styleId="f">
    <w:name w:val="f"/>
    <w:qFormat/>
    <w:rsid w:val="001711B8"/>
  </w:style>
  <w:style w:type="character" w:customStyle="1" w:styleId="S1a">
    <w:name w:val="S_Маркированный Знак1"/>
    <w:qFormat/>
    <w:locked/>
    <w:rsid w:val="001711B8"/>
    <w:rPr>
      <w:sz w:val="24"/>
    </w:rPr>
  </w:style>
  <w:style w:type="character" w:customStyle="1" w:styleId="S7">
    <w:name w:val="S_Таблица Знак"/>
    <w:link w:val="s6"/>
    <w:qFormat/>
    <w:locked/>
    <w:rsid w:val="001711B8"/>
    <w:rPr>
      <w:rFonts w:ascii="Times New Roman" w:eastAsia="Times New Roman" w:hAnsi="Times New Roman" w:cs="Calibri"/>
      <w:sz w:val="24"/>
      <w:szCs w:val="24"/>
      <w:lang w:eastAsia="ar-SA"/>
    </w:rPr>
  </w:style>
  <w:style w:type="character" w:customStyle="1" w:styleId="FontStyle11">
    <w:name w:val="Font Style11"/>
    <w:qFormat/>
    <w:rsid w:val="001711B8"/>
    <w:rPr>
      <w:rFonts w:ascii="Times New Roman" w:hAnsi="Times New Roman"/>
      <w:sz w:val="26"/>
    </w:rPr>
  </w:style>
  <w:style w:type="character" w:customStyle="1" w:styleId="text11">
    <w:name w:val="text11"/>
    <w:qFormat/>
    <w:rsid w:val="001711B8"/>
    <w:rPr>
      <w:b/>
      <w:color w:val="333333"/>
      <w:sz w:val="20"/>
      <w:u w:val="single"/>
    </w:rPr>
  </w:style>
  <w:style w:type="character" w:customStyle="1" w:styleId="highlighthighlightactive">
    <w:name w:val="highlight highlight_active"/>
    <w:qFormat/>
    <w:rsid w:val="001711B8"/>
  </w:style>
  <w:style w:type="character" w:customStyle="1" w:styleId="Normal10-022">
    <w:name w:val="Стиль Normal + 10 пт полужирный По центру Слева:  -02 см Справ...2 Знак"/>
    <w:qFormat/>
    <w:locked/>
    <w:rsid w:val="001711B8"/>
    <w:rPr>
      <w:rFonts w:ascii="Times New Roman" w:eastAsia="Times New Roman" w:hAnsi="Times New Roman" w:cs="Times New Roman"/>
      <w:b/>
      <w:bCs/>
      <w:sz w:val="24"/>
      <w:szCs w:val="24"/>
    </w:rPr>
  </w:style>
  <w:style w:type="character" w:customStyle="1" w:styleId="FontStyle88">
    <w:name w:val="Font Style88"/>
    <w:qFormat/>
    <w:rsid w:val="001711B8"/>
    <w:rPr>
      <w:rFonts w:ascii="Times New Roman" w:hAnsi="Times New Roman"/>
      <w:sz w:val="22"/>
    </w:rPr>
  </w:style>
  <w:style w:type="character" w:customStyle="1" w:styleId="context">
    <w:name w:val="context"/>
    <w:qFormat/>
    <w:rsid w:val="001711B8"/>
  </w:style>
  <w:style w:type="character" w:customStyle="1" w:styleId="contextcurrent">
    <w:name w:val="context_current"/>
    <w:qFormat/>
    <w:rsid w:val="001711B8"/>
  </w:style>
  <w:style w:type="character" w:customStyle="1" w:styleId="WW8Num4z1">
    <w:name w:val="WW8Num4z1"/>
    <w:qFormat/>
    <w:rsid w:val="001711B8"/>
    <w:rPr>
      <w:rFonts w:ascii="Courier New" w:hAnsi="Courier New"/>
    </w:rPr>
  </w:style>
  <w:style w:type="character" w:customStyle="1" w:styleId="afffa">
    <w:name w:val="Цветовое выделение"/>
    <w:qFormat/>
    <w:rsid w:val="001711B8"/>
    <w:rPr>
      <w:b/>
      <w:color w:val="000080"/>
      <w:sz w:val="20"/>
    </w:rPr>
  </w:style>
  <w:style w:type="character" w:customStyle="1" w:styleId="afffb">
    <w:name w:val="Название Знак"/>
    <w:uiPriority w:val="10"/>
    <w:qFormat/>
    <w:locked/>
    <w:rsid w:val="001711B8"/>
    <w:rPr>
      <w:rFonts w:ascii="Times New Roman" w:eastAsia="Times New Roman" w:hAnsi="Times New Roman" w:cs="Times New Roman"/>
      <w:b/>
      <w:sz w:val="48"/>
      <w:szCs w:val="20"/>
    </w:rPr>
  </w:style>
  <w:style w:type="character" w:customStyle="1" w:styleId="reference">
    <w:name w:val="reference"/>
    <w:qFormat/>
    <w:rsid w:val="001711B8"/>
    <w:rPr>
      <w:sz w:val="19"/>
    </w:rPr>
  </w:style>
  <w:style w:type="character" w:customStyle="1" w:styleId="subcaption">
    <w:name w:val="subcaption"/>
    <w:qFormat/>
    <w:rsid w:val="001711B8"/>
  </w:style>
  <w:style w:type="character" w:customStyle="1" w:styleId="subcaption1">
    <w:name w:val="subcaption1"/>
    <w:qFormat/>
    <w:rsid w:val="001711B8"/>
    <w:rPr>
      <w:sz w:val="19"/>
    </w:rPr>
  </w:style>
  <w:style w:type="character" w:customStyle="1" w:styleId="collapsebutton2">
    <w:name w:val="collapsebutton2"/>
    <w:qFormat/>
    <w:rsid w:val="001711B8"/>
  </w:style>
  <w:style w:type="character" w:customStyle="1" w:styleId="1a">
    <w:name w:val="Неразрешенное упоминание1"/>
    <w:uiPriority w:val="99"/>
    <w:semiHidden/>
    <w:unhideWhenUsed/>
    <w:qFormat/>
    <w:rsid w:val="001711B8"/>
    <w:rPr>
      <w:color w:val="605E5C"/>
      <w:shd w:val="clear" w:color="auto" w:fill="E1DFDD"/>
    </w:rPr>
  </w:style>
  <w:style w:type="character" w:customStyle="1" w:styleId="ListLabel1">
    <w:name w:val="ListLabel 1"/>
    <w:qFormat/>
    <w:rPr>
      <w:rFonts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Times New Roman"/>
      <w:b w:val="0"/>
      <w:bCs w:val="0"/>
      <w:i w:val="0"/>
      <w:iCs w:val="0"/>
      <w:caps w:val="0"/>
      <w:smallCaps w:val="0"/>
      <w:strike w:val="0"/>
      <w:dstrike w:val="0"/>
      <w:vanish w:val="0"/>
      <w:color w:val="000000"/>
      <w:spacing w:val="0"/>
      <w:kern w:val="0"/>
      <w:position w:val="0"/>
      <w:sz w:val="24"/>
      <w:u w:val="none"/>
      <w:vertAlign w:val="baseline"/>
      <w:em w:val="none"/>
    </w:rPr>
  </w:style>
  <w:style w:type="character" w:customStyle="1" w:styleId="ListLabel6">
    <w:name w:val="ListLabel 6"/>
    <w:qFormat/>
    <w:rPr>
      <w:b/>
      <w:i w:val="0"/>
      <w:spacing w:val="0"/>
      <w:w w:val="100"/>
      <w:sz w:val="28"/>
      <w:szCs w:val="28"/>
    </w:rPr>
  </w:style>
  <w:style w:type="character" w:customStyle="1" w:styleId="ListLabel7">
    <w:name w:val="ListLabel 7"/>
    <w:qFormat/>
    <w:rPr>
      <w:b/>
      <w:i w:val="0"/>
      <w:color w:val="00000A"/>
      <w:sz w:val="26"/>
    </w:rPr>
  </w:style>
  <w:style w:type="character" w:customStyle="1" w:styleId="ListLabel8">
    <w:name w:val="ListLabel 8"/>
    <w:qFormat/>
    <w:rPr>
      <w:b/>
      <w:i w:val="0"/>
      <w:color w:val="00000A"/>
      <w:spacing w:val="0"/>
      <w:w w:val="100"/>
      <w:sz w:val="24"/>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b w:val="0"/>
      <w:i/>
      <w:iCs w:val="0"/>
      <w:caps w:val="0"/>
      <w:smallCaps w:val="0"/>
      <w:strike w:val="0"/>
      <w:dstrike w:val="0"/>
      <w:vanish w:val="0"/>
      <w:color w:val="000000"/>
      <w:spacing w:val="0"/>
      <w:kern w:val="0"/>
      <w:position w:val="0"/>
      <w:sz w:val="24"/>
      <w:szCs w:val="24"/>
      <w:u w:val="none"/>
      <w:vertAlign w:val="baseline"/>
      <w:em w:val="none"/>
    </w:rPr>
  </w:style>
  <w:style w:type="character" w:customStyle="1" w:styleId="ListLabel15">
    <w:name w:val="ListLabel 15"/>
    <w:qFormat/>
    <w:rPr>
      <w:b/>
      <w:i w:val="0"/>
      <w:sz w:val="24"/>
      <w:szCs w:val="24"/>
    </w:rPr>
  </w:style>
  <w:style w:type="character" w:customStyle="1" w:styleId="ListLabel16">
    <w:name w:val="ListLabel 16"/>
    <w:qFormat/>
    <w:rPr>
      <w:b/>
      <w:i w:val="0"/>
      <w:sz w:val="24"/>
      <w:szCs w:val="24"/>
    </w:rPr>
  </w:style>
  <w:style w:type="character" w:customStyle="1" w:styleId="ListLabel17">
    <w:name w:val="ListLabel 17"/>
    <w:qFormat/>
    <w:rPr>
      <w:rFonts w:cs="Times New Roman"/>
      <w:bCs w:val="0"/>
      <w:i w:val="0"/>
      <w:iCs w:val="0"/>
      <w:caps w:val="0"/>
      <w:smallCaps w:val="0"/>
      <w:strike w:val="0"/>
      <w:dstrike w:val="0"/>
      <w:vanish w:val="0"/>
      <w:color w:val="000000"/>
      <w:spacing w:val="0"/>
      <w:kern w:val="0"/>
      <w:position w:val="0"/>
      <w:sz w:val="24"/>
      <w:u w:val="none"/>
      <w:vertAlign w:val="baseline"/>
      <w:em w:val="none"/>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b/>
    </w:rPr>
  </w:style>
  <w:style w:type="character" w:customStyle="1" w:styleId="ListLabel25">
    <w:name w:val="ListLabel 25"/>
    <w:qFormat/>
    <w:rPr>
      <w:b/>
    </w:rPr>
  </w:style>
  <w:style w:type="character" w:customStyle="1" w:styleId="ListLabel26">
    <w:name w:val="ListLabel 26"/>
    <w:qFormat/>
    <w:rPr>
      <w:b w:val="0"/>
      <w:bCs w:val="0"/>
      <w:i w:val="0"/>
      <w:iCs w:val="0"/>
      <w:caps w:val="0"/>
      <w:smallCaps w:val="0"/>
      <w:strike w:val="0"/>
      <w:dstrike w:val="0"/>
      <w:vanish w:val="0"/>
      <w:color w:val="000000"/>
      <w:spacing w:val="0"/>
      <w:kern w:val="0"/>
      <w:position w:val="0"/>
      <w:sz w:val="24"/>
      <w:u w:val="none"/>
      <w:vertAlign w:val="baseline"/>
      <w:em w:val="none"/>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b/>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Times New Roman" w:cs="Times New Roman"/>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Times New Roman"/>
      <w:b w:val="0"/>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Times New Roman"/>
    </w:rPr>
  </w:style>
  <w:style w:type="character" w:customStyle="1" w:styleId="ListLabel43">
    <w:name w:val="ListLabel 43"/>
    <w:qFormat/>
    <w:rPr>
      <w:rFonts w:cs="Times New Roman"/>
      <w:sz w:val="24"/>
      <w:szCs w:val="24"/>
    </w:rPr>
  </w:style>
  <w:style w:type="character" w:customStyle="1" w:styleId="ListLabel44">
    <w:name w:val="ListLabel 44"/>
    <w:qFormat/>
    <w:rPr>
      <w:rFonts w:eastAsia="Times New Roman" w:cs="Times New Roman"/>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ListLabel64">
    <w:name w:val="ListLabel 64"/>
    <w:qFormat/>
    <w:rPr>
      <w:sz w:val="20"/>
    </w:rPr>
  </w:style>
  <w:style w:type="character" w:customStyle="1" w:styleId="ListLabel65">
    <w:name w:val="ListLabel 65"/>
    <w:qFormat/>
    <w:rPr>
      <w:sz w:val="20"/>
    </w:rPr>
  </w:style>
  <w:style w:type="character" w:customStyle="1" w:styleId="ListLabel66">
    <w:name w:val="ListLabel 66"/>
    <w:qFormat/>
    <w:rPr>
      <w:rFonts w:cs="Times New Roman"/>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Symbol"/>
      <w:sz w:val="24"/>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Symbol"/>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b/>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Times New Roman"/>
      <w:sz w:val="24"/>
      <w:szCs w:val="24"/>
    </w:rPr>
  </w:style>
  <w:style w:type="character" w:customStyle="1" w:styleId="ListLabel89">
    <w:name w:val="ListLabel 89"/>
    <w:qFormat/>
    <w:rPr>
      <w:rFonts w:cs="Times New Roman"/>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paragraph" w:customStyle="1" w:styleId="afffc">
    <w:name w:val="Заголовок"/>
    <w:basedOn w:val="a"/>
    <w:next w:val="afffd"/>
    <w:qFormat/>
    <w:rsid w:val="001711B8"/>
    <w:pPr>
      <w:widowControl w:val="0"/>
      <w:jc w:val="left"/>
    </w:pPr>
    <w:rPr>
      <w:rFonts w:ascii="Arial" w:eastAsia="Times New Roman" w:hAnsi="Arial" w:cs="Arial"/>
      <w:b/>
      <w:bCs/>
    </w:rPr>
  </w:style>
  <w:style w:type="paragraph" w:styleId="afffd">
    <w:name w:val="Body Text"/>
    <w:basedOn w:val="a"/>
    <w:uiPriority w:val="99"/>
    <w:qFormat/>
    <w:rsid w:val="004E741E"/>
    <w:pPr>
      <w:spacing w:after="120"/>
    </w:pPr>
    <w:rPr>
      <w:rFonts w:ascii="Calibri" w:eastAsia="Times New Roman" w:hAnsi="Calibri" w:cs="Calibri"/>
      <w:lang w:val="en-US" w:eastAsia="en-US"/>
    </w:rPr>
  </w:style>
  <w:style w:type="paragraph" w:styleId="afffe">
    <w:name w:val="List"/>
    <w:basedOn w:val="a"/>
    <w:uiPriority w:val="99"/>
    <w:rsid w:val="00966ADD"/>
    <w:pPr>
      <w:spacing w:after="60"/>
    </w:pPr>
    <w:rPr>
      <w:rFonts w:eastAsia="Times New Roman" w:cs="Times New Roman"/>
      <w:szCs w:val="24"/>
    </w:rPr>
  </w:style>
  <w:style w:type="paragraph" w:styleId="affff">
    <w:name w:val="caption"/>
    <w:basedOn w:val="a"/>
    <w:uiPriority w:val="35"/>
    <w:qFormat/>
    <w:rsid w:val="00763A8A"/>
    <w:pPr>
      <w:spacing w:before="120" w:after="120"/>
      <w:ind w:left="709"/>
      <w:jc w:val="center"/>
    </w:pPr>
    <w:rPr>
      <w:rFonts w:ascii="Calibri" w:eastAsia="Calibri" w:hAnsi="Calibri" w:cs="Times New Roman"/>
      <w:b/>
      <w:bCs/>
      <w:sz w:val="20"/>
      <w:szCs w:val="20"/>
      <w:lang w:eastAsia="en-US"/>
    </w:rPr>
  </w:style>
  <w:style w:type="paragraph" w:styleId="affff0">
    <w:name w:val="index heading"/>
    <w:basedOn w:val="a"/>
    <w:qFormat/>
    <w:pPr>
      <w:suppressLineNumbers/>
    </w:pPr>
    <w:rPr>
      <w:rFonts w:cs="Arial Unicode MS"/>
    </w:rPr>
  </w:style>
  <w:style w:type="paragraph" w:customStyle="1" w:styleId="affff1">
    <w:name w:val="Егор"/>
    <w:basedOn w:val="1"/>
    <w:qFormat/>
    <w:rsid w:val="00406A9B"/>
    <w:pPr>
      <w:keepNext w:val="0"/>
      <w:keepLines w:val="0"/>
      <w:pageBreakBefore/>
      <w:spacing w:before="120" w:after="120"/>
    </w:pPr>
    <w:rPr>
      <w:rFonts w:eastAsia="Times New Roman" w:cs="Times New Roman"/>
      <w:kern w:val="2"/>
      <w:sz w:val="32"/>
      <w:szCs w:val="32"/>
    </w:rPr>
  </w:style>
  <w:style w:type="paragraph" w:customStyle="1" w:styleId="affff2">
    <w:name w:val="Егор+"/>
    <w:basedOn w:val="a"/>
    <w:qFormat/>
    <w:rsid w:val="00406A9B"/>
    <w:pPr>
      <w:spacing w:before="120" w:after="120"/>
      <w:jc w:val="center"/>
    </w:pPr>
    <w:rPr>
      <w:rFonts w:eastAsia="Calibri" w:cs="Times New Roman"/>
      <w:b/>
      <w:sz w:val="32"/>
      <w:szCs w:val="28"/>
      <w:lang w:eastAsia="en-US"/>
    </w:rPr>
  </w:style>
  <w:style w:type="paragraph" w:customStyle="1" w:styleId="1b">
    <w:name w:val="Егор1+"/>
    <w:basedOn w:val="affff2"/>
    <w:qFormat/>
    <w:rsid w:val="00406A9B"/>
  </w:style>
  <w:style w:type="paragraph" w:customStyle="1" w:styleId="15">
    <w:name w:val="Егор1"/>
    <w:basedOn w:val="a"/>
    <w:link w:val="14"/>
    <w:qFormat/>
    <w:rsid w:val="00406A9B"/>
    <w:pPr>
      <w:spacing w:before="120" w:after="120"/>
      <w:jc w:val="center"/>
    </w:pPr>
    <w:rPr>
      <w:rFonts w:eastAsia="Times New Roman" w:cs="Times New Roman"/>
      <w:b/>
      <w:i/>
      <w:sz w:val="28"/>
      <w:szCs w:val="26"/>
    </w:rPr>
  </w:style>
  <w:style w:type="paragraph" w:styleId="affff3">
    <w:name w:val="No Spacing"/>
    <w:basedOn w:val="a"/>
    <w:uiPriority w:val="1"/>
    <w:qFormat/>
    <w:rsid w:val="00406A9B"/>
    <w:rPr>
      <w:rFonts w:eastAsia="Calibri" w:cs="Times New Roman"/>
      <w:lang w:eastAsia="en-US"/>
    </w:rPr>
  </w:style>
  <w:style w:type="paragraph" w:styleId="affff4">
    <w:name w:val="Balloon Text"/>
    <w:basedOn w:val="a"/>
    <w:uiPriority w:val="99"/>
    <w:unhideWhenUsed/>
    <w:qFormat/>
    <w:rsid w:val="00406A9B"/>
    <w:rPr>
      <w:rFonts w:ascii="Tahoma" w:hAnsi="Tahoma" w:cs="Tahoma"/>
      <w:sz w:val="16"/>
      <w:szCs w:val="16"/>
    </w:rPr>
  </w:style>
  <w:style w:type="paragraph" w:styleId="affff5">
    <w:name w:val="Normal (Web)"/>
    <w:basedOn w:val="a"/>
    <w:uiPriority w:val="99"/>
    <w:unhideWhenUsed/>
    <w:qFormat/>
    <w:rsid w:val="00406A9B"/>
    <w:pPr>
      <w:spacing w:before="120" w:after="120"/>
    </w:pPr>
    <w:rPr>
      <w:rFonts w:eastAsia="Times New Roman" w:cs="Times New Roman"/>
      <w:szCs w:val="24"/>
    </w:rPr>
  </w:style>
  <w:style w:type="paragraph" w:styleId="1c">
    <w:name w:val="toc 1"/>
    <w:basedOn w:val="a"/>
    <w:autoRedefine/>
    <w:uiPriority w:val="39"/>
    <w:qFormat/>
    <w:rsid w:val="00D224A6"/>
    <w:pPr>
      <w:spacing w:before="60" w:after="60"/>
      <w:ind w:firstLine="0"/>
    </w:pPr>
    <w:rPr>
      <w:rFonts w:eastAsia="Calibri" w:cs="Times New Roman"/>
      <w:b/>
      <w:bCs/>
      <w:caps/>
      <w:szCs w:val="32"/>
      <w:lang w:eastAsia="en-US"/>
    </w:rPr>
  </w:style>
  <w:style w:type="paragraph" w:styleId="affff6">
    <w:name w:val="TOC Heading"/>
    <w:basedOn w:val="1"/>
    <w:uiPriority w:val="39"/>
    <w:qFormat/>
    <w:rsid w:val="00D86BA5"/>
    <w:rPr>
      <w:rFonts w:ascii="Cambria" w:eastAsia="Times New Roman" w:hAnsi="Cambria" w:cs="Times New Roman"/>
      <w:color w:val="365F91"/>
      <w:lang w:eastAsia="en-US"/>
    </w:rPr>
  </w:style>
  <w:style w:type="paragraph" w:styleId="26">
    <w:name w:val="toc 2"/>
    <w:basedOn w:val="a"/>
    <w:link w:val="25"/>
    <w:autoRedefine/>
    <w:uiPriority w:val="39"/>
    <w:unhideWhenUsed/>
    <w:qFormat/>
    <w:rsid w:val="00D224A6"/>
    <w:pPr>
      <w:tabs>
        <w:tab w:val="right" w:leader="dot" w:pos="9344"/>
      </w:tabs>
      <w:spacing w:before="60" w:after="60"/>
      <w:ind w:left="442" w:firstLine="0"/>
    </w:pPr>
    <w:rPr>
      <w:rFonts w:eastAsia="Calibri" w:cs="Times New Roman"/>
      <w:iCs/>
      <w:szCs w:val="20"/>
      <w:lang w:eastAsia="en-US"/>
    </w:rPr>
  </w:style>
  <w:style w:type="paragraph" w:styleId="35">
    <w:name w:val="toc 3"/>
    <w:basedOn w:val="a"/>
    <w:link w:val="34"/>
    <w:autoRedefine/>
    <w:uiPriority w:val="39"/>
    <w:unhideWhenUsed/>
    <w:qFormat/>
    <w:rsid w:val="00D224A6"/>
    <w:pPr>
      <w:tabs>
        <w:tab w:val="right" w:leader="dot" w:pos="9344"/>
      </w:tabs>
      <w:spacing w:before="60" w:after="60"/>
      <w:ind w:left="663" w:firstLine="0"/>
    </w:pPr>
    <w:rPr>
      <w:rFonts w:eastAsia="Calibri" w:cs="Times New Roman"/>
      <w:szCs w:val="20"/>
      <w:lang w:eastAsia="en-US"/>
    </w:rPr>
  </w:style>
  <w:style w:type="paragraph" w:styleId="affff7">
    <w:name w:val="Body Text Indent"/>
    <w:basedOn w:val="a"/>
    <w:uiPriority w:val="99"/>
    <w:rsid w:val="004E741E"/>
    <w:pPr>
      <w:spacing w:after="120"/>
      <w:ind w:left="283"/>
    </w:pPr>
    <w:rPr>
      <w:rFonts w:ascii="Calibri" w:eastAsia="Times New Roman" w:hAnsi="Calibri" w:cs="Calibri"/>
      <w:lang w:val="en-US" w:eastAsia="en-US"/>
    </w:rPr>
  </w:style>
  <w:style w:type="paragraph" w:customStyle="1" w:styleId="36">
    <w:name w:val="Основной текст 3 Знак"/>
    <w:basedOn w:val="affff1"/>
    <w:link w:val="37"/>
    <w:qFormat/>
    <w:rsid w:val="00D43BFA"/>
    <w:pPr>
      <w:pageBreakBefore w:val="0"/>
      <w:spacing w:before="0" w:after="200" w:line="276" w:lineRule="auto"/>
      <w:ind w:firstLine="851"/>
    </w:pPr>
    <w:rPr>
      <w:rFonts w:eastAsia="Calibri"/>
      <w:b w:val="0"/>
      <w:bCs w:val="0"/>
      <w:i/>
      <w:kern w:val="0"/>
      <w:sz w:val="26"/>
      <w:szCs w:val="22"/>
      <w:lang w:eastAsia="en-US"/>
    </w:rPr>
  </w:style>
  <w:style w:type="paragraph" w:styleId="affff8">
    <w:name w:val="Plain Text"/>
    <w:basedOn w:val="a"/>
    <w:uiPriority w:val="99"/>
    <w:qFormat/>
    <w:rsid w:val="00D43BFA"/>
    <w:rPr>
      <w:rFonts w:ascii="Courier New" w:eastAsia="Times New Roman" w:hAnsi="Courier New" w:cs="Times New Roman"/>
      <w:sz w:val="20"/>
      <w:szCs w:val="20"/>
    </w:rPr>
  </w:style>
  <w:style w:type="paragraph" w:styleId="affff9">
    <w:name w:val="header"/>
    <w:basedOn w:val="a"/>
    <w:uiPriority w:val="99"/>
    <w:unhideWhenUsed/>
    <w:rsid w:val="004E778C"/>
    <w:pPr>
      <w:tabs>
        <w:tab w:val="center" w:pos="4677"/>
        <w:tab w:val="right" w:pos="9355"/>
      </w:tabs>
    </w:pPr>
  </w:style>
  <w:style w:type="paragraph" w:styleId="affffa">
    <w:name w:val="footer"/>
    <w:basedOn w:val="a"/>
    <w:uiPriority w:val="99"/>
    <w:unhideWhenUsed/>
    <w:rsid w:val="00706D69"/>
    <w:pPr>
      <w:tabs>
        <w:tab w:val="center" w:pos="4677"/>
        <w:tab w:val="right" w:pos="9355"/>
      </w:tabs>
    </w:pPr>
    <w:rPr>
      <w:sz w:val="20"/>
    </w:rPr>
  </w:style>
  <w:style w:type="paragraph" w:styleId="affffb">
    <w:name w:val="Document Map"/>
    <w:basedOn w:val="a"/>
    <w:qFormat/>
    <w:rsid w:val="00763A8A"/>
    <w:pPr>
      <w:shd w:val="clear" w:color="auto" w:fill="000080"/>
    </w:pPr>
    <w:rPr>
      <w:rFonts w:ascii="Tahoma" w:eastAsia="Calibri" w:hAnsi="Tahoma" w:cs="Tahoma"/>
      <w:sz w:val="20"/>
      <w:szCs w:val="20"/>
      <w:lang w:eastAsia="en-US"/>
    </w:rPr>
  </w:style>
  <w:style w:type="paragraph" w:styleId="27">
    <w:name w:val="Quote"/>
    <w:basedOn w:val="a"/>
    <w:link w:val="210"/>
    <w:uiPriority w:val="29"/>
    <w:qFormat/>
    <w:rsid w:val="00763A8A"/>
    <w:rPr>
      <w:rFonts w:ascii="Calibri" w:eastAsia="Calibri" w:hAnsi="Calibri" w:cs="Times New Roman"/>
      <w:i/>
      <w:iCs/>
      <w:color w:val="000000"/>
      <w:lang w:eastAsia="en-US"/>
    </w:rPr>
  </w:style>
  <w:style w:type="paragraph" w:customStyle="1" w:styleId="affffc">
    <w:name w:val="ПодзаголовокКАТЯ"/>
    <w:basedOn w:val="a"/>
    <w:qFormat/>
    <w:rsid w:val="005F21EA"/>
    <w:pPr>
      <w:spacing w:after="60"/>
      <w:jc w:val="center"/>
      <w:outlineLvl w:val="1"/>
    </w:pPr>
    <w:rPr>
      <w:rFonts w:eastAsia="Times New Roman" w:cs="Times New Roman"/>
      <w:i/>
      <w:sz w:val="26"/>
      <w:szCs w:val="26"/>
      <w:lang w:eastAsia="en-US"/>
    </w:rPr>
  </w:style>
  <w:style w:type="paragraph" w:styleId="42">
    <w:name w:val="toc 4"/>
    <w:basedOn w:val="a"/>
    <w:autoRedefine/>
    <w:uiPriority w:val="1"/>
    <w:unhideWhenUsed/>
    <w:qFormat/>
    <w:rsid w:val="00763A8A"/>
    <w:pPr>
      <w:ind w:left="660"/>
    </w:pPr>
    <w:rPr>
      <w:rFonts w:ascii="Calibri" w:eastAsia="Calibri" w:hAnsi="Calibri" w:cs="Times New Roman"/>
      <w:sz w:val="20"/>
      <w:szCs w:val="20"/>
      <w:lang w:eastAsia="en-US"/>
    </w:rPr>
  </w:style>
  <w:style w:type="paragraph" w:styleId="52">
    <w:name w:val="toc 5"/>
    <w:basedOn w:val="a"/>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
    <w:autoRedefine/>
    <w:uiPriority w:val="39"/>
    <w:unhideWhenUsed/>
    <w:rsid w:val="00763A8A"/>
    <w:pPr>
      <w:ind w:left="1100"/>
    </w:pPr>
    <w:rPr>
      <w:rFonts w:ascii="Calibri" w:eastAsia="Calibri" w:hAnsi="Calibri" w:cs="Times New Roman"/>
      <w:sz w:val="20"/>
      <w:szCs w:val="20"/>
      <w:lang w:eastAsia="en-US"/>
    </w:rPr>
  </w:style>
  <w:style w:type="paragraph" w:styleId="72">
    <w:name w:val="toc 7"/>
    <w:basedOn w:val="a"/>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
    <w:autoRedefine/>
    <w:uiPriority w:val="39"/>
    <w:unhideWhenUsed/>
    <w:rsid w:val="00763A8A"/>
    <w:pPr>
      <w:ind w:left="1760"/>
    </w:pPr>
    <w:rPr>
      <w:rFonts w:ascii="Calibri" w:eastAsia="Calibri" w:hAnsi="Calibri" w:cs="Times New Roman"/>
      <w:sz w:val="20"/>
      <w:szCs w:val="20"/>
      <w:lang w:eastAsia="en-US"/>
    </w:rPr>
  </w:style>
  <w:style w:type="paragraph" w:styleId="affffd">
    <w:name w:val="endnote text"/>
    <w:basedOn w:val="a"/>
    <w:unhideWhenUsed/>
    <w:qFormat/>
    <w:rsid w:val="00763A8A"/>
    <w:rPr>
      <w:rFonts w:ascii="Calibri" w:eastAsia="Calibri" w:hAnsi="Calibri" w:cs="Times New Roman"/>
      <w:sz w:val="20"/>
      <w:szCs w:val="20"/>
      <w:lang w:eastAsia="en-US"/>
    </w:rPr>
  </w:style>
  <w:style w:type="paragraph" w:styleId="affffe">
    <w:name w:val="footnote text"/>
    <w:basedOn w:val="a"/>
    <w:uiPriority w:val="99"/>
    <w:unhideWhenUsed/>
    <w:qFormat/>
    <w:rsid w:val="00763A8A"/>
    <w:rPr>
      <w:rFonts w:ascii="Calibri" w:eastAsia="Calibri" w:hAnsi="Calibri" w:cs="Times New Roman"/>
      <w:sz w:val="20"/>
      <w:szCs w:val="20"/>
      <w:lang w:eastAsia="en-US"/>
    </w:rPr>
  </w:style>
  <w:style w:type="paragraph" w:customStyle="1" w:styleId="1d">
    <w:name w:val="Подзаголовок1катя"/>
    <w:basedOn w:val="a"/>
    <w:qFormat/>
    <w:rsid w:val="005F21EA"/>
    <w:pPr>
      <w:spacing w:before="120" w:after="120"/>
      <w:jc w:val="center"/>
      <w:outlineLvl w:val="1"/>
    </w:pPr>
    <w:rPr>
      <w:rFonts w:eastAsia="Times New Roman" w:cs="Times New Roman"/>
      <w:sz w:val="26"/>
      <w:szCs w:val="26"/>
      <w:u w:val="single"/>
    </w:rPr>
  </w:style>
  <w:style w:type="paragraph" w:customStyle="1" w:styleId="24">
    <w:name w:val="Егор2"/>
    <w:basedOn w:val="3"/>
    <w:link w:val="QuoteChar"/>
    <w:qFormat/>
    <w:rsid w:val="00763A8A"/>
    <w:pPr>
      <w:keepLines/>
      <w:spacing w:before="120" w:after="120"/>
      <w:ind w:left="1430" w:hanging="720"/>
    </w:pPr>
    <w:rPr>
      <w:rFonts w:cs="Times New Roman"/>
      <w:lang w:eastAsia="en-US"/>
    </w:rPr>
  </w:style>
  <w:style w:type="paragraph" w:styleId="afffff">
    <w:name w:val="Title"/>
    <w:basedOn w:val="a"/>
    <w:qFormat/>
    <w:rsid w:val="00B320D2"/>
    <w:pPr>
      <w:spacing w:before="240" w:after="60"/>
      <w:jc w:val="center"/>
      <w:outlineLvl w:val="0"/>
    </w:pPr>
    <w:rPr>
      <w:rFonts w:ascii="Cambria" w:eastAsia="Times New Roman" w:hAnsi="Cambria" w:cs="Times New Roman"/>
      <w:b/>
      <w:bCs/>
      <w:kern w:val="2"/>
      <w:sz w:val="32"/>
      <w:szCs w:val="32"/>
      <w:lang w:eastAsia="en-US"/>
    </w:rPr>
  </w:style>
  <w:style w:type="paragraph" w:customStyle="1" w:styleId="S3">
    <w:name w:val="S_Маркированный"/>
    <w:basedOn w:val="a"/>
    <w:link w:val="s5"/>
    <w:autoRedefine/>
    <w:qFormat/>
    <w:rsid w:val="00E37C20"/>
    <w:pPr>
      <w:ind w:left="1429" w:hanging="360"/>
    </w:pPr>
    <w:rPr>
      <w:rFonts w:eastAsia="Calibri" w:cs="Times New Roman"/>
      <w:color w:val="FF0000"/>
      <w:sz w:val="26"/>
      <w:szCs w:val="26"/>
    </w:rPr>
  </w:style>
  <w:style w:type="paragraph" w:customStyle="1" w:styleId="1e">
    <w:name w:val="Абзац списка1"/>
    <w:basedOn w:val="a"/>
    <w:qFormat/>
    <w:rsid w:val="00197B9B"/>
    <w:pPr>
      <w:spacing w:beforeAutospacing="1" w:afterAutospacing="1"/>
      <w:contextualSpacing/>
    </w:pPr>
    <w:rPr>
      <w:rFonts w:ascii="Arial Narrow" w:eastAsia="Calibri" w:hAnsi="Arial Narrow" w:cs="Times New Roman"/>
      <w:sz w:val="28"/>
      <w:lang w:eastAsia="en-US"/>
    </w:rPr>
  </w:style>
  <w:style w:type="paragraph" w:customStyle="1" w:styleId="Tabl">
    <w:name w:val="Tabl"/>
    <w:basedOn w:val="a"/>
    <w:qFormat/>
    <w:rsid w:val="00DE3F3F"/>
    <w:pPr>
      <w:keepNext/>
      <w:spacing w:before="120"/>
      <w:jc w:val="right"/>
    </w:pPr>
    <w:rPr>
      <w:rFonts w:ascii="Trebuchet MS" w:eastAsia="Times New Roman" w:hAnsi="Trebuchet MS" w:cs="Times New Roman"/>
      <w:i/>
      <w:szCs w:val="24"/>
    </w:rPr>
  </w:style>
  <w:style w:type="paragraph" w:customStyle="1" w:styleId="Tabn">
    <w:name w:val="Tab_n"/>
    <w:basedOn w:val="a"/>
    <w:link w:val="Tabn2"/>
    <w:autoRedefine/>
    <w:qFormat/>
    <w:rsid w:val="00E37C20"/>
    <w:pPr>
      <w:keepNext/>
      <w:jc w:val="center"/>
    </w:pPr>
    <w:rPr>
      <w:rFonts w:ascii="Trebuchet MS" w:eastAsia="Times New Roman" w:hAnsi="Trebuchet MS" w:cs="Times New Roman"/>
      <w:i/>
      <w:w w:val="103"/>
      <w:szCs w:val="24"/>
      <w:lang w:eastAsia="en-US"/>
    </w:rPr>
  </w:style>
  <w:style w:type="paragraph" w:customStyle="1" w:styleId="oblasttxt">
    <w:name w:val="oblasttxt"/>
    <w:basedOn w:val="a"/>
    <w:qFormat/>
    <w:rsid w:val="00792508"/>
    <w:pPr>
      <w:spacing w:beforeAutospacing="1" w:afterAutospacing="1"/>
    </w:pPr>
    <w:rPr>
      <w:rFonts w:eastAsia="Times New Roman" w:cs="Times New Roman"/>
      <w:szCs w:val="24"/>
    </w:rPr>
  </w:style>
  <w:style w:type="paragraph" w:customStyle="1" w:styleId="afffff0">
    <w:name w:val="Обычный текст"/>
    <w:basedOn w:val="a"/>
    <w:qFormat/>
    <w:rsid w:val="00E37C20"/>
    <w:rPr>
      <w:rFonts w:eastAsia="Times New Roman" w:cs="Times New Roman"/>
      <w:szCs w:val="24"/>
      <w:lang w:val="en-US" w:eastAsia="ar-SA" w:bidi="en-US"/>
    </w:rPr>
  </w:style>
  <w:style w:type="paragraph" w:customStyle="1" w:styleId="Style4">
    <w:name w:val="Style4"/>
    <w:basedOn w:val="a"/>
    <w:qFormat/>
    <w:rsid w:val="00A95C15"/>
    <w:pPr>
      <w:widowControl w:val="0"/>
      <w:spacing w:line="334" w:lineRule="exact"/>
      <w:ind w:firstLine="746"/>
    </w:pPr>
    <w:rPr>
      <w:rFonts w:eastAsia="Times New Roman" w:cs="Times New Roman"/>
      <w:szCs w:val="24"/>
    </w:rPr>
  </w:style>
  <w:style w:type="paragraph" w:customStyle="1" w:styleId="Style14">
    <w:name w:val="Style14"/>
    <w:basedOn w:val="a"/>
    <w:qFormat/>
    <w:rsid w:val="00B75638"/>
    <w:pPr>
      <w:widowControl w:val="0"/>
      <w:spacing w:line="331" w:lineRule="exact"/>
    </w:pPr>
    <w:rPr>
      <w:rFonts w:eastAsia="Times New Roman" w:cs="Times New Roman"/>
      <w:szCs w:val="24"/>
    </w:rPr>
  </w:style>
  <w:style w:type="paragraph" w:customStyle="1" w:styleId="Normal0">
    <w:name w:val="Normal Знак Знак"/>
    <w:qFormat/>
    <w:rsid w:val="00B75638"/>
    <w:pPr>
      <w:suppressAutoHyphens/>
      <w:spacing w:before="100" w:after="100"/>
      <w:jc w:val="both"/>
    </w:pPr>
    <w:rPr>
      <w:rFonts w:ascii="Times New Roman" w:eastAsia="Times New Roman" w:hAnsi="Times New Roman" w:cs="Times New Roman"/>
      <w:color w:val="00000A"/>
      <w:sz w:val="24"/>
      <w:szCs w:val="20"/>
      <w:lang w:eastAsia="ar-SA"/>
    </w:rPr>
  </w:style>
  <w:style w:type="paragraph" w:customStyle="1" w:styleId="afffff1">
    <w:name w:val="Знак"/>
    <w:basedOn w:val="a"/>
    <w:qFormat/>
    <w:rsid w:val="00B75638"/>
    <w:rPr>
      <w:rFonts w:ascii="Verdana" w:eastAsia="Times New Roman" w:hAnsi="Verdana" w:cs="Verdana"/>
      <w:sz w:val="20"/>
      <w:szCs w:val="20"/>
      <w:lang w:val="en-US" w:eastAsia="en-US"/>
    </w:rPr>
  </w:style>
  <w:style w:type="paragraph" w:customStyle="1" w:styleId="2a">
    <w:name w:val="Текст2"/>
    <w:basedOn w:val="a"/>
    <w:link w:val="29"/>
    <w:qFormat/>
    <w:rsid w:val="00107ED0"/>
    <w:rPr>
      <w:rFonts w:ascii="Courier New" w:eastAsia="Times New Roman" w:hAnsi="Courier New" w:cs="Times New Roman"/>
      <w:sz w:val="20"/>
      <w:szCs w:val="20"/>
    </w:rPr>
  </w:style>
  <w:style w:type="paragraph" w:customStyle="1" w:styleId="S9">
    <w:name w:val="S_Таблица"/>
    <w:basedOn w:val="a"/>
    <w:link w:val="s70"/>
    <w:qFormat/>
    <w:rsid w:val="00107ED0"/>
    <w:pPr>
      <w:tabs>
        <w:tab w:val="left" w:pos="720"/>
      </w:tabs>
      <w:suppressAutoHyphens/>
      <w:spacing w:line="360" w:lineRule="auto"/>
      <w:jc w:val="right"/>
    </w:pPr>
    <w:rPr>
      <w:rFonts w:eastAsia="Times New Roman" w:cs="Calibri"/>
      <w:szCs w:val="24"/>
      <w:lang w:eastAsia="ar-SA"/>
    </w:rPr>
  </w:style>
  <w:style w:type="paragraph" w:styleId="afffff2">
    <w:name w:val="List Paragraph"/>
    <w:basedOn w:val="a"/>
    <w:uiPriority w:val="34"/>
    <w:qFormat/>
    <w:rsid w:val="00881100"/>
    <w:pPr>
      <w:ind w:left="720"/>
      <w:contextualSpacing/>
    </w:pPr>
  </w:style>
  <w:style w:type="paragraph" w:customStyle="1" w:styleId="s160">
    <w:name w:val="s_16"/>
    <w:basedOn w:val="a"/>
    <w:qFormat/>
    <w:rsid w:val="00DF09D4"/>
    <w:pPr>
      <w:spacing w:beforeAutospacing="1" w:afterAutospacing="1"/>
    </w:pPr>
    <w:rPr>
      <w:rFonts w:eastAsia="Times New Roman" w:cs="Times New Roman"/>
      <w:szCs w:val="24"/>
    </w:rPr>
  </w:style>
  <w:style w:type="paragraph" w:customStyle="1" w:styleId="Sa">
    <w:name w:val="S_Обычный"/>
    <w:basedOn w:val="a"/>
    <w:link w:val="s90"/>
    <w:qFormat/>
    <w:rsid w:val="00DD2F24"/>
    <w:pPr>
      <w:tabs>
        <w:tab w:val="left" w:pos="1080"/>
      </w:tabs>
      <w:spacing w:line="360" w:lineRule="auto"/>
      <w:ind w:firstLine="720"/>
    </w:pPr>
    <w:rPr>
      <w:rFonts w:eastAsia="Times New Roman" w:cs="Times New Roman"/>
      <w:w w:val="109"/>
      <w:szCs w:val="24"/>
    </w:rPr>
  </w:style>
  <w:style w:type="paragraph" w:customStyle="1" w:styleId="afffff3">
    <w:name w:val="Мария"/>
    <w:basedOn w:val="a"/>
    <w:uiPriority w:val="99"/>
    <w:qFormat/>
    <w:rsid w:val="00AA7E70"/>
    <w:pPr>
      <w:spacing w:before="240" w:after="120"/>
    </w:pPr>
    <w:rPr>
      <w:rFonts w:eastAsia="Times New Roman" w:cs="Times New Roman"/>
      <w:sz w:val="26"/>
      <w:szCs w:val="26"/>
    </w:rPr>
  </w:style>
  <w:style w:type="paragraph" w:customStyle="1" w:styleId="212">
    <w:name w:val="Цитата 21"/>
    <w:basedOn w:val="a"/>
    <w:uiPriority w:val="99"/>
    <w:qFormat/>
    <w:rsid w:val="00F5410B"/>
    <w:rPr>
      <w:rFonts w:ascii="Calibri" w:eastAsia="Times New Roman" w:hAnsi="Calibri" w:cs="Times New Roman"/>
      <w:i/>
      <w:iCs/>
      <w:color w:val="000000"/>
      <w:lang w:eastAsia="en-US"/>
    </w:rPr>
  </w:style>
  <w:style w:type="paragraph" w:styleId="2b">
    <w:name w:val="Body Text Indent 2"/>
    <w:basedOn w:val="a"/>
    <w:uiPriority w:val="99"/>
    <w:unhideWhenUsed/>
    <w:qFormat/>
    <w:rsid w:val="00014E73"/>
    <w:pPr>
      <w:spacing w:after="120" w:line="480" w:lineRule="auto"/>
      <w:ind w:left="283"/>
    </w:pPr>
  </w:style>
  <w:style w:type="paragraph" w:customStyle="1" w:styleId="Standard">
    <w:name w:val="Standard"/>
    <w:qFormat/>
    <w:rsid w:val="00014E73"/>
    <w:pPr>
      <w:suppressAutoHyphens/>
      <w:textAlignment w:val="baseline"/>
    </w:pPr>
    <w:rPr>
      <w:rFonts w:ascii="Times New Roman" w:eastAsia="Times New Roman" w:hAnsi="Times New Roman" w:cs="Times New Roman"/>
      <w:color w:val="00000A"/>
      <w:kern w:val="2"/>
      <w:sz w:val="24"/>
      <w:szCs w:val="24"/>
      <w:lang w:eastAsia="ar-SA"/>
    </w:rPr>
  </w:style>
  <w:style w:type="paragraph" w:customStyle="1" w:styleId="-1">
    <w:name w:val="диссер-текст"/>
    <w:basedOn w:val="a"/>
    <w:semiHidden/>
    <w:qFormat/>
    <w:rsid w:val="004E741E"/>
    <w:pPr>
      <w:spacing w:line="235" w:lineRule="auto"/>
      <w:ind w:firstLine="567"/>
    </w:pPr>
    <w:rPr>
      <w:rFonts w:eastAsia="Times New Roman" w:cs="Times New Roman"/>
      <w:sz w:val="28"/>
      <w:lang w:val="en-US"/>
    </w:rPr>
  </w:style>
  <w:style w:type="paragraph" w:styleId="38">
    <w:name w:val="Body Text Indent 3"/>
    <w:basedOn w:val="a"/>
    <w:uiPriority w:val="99"/>
    <w:qFormat/>
    <w:rsid w:val="004E741E"/>
    <w:pPr>
      <w:widowControl w:val="0"/>
      <w:spacing w:after="120"/>
      <w:ind w:left="283"/>
    </w:pPr>
    <w:rPr>
      <w:rFonts w:eastAsia="Times New Roman" w:cs="Times New Roman"/>
      <w:sz w:val="16"/>
      <w:szCs w:val="16"/>
    </w:rPr>
  </w:style>
  <w:style w:type="paragraph" w:styleId="z-0">
    <w:name w:val="HTML Bottom of Form"/>
    <w:basedOn w:val="a"/>
    <w:qFormat/>
    <w:rsid w:val="004E741E"/>
    <w:pPr>
      <w:pBdr>
        <w:top w:val="single" w:sz="6" w:space="1" w:color="00000A"/>
      </w:pBdr>
      <w:jc w:val="center"/>
    </w:pPr>
    <w:rPr>
      <w:rFonts w:ascii="Arial" w:eastAsia="Times New Roman" w:hAnsi="Arial" w:cs="Arial"/>
      <w:vanish/>
      <w:color w:val="FFFFFF"/>
      <w:sz w:val="16"/>
      <w:szCs w:val="16"/>
    </w:rPr>
  </w:style>
  <w:style w:type="paragraph" w:styleId="HTML0">
    <w:name w:val="HTML Preformatted"/>
    <w:basedOn w:val="a"/>
    <w:link w:val="HTML"/>
    <w:uiPriority w:val="99"/>
    <w:qFormat/>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styleId="2c">
    <w:name w:val="Body Text 2"/>
    <w:basedOn w:val="a"/>
    <w:uiPriority w:val="99"/>
    <w:qFormat/>
    <w:rsid w:val="004E741E"/>
    <w:pPr>
      <w:widowControl w:val="0"/>
      <w:spacing w:after="120" w:line="480" w:lineRule="auto"/>
    </w:pPr>
    <w:rPr>
      <w:rFonts w:eastAsia="Times New Roman" w:cs="Times New Roman"/>
      <w:sz w:val="20"/>
      <w:szCs w:val="20"/>
    </w:rPr>
  </w:style>
  <w:style w:type="paragraph" w:styleId="afffff4">
    <w:name w:val="Subtitle"/>
    <w:basedOn w:val="a"/>
    <w:uiPriority w:val="11"/>
    <w:qFormat/>
    <w:rsid w:val="004E741E"/>
    <w:rPr>
      <w:rFonts w:ascii="Cambria" w:eastAsia="Times New Roman" w:hAnsi="Cambria" w:cs="Cambria"/>
      <w:i/>
      <w:iCs/>
      <w:color w:val="4F81BD"/>
      <w:spacing w:val="15"/>
      <w:szCs w:val="24"/>
      <w:lang w:val="en-US" w:eastAsia="en-US"/>
    </w:rPr>
  </w:style>
  <w:style w:type="paragraph" w:customStyle="1" w:styleId="18">
    <w:name w:val="Выделенная цитата1"/>
    <w:basedOn w:val="a"/>
    <w:link w:val="IntenseQuoteChar"/>
    <w:semiHidden/>
    <w:qFormat/>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paragraph" w:styleId="2d">
    <w:name w:val="List Bullet 2"/>
    <w:basedOn w:val="a"/>
    <w:uiPriority w:val="99"/>
    <w:qFormat/>
    <w:rsid w:val="004E741E"/>
    <w:pPr>
      <w:widowControl w:val="0"/>
      <w:tabs>
        <w:tab w:val="left" w:pos="360"/>
      </w:tabs>
      <w:ind w:firstLine="0"/>
    </w:pPr>
    <w:rPr>
      <w:rFonts w:eastAsia="Times New Roman" w:cs="Times New Roman"/>
      <w:sz w:val="20"/>
      <w:szCs w:val="20"/>
    </w:rPr>
  </w:style>
  <w:style w:type="paragraph" w:customStyle="1" w:styleId="afffff5">
    <w:name w:val="Ч_текст"/>
    <w:basedOn w:val="a"/>
    <w:autoRedefine/>
    <w:qFormat/>
    <w:rsid w:val="004E741E"/>
    <w:pPr>
      <w:widowControl w:val="0"/>
      <w:spacing w:line="360" w:lineRule="auto"/>
      <w:jc w:val="center"/>
    </w:pPr>
    <w:rPr>
      <w:rFonts w:eastAsia="Times New Roman" w:cs="Times New Roman"/>
      <w:b/>
      <w:sz w:val="28"/>
      <w:szCs w:val="28"/>
    </w:rPr>
  </w:style>
  <w:style w:type="paragraph" w:customStyle="1" w:styleId="afffff6">
    <w:name w:val="Обычный (ПЗ)"/>
    <w:basedOn w:val="a"/>
    <w:qFormat/>
    <w:rsid w:val="004E741E"/>
    <w:pPr>
      <w:ind w:firstLine="720"/>
    </w:pPr>
    <w:rPr>
      <w:rFonts w:eastAsia="Times New Roman" w:cs="Times New Roman"/>
      <w:szCs w:val="24"/>
    </w:rPr>
  </w:style>
  <w:style w:type="paragraph" w:customStyle="1" w:styleId="afffff7">
    <w:name w:val="Основной стиль записки"/>
    <w:basedOn w:val="a"/>
    <w:qFormat/>
    <w:rsid w:val="004E741E"/>
    <w:rPr>
      <w:rFonts w:eastAsia="Times New Roman" w:cs="Times New Roman"/>
      <w:szCs w:val="24"/>
    </w:rPr>
  </w:style>
  <w:style w:type="paragraph" w:customStyle="1" w:styleId="afffff8">
    <w:name w:val="Знак Знак Знак Знак Знак Знак Знак Знак Знак Знак"/>
    <w:basedOn w:val="a"/>
    <w:qFormat/>
    <w:rsid w:val="004E741E"/>
    <w:rPr>
      <w:rFonts w:ascii="Verdana" w:eastAsia="Times New Roman" w:hAnsi="Verdana" w:cs="Verdana"/>
      <w:sz w:val="20"/>
      <w:szCs w:val="20"/>
      <w:lang w:val="en-US" w:eastAsia="en-US"/>
    </w:rPr>
  </w:style>
  <w:style w:type="paragraph" w:customStyle="1" w:styleId="1f">
    <w:name w:val="Обычный1"/>
    <w:qFormat/>
    <w:rsid w:val="00C81E80"/>
    <w:pPr>
      <w:snapToGrid w:val="0"/>
    </w:pPr>
    <w:rPr>
      <w:rFonts w:ascii="Times New Roman" w:eastAsia="Times New Roman" w:hAnsi="Times New Roman" w:cs="Times New Roman"/>
      <w:color w:val="00000A"/>
      <w:sz w:val="24"/>
      <w:szCs w:val="20"/>
    </w:rPr>
  </w:style>
  <w:style w:type="paragraph" w:customStyle="1" w:styleId="Normal10-020">
    <w:name w:val="Normal + 10 пт полужирный По центру Слева:  -02 см Справ..."/>
    <w:basedOn w:val="a"/>
    <w:qFormat/>
    <w:rsid w:val="00C81E80"/>
    <w:pPr>
      <w:ind w:left="-113" w:right="-113"/>
      <w:jc w:val="center"/>
    </w:pPr>
    <w:rPr>
      <w:rFonts w:eastAsia="Times New Roman" w:cs="Times New Roman"/>
      <w:b/>
      <w:bCs/>
      <w:sz w:val="20"/>
      <w:szCs w:val="20"/>
    </w:rPr>
  </w:style>
  <w:style w:type="paragraph" w:customStyle="1" w:styleId="CharChar">
    <w:name w:val="Char Char"/>
    <w:basedOn w:val="a"/>
    <w:qFormat/>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qFormat/>
    <w:rsid w:val="00D00E6C"/>
    <w:rPr>
      <w:rFonts w:ascii="Times New Roman" w:hAnsi="Times New Roman" w:cs="Times New Roman"/>
      <w:color w:val="000000"/>
      <w:sz w:val="24"/>
      <w:szCs w:val="24"/>
    </w:rPr>
  </w:style>
  <w:style w:type="paragraph" w:customStyle="1" w:styleId="ConsPlusNormal0">
    <w:name w:val="ConsPlusNormal"/>
    <w:qFormat/>
    <w:rsid w:val="001D3A48"/>
    <w:pPr>
      <w:widowControl w:val="0"/>
    </w:pPr>
    <w:rPr>
      <w:rFonts w:ascii="Arial" w:eastAsia="Times New Roman" w:hAnsi="Arial" w:cs="Arial"/>
      <w:color w:val="00000A"/>
      <w:sz w:val="24"/>
    </w:rPr>
  </w:style>
  <w:style w:type="paragraph" w:customStyle="1" w:styleId="100">
    <w:name w:val="Табличный_слева_10"/>
    <w:basedOn w:val="a"/>
    <w:qFormat/>
    <w:rsid w:val="00966ADD"/>
    <w:pPr>
      <w:ind w:firstLine="0"/>
      <w:jc w:val="left"/>
    </w:pPr>
    <w:rPr>
      <w:rFonts w:eastAsia="Times New Roman" w:cs="Times New Roman"/>
      <w:sz w:val="20"/>
      <w:szCs w:val="24"/>
    </w:rPr>
  </w:style>
  <w:style w:type="paragraph" w:customStyle="1" w:styleId="101">
    <w:name w:val="Табличный_по ширине_10"/>
    <w:basedOn w:val="a"/>
    <w:qFormat/>
    <w:rsid w:val="00966ADD"/>
    <w:pPr>
      <w:ind w:firstLine="0"/>
    </w:pPr>
    <w:rPr>
      <w:rFonts w:eastAsia="Times New Roman" w:cs="Times New Roman"/>
      <w:sz w:val="20"/>
      <w:szCs w:val="24"/>
    </w:rPr>
  </w:style>
  <w:style w:type="paragraph" w:customStyle="1" w:styleId="afffff9">
    <w:name w:val="Абзац"/>
    <w:basedOn w:val="a"/>
    <w:qFormat/>
    <w:rsid w:val="00966ADD"/>
    <w:pPr>
      <w:spacing w:before="120" w:after="60"/>
      <w:ind w:firstLine="567"/>
    </w:pPr>
    <w:rPr>
      <w:rFonts w:eastAsia="Times New Roman" w:cs="Times New Roman"/>
      <w:szCs w:val="24"/>
    </w:rPr>
  </w:style>
  <w:style w:type="paragraph" w:customStyle="1" w:styleId="afffffa">
    <w:name w:val="Список нумерованный"/>
    <w:basedOn w:val="a"/>
    <w:qFormat/>
    <w:rsid w:val="00966ADD"/>
    <w:pPr>
      <w:spacing w:before="120"/>
    </w:pPr>
    <w:rPr>
      <w:rFonts w:eastAsia="Times New Roman" w:cs="Times New Roman"/>
      <w:szCs w:val="24"/>
    </w:rPr>
  </w:style>
  <w:style w:type="paragraph" w:customStyle="1" w:styleId="afffffb">
    <w:name w:val="Табличный"/>
    <w:basedOn w:val="a"/>
    <w:qFormat/>
    <w:rsid w:val="00966ADD"/>
    <w:pPr>
      <w:keepNext/>
      <w:widowControl w:val="0"/>
      <w:spacing w:before="60" w:after="60"/>
      <w:ind w:firstLine="0"/>
      <w:jc w:val="center"/>
    </w:pPr>
    <w:rPr>
      <w:rFonts w:eastAsia="Times New Roman" w:cs="Times New Roman"/>
      <w:b/>
      <w:sz w:val="22"/>
      <w:szCs w:val="20"/>
    </w:rPr>
  </w:style>
  <w:style w:type="paragraph" w:customStyle="1" w:styleId="afffffc">
    <w:name w:val="Содержание"/>
    <w:basedOn w:val="a"/>
    <w:qFormat/>
    <w:rsid w:val="00966ADD"/>
    <w:pPr>
      <w:widowControl w:val="0"/>
      <w:spacing w:before="240" w:after="240"/>
      <w:ind w:firstLine="0"/>
      <w:jc w:val="center"/>
    </w:pPr>
    <w:rPr>
      <w:rFonts w:eastAsia="Times New Roman" w:cs="Times New Roman"/>
      <w:b/>
      <w:caps/>
      <w:szCs w:val="20"/>
    </w:rPr>
  </w:style>
  <w:style w:type="paragraph" w:customStyle="1" w:styleId="afffffd">
    <w:name w:val="Название таблицы"/>
    <w:basedOn w:val="affff"/>
    <w:qFormat/>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fe">
    <w:name w:val="Табличный_заголовки"/>
    <w:basedOn w:val="a"/>
    <w:qFormat/>
    <w:rsid w:val="00966ADD"/>
    <w:pPr>
      <w:keepNext/>
      <w:keepLines/>
      <w:ind w:firstLine="0"/>
      <w:jc w:val="center"/>
    </w:pPr>
    <w:rPr>
      <w:rFonts w:eastAsia="Times New Roman" w:cs="Times New Roman"/>
      <w:b/>
      <w:sz w:val="22"/>
    </w:rPr>
  </w:style>
  <w:style w:type="paragraph" w:customStyle="1" w:styleId="affffff">
    <w:name w:val="Табличный_центр"/>
    <w:basedOn w:val="a"/>
    <w:qFormat/>
    <w:rsid w:val="00966ADD"/>
    <w:pPr>
      <w:ind w:firstLine="0"/>
      <w:jc w:val="center"/>
    </w:pPr>
    <w:rPr>
      <w:rFonts w:eastAsia="Times New Roman" w:cs="Times New Roman"/>
      <w:sz w:val="22"/>
    </w:rPr>
  </w:style>
  <w:style w:type="paragraph" w:customStyle="1" w:styleId="1f0">
    <w:name w:val="Список 1)"/>
    <w:basedOn w:val="a"/>
    <w:qFormat/>
    <w:rsid w:val="00966ADD"/>
    <w:pPr>
      <w:spacing w:after="60"/>
    </w:pPr>
    <w:rPr>
      <w:rFonts w:eastAsia="Times New Roman" w:cs="Times New Roman"/>
      <w:szCs w:val="24"/>
    </w:rPr>
  </w:style>
  <w:style w:type="paragraph" w:customStyle="1" w:styleId="affffff0">
    <w:name w:val="Табличный_нумерованный"/>
    <w:basedOn w:val="a"/>
    <w:qFormat/>
    <w:rsid w:val="00966ADD"/>
    <w:pPr>
      <w:jc w:val="left"/>
    </w:pPr>
    <w:rPr>
      <w:rFonts w:eastAsia="Times New Roman" w:cs="Times New Roman"/>
      <w:sz w:val="20"/>
      <w:szCs w:val="20"/>
    </w:rPr>
  </w:style>
  <w:style w:type="paragraph" w:styleId="affffff1">
    <w:name w:val="toa heading"/>
    <w:basedOn w:val="a"/>
    <w:semiHidden/>
    <w:qFormat/>
    <w:rsid w:val="00966ADD"/>
    <w:pPr>
      <w:spacing w:before="40" w:after="20"/>
      <w:ind w:firstLine="0"/>
      <w:jc w:val="center"/>
    </w:pPr>
    <w:rPr>
      <w:rFonts w:eastAsia="Times New Roman" w:cs="Times New Roman"/>
      <w:b/>
      <w:sz w:val="22"/>
      <w:szCs w:val="20"/>
    </w:rPr>
  </w:style>
  <w:style w:type="paragraph" w:styleId="affffff2">
    <w:name w:val="annotation text"/>
    <w:basedOn w:val="a"/>
    <w:uiPriority w:val="99"/>
    <w:qFormat/>
    <w:rsid w:val="00966ADD"/>
    <w:pPr>
      <w:ind w:firstLine="0"/>
      <w:jc w:val="left"/>
    </w:pPr>
    <w:rPr>
      <w:rFonts w:eastAsia="Times New Roman" w:cs="Times New Roman"/>
      <w:sz w:val="20"/>
      <w:szCs w:val="20"/>
    </w:rPr>
  </w:style>
  <w:style w:type="paragraph" w:styleId="affffff3">
    <w:name w:val="annotation subject"/>
    <w:basedOn w:val="affffff2"/>
    <w:semiHidden/>
    <w:qFormat/>
    <w:rsid w:val="00966ADD"/>
    <w:pPr>
      <w:ind w:firstLine="284"/>
      <w:jc w:val="both"/>
    </w:pPr>
    <w:rPr>
      <w:b/>
      <w:bCs/>
    </w:rPr>
  </w:style>
  <w:style w:type="paragraph" w:customStyle="1" w:styleId="affffff4">
    <w:name w:val="Требования"/>
    <w:basedOn w:val="a"/>
    <w:qFormat/>
    <w:rsid w:val="00966ADD"/>
    <w:pPr>
      <w:spacing w:before="120" w:after="60"/>
      <w:ind w:firstLine="567"/>
      <w:outlineLvl w:val="1"/>
    </w:pPr>
    <w:rPr>
      <w:rFonts w:eastAsia="Times New Roman" w:cs="Times New Roman"/>
      <w:bCs/>
      <w:i/>
      <w:iCs/>
      <w:szCs w:val="24"/>
    </w:rPr>
  </w:style>
  <w:style w:type="paragraph" w:customStyle="1" w:styleId="affffff5">
    <w:name w:val="Список а)"/>
    <w:basedOn w:val="afffe"/>
    <w:qFormat/>
    <w:rsid w:val="00966ADD"/>
    <w:pPr>
      <w:ind w:left="720" w:hanging="360"/>
    </w:pPr>
  </w:style>
  <w:style w:type="paragraph" w:customStyle="1" w:styleId="affffff6">
    <w:name w:val="Табличный_слева"/>
    <w:basedOn w:val="a"/>
    <w:qFormat/>
    <w:rsid w:val="00966ADD"/>
    <w:pPr>
      <w:ind w:firstLine="0"/>
      <w:jc w:val="left"/>
    </w:pPr>
    <w:rPr>
      <w:rFonts w:eastAsia="Times New Roman" w:cs="Times New Roman"/>
      <w:sz w:val="22"/>
    </w:rPr>
  </w:style>
  <w:style w:type="paragraph" w:customStyle="1" w:styleId="1f1">
    <w:name w:val="Обычный 1"/>
    <w:basedOn w:val="a"/>
    <w:semiHidden/>
    <w:qFormat/>
    <w:rsid w:val="00966ADD"/>
    <w:pPr>
      <w:tabs>
        <w:tab w:val="left" w:pos="360"/>
      </w:tabs>
      <w:spacing w:before="120"/>
      <w:ind w:left="360" w:hanging="360"/>
    </w:pPr>
    <w:rPr>
      <w:rFonts w:eastAsia="Times New Roman" w:cs="Times New Roman"/>
      <w:szCs w:val="20"/>
    </w:rPr>
  </w:style>
  <w:style w:type="paragraph" w:customStyle="1" w:styleId="affffff7">
    <w:name w:val="Обычный влево"/>
    <w:basedOn w:val="1f1"/>
    <w:qFormat/>
    <w:rsid w:val="00966ADD"/>
    <w:pPr>
      <w:spacing w:before="0"/>
      <w:ind w:left="0" w:firstLine="0"/>
      <w:jc w:val="left"/>
    </w:pPr>
  </w:style>
  <w:style w:type="paragraph" w:customStyle="1" w:styleId="affffff8">
    <w:name w:val="Табличный_по ширине"/>
    <w:basedOn w:val="affffff6"/>
    <w:qFormat/>
    <w:rsid w:val="00966ADD"/>
    <w:pPr>
      <w:jc w:val="both"/>
    </w:pPr>
  </w:style>
  <w:style w:type="paragraph" w:customStyle="1" w:styleId="102">
    <w:name w:val="Табличный_центр_10"/>
    <w:basedOn w:val="a"/>
    <w:qFormat/>
    <w:rsid w:val="00966ADD"/>
    <w:pPr>
      <w:ind w:firstLine="0"/>
      <w:jc w:val="center"/>
    </w:pPr>
    <w:rPr>
      <w:rFonts w:eastAsia="Times New Roman" w:cs="Times New Roman"/>
      <w:sz w:val="20"/>
      <w:szCs w:val="24"/>
    </w:rPr>
  </w:style>
  <w:style w:type="paragraph" w:customStyle="1" w:styleId="103">
    <w:name w:val="Табличный_нумерованный_10"/>
    <w:basedOn w:val="a"/>
    <w:qFormat/>
    <w:rsid w:val="00966ADD"/>
    <w:pPr>
      <w:jc w:val="left"/>
    </w:pPr>
    <w:rPr>
      <w:rFonts w:eastAsia="Times New Roman" w:cs="Times New Roman"/>
      <w:sz w:val="20"/>
      <w:szCs w:val="24"/>
    </w:rPr>
  </w:style>
  <w:style w:type="paragraph" w:customStyle="1" w:styleId="104">
    <w:name w:val="Табличный_заголовки_10"/>
    <w:basedOn w:val="afffff9"/>
    <w:qFormat/>
    <w:rsid w:val="00966ADD"/>
    <w:pPr>
      <w:jc w:val="center"/>
    </w:pPr>
    <w:rPr>
      <w:b/>
      <w:sz w:val="20"/>
    </w:rPr>
  </w:style>
  <w:style w:type="paragraph" w:customStyle="1" w:styleId="1f2">
    <w:name w:val="1"/>
    <w:basedOn w:val="a"/>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ff9">
    <w:name w:val="Intense Quote"/>
    <w:basedOn w:val="a"/>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paragraph" w:styleId="affffffa">
    <w:name w:val="List Bullet"/>
    <w:basedOn w:val="a"/>
    <w:uiPriority w:val="99"/>
    <w:unhideWhenUsed/>
    <w:qFormat/>
    <w:rsid w:val="00966ADD"/>
    <w:pPr>
      <w:spacing w:line="360" w:lineRule="auto"/>
      <w:ind w:left="1571" w:hanging="360"/>
      <w:contextualSpacing/>
    </w:pPr>
    <w:rPr>
      <w:rFonts w:eastAsia="Times New Roman" w:cs="Times New Roman"/>
      <w:szCs w:val="24"/>
    </w:rPr>
  </w:style>
  <w:style w:type="paragraph" w:styleId="37">
    <w:name w:val="Body Text 3"/>
    <w:basedOn w:val="a"/>
    <w:link w:val="36"/>
    <w:qFormat/>
    <w:rsid w:val="00966ADD"/>
    <w:pPr>
      <w:spacing w:after="120" w:line="360" w:lineRule="auto"/>
      <w:ind w:firstLine="680"/>
    </w:pPr>
    <w:rPr>
      <w:rFonts w:eastAsia="Times New Roman" w:cs="Times New Roman"/>
      <w:sz w:val="16"/>
      <w:szCs w:val="16"/>
    </w:rPr>
  </w:style>
  <w:style w:type="paragraph" w:styleId="affffffb">
    <w:name w:val="Block Text"/>
    <w:basedOn w:val="a"/>
    <w:qFormat/>
    <w:rsid w:val="00966ADD"/>
    <w:pPr>
      <w:spacing w:line="360" w:lineRule="auto"/>
      <w:ind w:left="526" w:right="43"/>
    </w:pPr>
    <w:rPr>
      <w:rFonts w:eastAsia="Times New Roman" w:cs="Times New Roman"/>
      <w:sz w:val="28"/>
      <w:szCs w:val="28"/>
    </w:rPr>
  </w:style>
  <w:style w:type="paragraph" w:styleId="39">
    <w:name w:val="List Bullet 3"/>
    <w:basedOn w:val="affffffa"/>
    <w:autoRedefine/>
    <w:qFormat/>
    <w:rsid w:val="00966ADD"/>
    <w:pPr>
      <w:tabs>
        <w:tab w:val="left" w:pos="360"/>
      </w:tabs>
      <w:spacing w:after="240" w:line="240" w:lineRule="atLeast"/>
      <w:ind w:left="2160"/>
    </w:pPr>
    <w:rPr>
      <w:rFonts w:ascii="Arial" w:hAnsi="Arial" w:cs="Arial"/>
      <w:spacing w:val="-5"/>
      <w:sz w:val="20"/>
      <w:szCs w:val="20"/>
      <w:lang w:eastAsia="en-US"/>
    </w:rPr>
  </w:style>
  <w:style w:type="paragraph" w:styleId="43">
    <w:name w:val="List Bullet 4"/>
    <w:basedOn w:val="affffffa"/>
    <w:autoRedefine/>
    <w:qFormat/>
    <w:rsid w:val="00966ADD"/>
    <w:pPr>
      <w:tabs>
        <w:tab w:val="left" w:pos="360"/>
      </w:tabs>
      <w:spacing w:after="240" w:line="240" w:lineRule="atLeast"/>
      <w:ind w:left="2520"/>
    </w:pPr>
    <w:rPr>
      <w:rFonts w:ascii="Arial" w:hAnsi="Arial" w:cs="Arial"/>
      <w:spacing w:val="-5"/>
      <w:sz w:val="20"/>
      <w:szCs w:val="20"/>
      <w:lang w:eastAsia="en-US"/>
    </w:rPr>
  </w:style>
  <w:style w:type="paragraph" w:styleId="53">
    <w:name w:val="List Bullet 5"/>
    <w:basedOn w:val="affffffa"/>
    <w:autoRedefine/>
    <w:qFormat/>
    <w:rsid w:val="00966ADD"/>
    <w:pPr>
      <w:tabs>
        <w:tab w:val="left" w:pos="360"/>
      </w:tabs>
      <w:spacing w:after="240" w:line="240" w:lineRule="atLeast"/>
      <w:ind w:left="2880"/>
    </w:pPr>
    <w:rPr>
      <w:rFonts w:ascii="Arial" w:hAnsi="Arial" w:cs="Arial"/>
      <w:spacing w:val="-5"/>
      <w:sz w:val="20"/>
      <w:szCs w:val="20"/>
      <w:lang w:eastAsia="en-US"/>
    </w:rPr>
  </w:style>
  <w:style w:type="paragraph" w:styleId="affffffc">
    <w:name w:val="List Number"/>
    <w:basedOn w:val="a"/>
    <w:qFormat/>
    <w:rsid w:val="00966ADD"/>
    <w:pPr>
      <w:spacing w:beforeAutospacing="1" w:afterAutospacing="1" w:line="360" w:lineRule="auto"/>
    </w:pPr>
    <w:rPr>
      <w:rFonts w:eastAsia="Times New Roman" w:cs="Times New Roman"/>
      <w:sz w:val="28"/>
      <w:szCs w:val="28"/>
    </w:rPr>
  </w:style>
  <w:style w:type="paragraph" w:styleId="affffffd">
    <w:name w:val="List Continue"/>
    <w:basedOn w:val="afffe"/>
    <w:uiPriority w:val="99"/>
    <w:qFormat/>
    <w:rsid w:val="00966ADD"/>
    <w:pPr>
      <w:spacing w:after="240" w:line="240" w:lineRule="atLeast"/>
      <w:ind w:left="1440"/>
    </w:pPr>
    <w:rPr>
      <w:rFonts w:ascii="Arial" w:hAnsi="Arial" w:cs="Arial"/>
      <w:spacing w:val="-5"/>
      <w:sz w:val="20"/>
      <w:szCs w:val="20"/>
      <w:lang w:eastAsia="en-US"/>
    </w:rPr>
  </w:style>
  <w:style w:type="paragraph" w:styleId="2e">
    <w:name w:val="List Continue 2"/>
    <w:basedOn w:val="affffffd"/>
    <w:uiPriority w:val="99"/>
    <w:qFormat/>
    <w:rsid w:val="00966ADD"/>
    <w:pPr>
      <w:ind w:left="2160"/>
    </w:pPr>
  </w:style>
  <w:style w:type="paragraph" w:styleId="3a">
    <w:name w:val="List Continue 3"/>
    <w:basedOn w:val="affffffd"/>
    <w:uiPriority w:val="99"/>
    <w:qFormat/>
    <w:rsid w:val="00966ADD"/>
    <w:pPr>
      <w:ind w:left="2520"/>
    </w:pPr>
  </w:style>
  <w:style w:type="paragraph" w:styleId="44">
    <w:name w:val="List Continue 4"/>
    <w:basedOn w:val="affffffd"/>
    <w:qFormat/>
    <w:rsid w:val="00966ADD"/>
    <w:pPr>
      <w:ind w:left="2880"/>
    </w:pPr>
  </w:style>
  <w:style w:type="paragraph" w:styleId="54">
    <w:name w:val="List Continue 5"/>
    <w:basedOn w:val="affffffd"/>
    <w:qFormat/>
    <w:rsid w:val="00966ADD"/>
    <w:pPr>
      <w:ind w:left="3240"/>
    </w:pPr>
  </w:style>
  <w:style w:type="paragraph" w:styleId="2f">
    <w:name w:val="List Number 2"/>
    <w:basedOn w:val="affffffc"/>
    <w:qFormat/>
    <w:rsid w:val="00966ADD"/>
    <w:pPr>
      <w:spacing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c"/>
    <w:qFormat/>
    <w:rsid w:val="00966ADD"/>
    <w:pPr>
      <w:tabs>
        <w:tab w:val="left" w:pos="720"/>
      </w:tabs>
      <w:spacing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fc"/>
    <w:qFormat/>
    <w:rsid w:val="00966ADD"/>
    <w:pPr>
      <w:spacing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fc"/>
    <w:qFormat/>
    <w:rsid w:val="00966ADD"/>
    <w:pPr>
      <w:spacing w:beforeAutospacing="0" w:after="240" w:afterAutospacing="0" w:line="240" w:lineRule="atLeast"/>
      <w:ind w:left="2880" w:hanging="360"/>
    </w:pPr>
    <w:rPr>
      <w:rFonts w:ascii="Arial" w:hAnsi="Arial" w:cs="Arial"/>
      <w:spacing w:val="-5"/>
      <w:sz w:val="20"/>
      <w:szCs w:val="20"/>
      <w:lang w:eastAsia="en-US"/>
    </w:rPr>
  </w:style>
  <w:style w:type="paragraph" w:styleId="affffffe">
    <w:name w:val="Message Header"/>
    <w:basedOn w:val="afffd"/>
    <w:qFormat/>
    <w:rsid w:val="00966ADD"/>
    <w:pPr>
      <w:keepLines/>
      <w:tabs>
        <w:tab w:val="left" w:pos="3600"/>
        <w:tab w:val="left" w:pos="4680"/>
      </w:tabs>
      <w:spacing w:line="280" w:lineRule="exact"/>
      <w:ind w:left="1080" w:right="2160" w:hanging="1080"/>
    </w:pPr>
    <w:rPr>
      <w:rFonts w:ascii="Arial" w:hAnsi="Arial" w:cs="Times New Roman"/>
      <w:sz w:val="20"/>
      <w:szCs w:val="20"/>
    </w:rPr>
  </w:style>
  <w:style w:type="paragraph" w:styleId="afffffff">
    <w:name w:val="Normal Indent"/>
    <w:basedOn w:val="a"/>
    <w:qFormat/>
    <w:rsid w:val="00966ADD"/>
    <w:pPr>
      <w:spacing w:line="360" w:lineRule="auto"/>
      <w:ind w:left="1440"/>
    </w:pPr>
    <w:rPr>
      <w:rFonts w:ascii="Arial" w:eastAsia="Times New Roman" w:hAnsi="Arial" w:cs="Arial"/>
      <w:spacing w:val="-5"/>
      <w:sz w:val="20"/>
      <w:szCs w:val="20"/>
      <w:lang w:eastAsia="en-US"/>
    </w:rPr>
  </w:style>
  <w:style w:type="paragraph" w:styleId="HTMLb">
    <w:name w:val="HTML Address"/>
    <w:basedOn w:val="a"/>
    <w:qFormat/>
    <w:rsid w:val="00966ADD"/>
    <w:pPr>
      <w:spacing w:line="360" w:lineRule="auto"/>
      <w:ind w:left="1080"/>
    </w:pPr>
    <w:rPr>
      <w:rFonts w:ascii="Arial" w:eastAsia="Times New Roman" w:hAnsi="Arial" w:cs="Times New Roman"/>
      <w:i/>
      <w:iCs/>
      <w:spacing w:val="-5"/>
      <w:sz w:val="20"/>
      <w:szCs w:val="20"/>
    </w:rPr>
  </w:style>
  <w:style w:type="paragraph" w:styleId="afffffff0">
    <w:name w:val="envelope address"/>
    <w:basedOn w:val="a"/>
    <w:qFormat/>
    <w:rsid w:val="00966ADD"/>
    <w:pPr>
      <w:spacing w:line="360" w:lineRule="auto"/>
      <w:ind w:left="2880"/>
    </w:pPr>
    <w:rPr>
      <w:rFonts w:ascii="Arial" w:eastAsia="Times New Roman" w:hAnsi="Arial" w:cs="Arial"/>
      <w:spacing w:val="-5"/>
      <w:sz w:val="28"/>
      <w:szCs w:val="28"/>
      <w:lang w:eastAsia="en-US"/>
    </w:rPr>
  </w:style>
  <w:style w:type="paragraph" w:styleId="afffffff1">
    <w:name w:val="Date"/>
    <w:basedOn w:val="a"/>
    <w:qFormat/>
    <w:rsid w:val="00966ADD"/>
    <w:pPr>
      <w:spacing w:line="360" w:lineRule="auto"/>
      <w:ind w:left="1080"/>
    </w:pPr>
    <w:rPr>
      <w:rFonts w:ascii="Arial" w:eastAsia="Times New Roman" w:hAnsi="Arial" w:cs="Times New Roman"/>
      <w:spacing w:val="-5"/>
      <w:sz w:val="20"/>
      <w:szCs w:val="20"/>
    </w:rPr>
  </w:style>
  <w:style w:type="paragraph" w:styleId="afffffff2">
    <w:name w:val="Note Heading"/>
    <w:basedOn w:val="a"/>
    <w:qFormat/>
    <w:rsid w:val="00966ADD"/>
    <w:pPr>
      <w:spacing w:line="360" w:lineRule="auto"/>
      <w:ind w:left="1080"/>
    </w:pPr>
    <w:rPr>
      <w:rFonts w:ascii="Arial" w:eastAsia="Times New Roman" w:hAnsi="Arial" w:cs="Times New Roman"/>
      <w:spacing w:val="-5"/>
      <w:sz w:val="20"/>
      <w:szCs w:val="20"/>
    </w:rPr>
  </w:style>
  <w:style w:type="paragraph" w:styleId="2f0">
    <w:name w:val="Body Text First Indent 2"/>
    <w:basedOn w:val="affff7"/>
    <w:qFormat/>
    <w:rsid w:val="00966ADD"/>
    <w:pPr>
      <w:spacing w:line="360" w:lineRule="auto"/>
      <w:ind w:firstLine="210"/>
      <w:jc w:val="left"/>
    </w:pPr>
    <w:rPr>
      <w:rFonts w:ascii="Arial" w:hAnsi="Arial" w:cs="Times New Roman"/>
      <w:spacing w:val="-5"/>
      <w:szCs w:val="24"/>
    </w:rPr>
  </w:style>
  <w:style w:type="paragraph" w:styleId="2f1">
    <w:name w:val="envelope return"/>
    <w:basedOn w:val="a"/>
    <w:qFormat/>
    <w:rsid w:val="00966ADD"/>
    <w:pPr>
      <w:spacing w:line="360" w:lineRule="auto"/>
      <w:ind w:left="1080"/>
    </w:pPr>
    <w:rPr>
      <w:rFonts w:ascii="Arial" w:eastAsia="Times New Roman" w:hAnsi="Arial" w:cs="Arial"/>
      <w:spacing w:val="-5"/>
      <w:sz w:val="20"/>
      <w:szCs w:val="20"/>
      <w:lang w:eastAsia="en-US"/>
    </w:rPr>
  </w:style>
  <w:style w:type="paragraph" w:styleId="afffffff3">
    <w:name w:val="Signature"/>
    <w:basedOn w:val="a"/>
    <w:rsid w:val="00966ADD"/>
    <w:pPr>
      <w:spacing w:line="360" w:lineRule="auto"/>
      <w:ind w:left="4252"/>
    </w:pPr>
    <w:rPr>
      <w:rFonts w:ascii="Arial" w:eastAsia="Times New Roman" w:hAnsi="Arial" w:cs="Times New Roman"/>
      <w:spacing w:val="-5"/>
      <w:sz w:val="20"/>
      <w:szCs w:val="20"/>
    </w:rPr>
  </w:style>
  <w:style w:type="paragraph" w:styleId="afffffff4">
    <w:name w:val="Salutation"/>
    <w:basedOn w:val="a"/>
    <w:rsid w:val="00966ADD"/>
    <w:pPr>
      <w:spacing w:line="360" w:lineRule="auto"/>
      <w:ind w:left="1080"/>
    </w:pPr>
    <w:rPr>
      <w:rFonts w:ascii="Arial" w:eastAsia="Times New Roman" w:hAnsi="Arial" w:cs="Times New Roman"/>
      <w:spacing w:val="-5"/>
      <w:sz w:val="20"/>
      <w:szCs w:val="20"/>
    </w:rPr>
  </w:style>
  <w:style w:type="paragraph" w:styleId="afffffff5">
    <w:name w:val="Closing"/>
    <w:basedOn w:val="a"/>
    <w:qFormat/>
    <w:rsid w:val="00966ADD"/>
    <w:pPr>
      <w:spacing w:line="360" w:lineRule="auto"/>
      <w:ind w:left="4252"/>
    </w:pPr>
    <w:rPr>
      <w:rFonts w:ascii="Arial" w:eastAsia="Times New Roman" w:hAnsi="Arial" w:cs="Times New Roman"/>
      <w:spacing w:val="-5"/>
      <w:sz w:val="20"/>
      <w:szCs w:val="20"/>
    </w:rPr>
  </w:style>
  <w:style w:type="paragraph" w:styleId="afffffff6">
    <w:name w:val="E-mail Signature"/>
    <w:basedOn w:val="a"/>
    <w:qFormat/>
    <w:rsid w:val="00966ADD"/>
    <w:pPr>
      <w:spacing w:line="360" w:lineRule="auto"/>
      <w:ind w:left="1080"/>
    </w:pPr>
    <w:rPr>
      <w:rFonts w:ascii="Arial" w:eastAsia="Times New Roman" w:hAnsi="Arial" w:cs="Times New Roman"/>
      <w:spacing w:val="-5"/>
      <w:sz w:val="20"/>
      <w:szCs w:val="20"/>
    </w:rPr>
  </w:style>
  <w:style w:type="paragraph" w:customStyle="1" w:styleId="afffffff7">
    <w:name w:val="Îáû÷íûé"/>
    <w:qFormat/>
    <w:rsid w:val="00966ADD"/>
    <w:rPr>
      <w:rFonts w:ascii="Times New Roman" w:eastAsia="Times New Roman" w:hAnsi="Times New Roman" w:cs="Times New Roman"/>
      <w:color w:val="00000A"/>
      <w:sz w:val="28"/>
      <w:szCs w:val="20"/>
    </w:rPr>
  </w:style>
  <w:style w:type="paragraph" w:customStyle="1" w:styleId="Sb">
    <w:name w:val="S_Титульный"/>
    <w:basedOn w:val="a"/>
    <w:qFormat/>
    <w:rsid w:val="00966ADD"/>
    <w:pPr>
      <w:spacing w:line="360" w:lineRule="auto"/>
      <w:ind w:left="3240" w:firstLine="0"/>
      <w:jc w:val="right"/>
    </w:pPr>
    <w:rPr>
      <w:rFonts w:eastAsia="Times New Roman" w:cs="Times New Roman"/>
      <w:b/>
      <w:sz w:val="32"/>
      <w:szCs w:val="32"/>
    </w:rPr>
  </w:style>
  <w:style w:type="paragraph" w:customStyle="1" w:styleId="afffffff8">
    <w:name w:val="ТЕКСТ ГРАД"/>
    <w:basedOn w:val="a"/>
    <w:qFormat/>
    <w:rsid w:val="00966ADD"/>
    <w:pPr>
      <w:spacing w:line="360" w:lineRule="auto"/>
    </w:pPr>
    <w:rPr>
      <w:rFonts w:eastAsia="Times New Roman" w:cs="Times New Roman"/>
      <w:szCs w:val="24"/>
    </w:rPr>
  </w:style>
  <w:style w:type="paragraph" w:customStyle="1" w:styleId="afffffff9">
    <w:name w:val="ООО  «Институт Территориального Планирования"/>
    <w:basedOn w:val="a"/>
    <w:qFormat/>
    <w:rsid w:val="00966ADD"/>
    <w:pPr>
      <w:spacing w:line="360" w:lineRule="auto"/>
      <w:ind w:left="709" w:firstLine="0"/>
      <w:jc w:val="right"/>
    </w:pPr>
    <w:rPr>
      <w:rFonts w:eastAsia="Times New Roman" w:cs="Times New Roman"/>
      <w:szCs w:val="24"/>
    </w:rPr>
  </w:style>
  <w:style w:type="paragraph" w:customStyle="1" w:styleId="Sc">
    <w:name w:val="S_Обычный в таблице"/>
    <w:basedOn w:val="a"/>
    <w:qFormat/>
    <w:rsid w:val="00966ADD"/>
    <w:pPr>
      <w:spacing w:line="360" w:lineRule="auto"/>
      <w:ind w:firstLine="0"/>
      <w:jc w:val="center"/>
    </w:pPr>
    <w:rPr>
      <w:rFonts w:eastAsia="Times New Roman" w:cs="Times New Roman"/>
      <w:szCs w:val="24"/>
    </w:rPr>
  </w:style>
  <w:style w:type="paragraph" w:styleId="afffffffa">
    <w:name w:val="Revision"/>
    <w:uiPriority w:val="99"/>
    <w:semiHidden/>
    <w:qFormat/>
    <w:rsid w:val="00966ADD"/>
    <w:rPr>
      <w:rFonts w:ascii="Times New Roman" w:eastAsia="Times New Roman" w:hAnsi="Times New Roman" w:cs="Times New Roman"/>
      <w:color w:val="00000A"/>
      <w:sz w:val="24"/>
      <w:szCs w:val="24"/>
    </w:rPr>
  </w:style>
  <w:style w:type="paragraph" w:customStyle="1" w:styleId="Sd">
    <w:name w:val="S_Обложка_проект"/>
    <w:basedOn w:val="a"/>
    <w:qFormat/>
    <w:rsid w:val="00966ADD"/>
    <w:pPr>
      <w:spacing w:line="360" w:lineRule="auto"/>
      <w:ind w:left="3240" w:firstLine="0"/>
      <w:jc w:val="right"/>
    </w:pPr>
    <w:rPr>
      <w:rFonts w:eastAsia="Times New Roman" w:cs="Times New Roman"/>
      <w:caps/>
      <w:szCs w:val="24"/>
    </w:rPr>
  </w:style>
  <w:style w:type="paragraph" w:customStyle="1" w:styleId="S24">
    <w:name w:val="S_Титульный 2"/>
    <w:basedOn w:val="a"/>
    <w:qFormat/>
    <w:rsid w:val="00966ADD"/>
    <w:pPr>
      <w:shd w:val="clear" w:color="auto" w:fill="FFFFFF"/>
      <w:snapToGrid w:val="0"/>
      <w:ind w:firstLine="0"/>
      <w:jc w:val="center"/>
    </w:pPr>
    <w:rPr>
      <w:rFonts w:eastAsia="Calibri" w:cs="Times New Roman"/>
      <w:szCs w:val="24"/>
      <w:lang w:eastAsia="ar-SA"/>
    </w:rPr>
  </w:style>
  <w:style w:type="paragraph" w:customStyle="1" w:styleId="S25">
    <w:name w:val="S_Заголовок 2"/>
    <w:basedOn w:val="2"/>
    <w:autoRedefine/>
    <w:qFormat/>
    <w:rsid w:val="00966ADD"/>
    <w:pPr>
      <w:keepNext w:val="0"/>
      <w:suppressAutoHyphens w:val="0"/>
      <w:spacing w:before="0" w:after="0" w:line="360" w:lineRule="auto"/>
      <w:jc w:val="both"/>
    </w:pPr>
    <w:rPr>
      <w:rFonts w:cs="Times New Roman"/>
      <w:b w:val="0"/>
      <w:bCs w:val="0"/>
      <w:i w:val="0"/>
      <w:iCs w:val="0"/>
      <w:szCs w:val="24"/>
    </w:rPr>
  </w:style>
  <w:style w:type="paragraph" w:customStyle="1" w:styleId="S31">
    <w:name w:val="S_Заголовок 3"/>
    <w:basedOn w:val="3"/>
    <w:qFormat/>
    <w:rsid w:val="00966ADD"/>
    <w:pPr>
      <w:keepNext w:val="0"/>
      <w:suppressAutoHyphens w:val="0"/>
      <w:spacing w:before="0" w:after="0" w:line="360" w:lineRule="auto"/>
    </w:pPr>
    <w:rPr>
      <w:rFonts w:cs="Times New Roman"/>
      <w:b/>
      <w:bCs w:val="0"/>
      <w:i w:val="0"/>
      <w:szCs w:val="24"/>
      <w:u w:val="single"/>
    </w:rPr>
  </w:style>
  <w:style w:type="paragraph" w:customStyle="1" w:styleId="S40">
    <w:name w:val="S_Заголовок 4"/>
    <w:basedOn w:val="4"/>
    <w:qFormat/>
    <w:rsid w:val="00966ADD"/>
    <w:pPr>
      <w:keepNext w:val="0"/>
      <w:spacing w:before="0" w:after="0"/>
      <w:jc w:val="left"/>
    </w:pPr>
    <w:rPr>
      <w:bCs w:val="0"/>
      <w:i/>
      <w:szCs w:val="24"/>
      <w:u w:val="none"/>
    </w:rPr>
  </w:style>
  <w:style w:type="paragraph" w:customStyle="1" w:styleId="S1b">
    <w:name w:val="S_Заголовок 1"/>
    <w:basedOn w:val="a"/>
    <w:qFormat/>
    <w:rsid w:val="00966ADD"/>
    <w:pPr>
      <w:jc w:val="center"/>
    </w:pPr>
    <w:rPr>
      <w:rFonts w:eastAsia="Times New Roman" w:cs="Times New Roman"/>
      <w:b/>
      <w:caps/>
      <w:szCs w:val="24"/>
    </w:rPr>
  </w:style>
  <w:style w:type="paragraph" w:customStyle="1" w:styleId="afffffffb">
    <w:name w:val="ГРАД Основной текст"/>
    <w:basedOn w:val="a"/>
    <w:autoRedefine/>
    <w:qFormat/>
    <w:rsid w:val="00966ADD"/>
    <w:pPr>
      <w:tabs>
        <w:tab w:val="left" w:pos="540"/>
        <w:tab w:val="left" w:pos="1260"/>
        <w:tab w:val="left" w:pos="1620"/>
      </w:tabs>
    </w:pPr>
    <w:rPr>
      <w:rFonts w:eastAsia="Calibri" w:cs="Times New Roman"/>
      <w:bCs/>
      <w:spacing w:val="4"/>
      <w:w w:val="109"/>
      <w:szCs w:val="28"/>
      <w:lang w:bidi="en-US"/>
    </w:rPr>
  </w:style>
  <w:style w:type="paragraph" w:customStyle="1" w:styleId="afffffffc">
    <w:name w:val="ГРАД Список маркированный"/>
    <w:basedOn w:val="affffffa"/>
    <w:autoRedefine/>
    <w:qFormat/>
    <w:rsid w:val="00966ADD"/>
    <w:pPr>
      <w:tabs>
        <w:tab w:val="left" w:pos="900"/>
        <w:tab w:val="left" w:pos="1135"/>
      </w:tabs>
      <w:spacing w:line="240" w:lineRule="auto"/>
      <w:ind w:left="0" w:firstLine="709"/>
    </w:pPr>
    <w:rPr>
      <w:rFonts w:eastAsia="Calibri"/>
      <w:spacing w:val="-1"/>
      <w:w w:val="109"/>
      <w:lang w:eastAsia="en-US" w:bidi="en-US"/>
    </w:rPr>
  </w:style>
  <w:style w:type="paragraph" w:customStyle="1" w:styleId="Se">
    <w:name w:val="S_Нумерованный"/>
    <w:basedOn w:val="a"/>
    <w:autoRedefine/>
    <w:qFormat/>
    <w:rsid w:val="00966ADD"/>
    <w:pPr>
      <w:tabs>
        <w:tab w:val="left" w:pos="992"/>
      </w:tabs>
      <w:spacing w:line="360" w:lineRule="auto"/>
    </w:pPr>
    <w:rPr>
      <w:rFonts w:eastAsia="Times New Roman" w:cs="Times New Roman"/>
      <w:szCs w:val="24"/>
    </w:rPr>
  </w:style>
  <w:style w:type="paragraph" w:customStyle="1" w:styleId="ConsNormal0">
    <w:name w:val="ConsNormal"/>
    <w:qFormat/>
    <w:rsid w:val="00966ADD"/>
    <w:pPr>
      <w:snapToGrid w:val="0"/>
      <w:ind w:firstLine="720"/>
      <w:jc w:val="both"/>
    </w:pPr>
    <w:rPr>
      <w:rFonts w:ascii="Arial" w:eastAsia="Times New Roman" w:hAnsi="Arial" w:cs="Times New Roman"/>
      <w:color w:val="00000A"/>
      <w:szCs w:val="20"/>
    </w:rPr>
  </w:style>
  <w:style w:type="paragraph" w:customStyle="1" w:styleId="ConsPlusTitle">
    <w:name w:val="ConsPlusTitle"/>
    <w:qFormat/>
    <w:rsid w:val="00966ADD"/>
    <w:pPr>
      <w:widowControl w:val="0"/>
    </w:pPr>
    <w:rPr>
      <w:rFonts w:eastAsia="Times New Roman" w:cs="Calibri"/>
      <w:b/>
      <w:bCs/>
      <w:color w:val="00000A"/>
      <w:sz w:val="24"/>
    </w:rPr>
  </w:style>
  <w:style w:type="paragraph" w:customStyle="1" w:styleId="afffffffd">
    <w:name w:val="Раздел МНГП"/>
    <w:basedOn w:val="1"/>
    <w:qFormat/>
    <w:rsid w:val="00966ADD"/>
    <w:pPr>
      <w:suppressAutoHyphens w:val="0"/>
      <w:spacing w:before="480" w:after="0"/>
    </w:pPr>
    <w:rPr>
      <w:rFonts w:eastAsia="Times New Roman" w:cs="Times New Roman"/>
      <w:sz w:val="24"/>
      <w:lang w:eastAsia="en-US"/>
    </w:rPr>
  </w:style>
  <w:style w:type="paragraph" w:customStyle="1" w:styleId="afffffffe">
    <w:name w:val="раздел МНГП"/>
    <w:basedOn w:val="1"/>
    <w:qFormat/>
    <w:rsid w:val="00966ADD"/>
    <w:pPr>
      <w:suppressAutoHyphens w:val="0"/>
      <w:spacing w:before="480" w:after="0"/>
    </w:pPr>
    <w:rPr>
      <w:rFonts w:eastAsia="Times New Roman" w:cs="Times New Roman"/>
      <w:color w:val="000000"/>
      <w:sz w:val="24"/>
      <w:lang w:eastAsia="en-US"/>
    </w:rPr>
  </w:style>
  <w:style w:type="paragraph" w:customStyle="1" w:styleId="affffffff">
    <w:name w:val="глава МНГП"/>
    <w:basedOn w:val="2"/>
    <w:qFormat/>
    <w:rsid w:val="00966ADD"/>
    <w:pPr>
      <w:keepLines/>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qFormat/>
    <w:rsid w:val="00966ADD"/>
    <w:rPr>
      <w:rFonts w:ascii="Courier New" w:eastAsia="Times New Roman" w:hAnsi="Courier New" w:cs="Courier New"/>
      <w:color w:val="00000A"/>
      <w:szCs w:val="20"/>
    </w:rPr>
  </w:style>
  <w:style w:type="paragraph" w:customStyle="1" w:styleId="xl65">
    <w:name w:val="xl65"/>
    <w:basedOn w:val="a"/>
    <w:qFormat/>
    <w:rsid w:val="00966ADD"/>
    <w:pPr>
      <w:spacing w:beforeAutospacing="1" w:afterAutospacing="1"/>
      <w:ind w:firstLine="0"/>
      <w:jc w:val="left"/>
    </w:pPr>
    <w:rPr>
      <w:rFonts w:eastAsia="Times New Roman" w:cs="Times New Roman"/>
      <w:szCs w:val="24"/>
    </w:rPr>
  </w:style>
  <w:style w:type="paragraph" w:customStyle="1" w:styleId="xl66">
    <w:name w:val="xl66"/>
    <w:basedOn w:val="a"/>
    <w:qFormat/>
    <w:rsid w:val="00966ADD"/>
    <w:pPr>
      <w:pBdr>
        <w:top w:val="single" w:sz="4" w:space="0" w:color="000001"/>
        <w:left w:val="single" w:sz="4" w:space="0" w:color="000001"/>
      </w:pBdr>
      <w:spacing w:beforeAutospacing="1" w:afterAutospacing="1"/>
      <w:ind w:firstLine="0"/>
      <w:jc w:val="center"/>
    </w:pPr>
    <w:rPr>
      <w:rFonts w:eastAsia="Times New Roman" w:cs="Times New Roman"/>
      <w:szCs w:val="24"/>
    </w:rPr>
  </w:style>
  <w:style w:type="paragraph" w:customStyle="1" w:styleId="xl67">
    <w:name w:val="xl67"/>
    <w:basedOn w:val="a"/>
    <w:qFormat/>
    <w:rsid w:val="00966ADD"/>
    <w:pPr>
      <w:pBdr>
        <w:top w:val="single" w:sz="4" w:space="0" w:color="000001"/>
        <w:left w:val="single" w:sz="4" w:space="0" w:color="000001"/>
      </w:pBdr>
      <w:spacing w:beforeAutospacing="1" w:afterAutospacing="1"/>
      <w:ind w:firstLine="0"/>
      <w:jc w:val="center"/>
    </w:pPr>
    <w:rPr>
      <w:rFonts w:eastAsia="Times New Roman" w:cs="Times New Roman"/>
      <w:szCs w:val="24"/>
    </w:rPr>
  </w:style>
  <w:style w:type="paragraph" w:customStyle="1" w:styleId="xl68">
    <w:name w:val="xl68"/>
    <w:basedOn w:val="a"/>
    <w:qFormat/>
    <w:rsid w:val="00966ADD"/>
    <w:pPr>
      <w:pBdr>
        <w:top w:val="single" w:sz="4" w:space="0" w:color="000001"/>
        <w:left w:val="single" w:sz="4" w:space="0" w:color="000001"/>
      </w:pBdr>
      <w:spacing w:beforeAutospacing="1" w:afterAutospacing="1"/>
      <w:ind w:firstLine="0"/>
      <w:jc w:val="left"/>
    </w:pPr>
    <w:rPr>
      <w:rFonts w:eastAsia="Times New Roman" w:cs="Times New Roman"/>
      <w:szCs w:val="24"/>
    </w:rPr>
  </w:style>
  <w:style w:type="paragraph" w:customStyle="1" w:styleId="xl69">
    <w:name w:val="xl69"/>
    <w:basedOn w:val="a"/>
    <w:qFormat/>
    <w:rsid w:val="00966ADD"/>
    <w:pPr>
      <w:pBdr>
        <w:top w:val="single" w:sz="4" w:space="0" w:color="000001"/>
        <w:left w:val="single" w:sz="4" w:space="0" w:color="000001"/>
        <w:right w:val="single" w:sz="4" w:space="0" w:color="00000A"/>
      </w:pBdr>
      <w:spacing w:beforeAutospacing="1" w:afterAutospacing="1"/>
      <w:ind w:firstLine="0"/>
      <w:jc w:val="left"/>
    </w:pPr>
    <w:rPr>
      <w:rFonts w:eastAsia="Times New Roman" w:cs="Times New Roman"/>
      <w:szCs w:val="24"/>
    </w:rPr>
  </w:style>
  <w:style w:type="paragraph" w:customStyle="1" w:styleId="xl70">
    <w:name w:val="xl70"/>
    <w:basedOn w:val="a"/>
    <w:qFormat/>
    <w:rsid w:val="00966ADD"/>
    <w:pPr>
      <w:pBdr>
        <w:left w:val="single" w:sz="4" w:space="0" w:color="000001"/>
      </w:pBdr>
      <w:spacing w:beforeAutospacing="1" w:afterAutospacing="1"/>
      <w:ind w:firstLine="0"/>
      <w:jc w:val="left"/>
    </w:pPr>
    <w:rPr>
      <w:rFonts w:eastAsia="Times New Roman" w:cs="Times New Roman"/>
      <w:szCs w:val="24"/>
    </w:rPr>
  </w:style>
  <w:style w:type="paragraph" w:customStyle="1" w:styleId="xl71">
    <w:name w:val="xl71"/>
    <w:basedOn w:val="a"/>
    <w:qFormat/>
    <w:rsid w:val="00966ADD"/>
    <w:pPr>
      <w:pBdr>
        <w:top w:val="single" w:sz="4" w:space="0" w:color="000001"/>
        <w:left w:val="single" w:sz="4" w:space="0" w:color="000001"/>
        <w:bottom w:val="single" w:sz="4" w:space="0" w:color="000001"/>
        <w:right w:val="single" w:sz="4" w:space="0" w:color="00000A"/>
      </w:pBdr>
      <w:spacing w:beforeAutospacing="1" w:afterAutospacing="1"/>
      <w:ind w:firstLine="0"/>
      <w:jc w:val="left"/>
    </w:pPr>
    <w:rPr>
      <w:rFonts w:eastAsia="Times New Roman" w:cs="Times New Roman"/>
      <w:szCs w:val="24"/>
    </w:rPr>
  </w:style>
  <w:style w:type="paragraph" w:customStyle="1" w:styleId="xl72">
    <w:name w:val="xl72"/>
    <w:basedOn w:val="a"/>
    <w:qFormat/>
    <w:rsid w:val="00966ADD"/>
    <w:pPr>
      <w:pBdr>
        <w:top w:val="single" w:sz="4" w:space="0" w:color="000001"/>
        <w:left w:val="single" w:sz="4" w:space="0" w:color="000001"/>
      </w:pBdr>
      <w:spacing w:beforeAutospacing="1" w:afterAutospacing="1"/>
      <w:ind w:firstLine="0"/>
      <w:jc w:val="center"/>
    </w:pPr>
    <w:rPr>
      <w:rFonts w:eastAsia="Times New Roman" w:cs="Times New Roman"/>
      <w:b/>
      <w:bCs/>
      <w:szCs w:val="24"/>
    </w:rPr>
  </w:style>
  <w:style w:type="paragraph" w:customStyle="1" w:styleId="xl73">
    <w:name w:val="xl73"/>
    <w:basedOn w:val="a"/>
    <w:qFormat/>
    <w:rsid w:val="00966ADD"/>
    <w:pPr>
      <w:pBdr>
        <w:top w:val="single" w:sz="4" w:space="0" w:color="000001"/>
        <w:left w:val="single" w:sz="4" w:space="0" w:color="000001"/>
      </w:pBdr>
      <w:spacing w:beforeAutospacing="1" w:afterAutospacing="1"/>
      <w:ind w:firstLine="0"/>
      <w:jc w:val="center"/>
    </w:pPr>
    <w:rPr>
      <w:rFonts w:eastAsia="Times New Roman" w:cs="Times New Roman"/>
      <w:b/>
      <w:bCs/>
      <w:szCs w:val="24"/>
    </w:rPr>
  </w:style>
  <w:style w:type="paragraph" w:customStyle="1" w:styleId="xl74">
    <w:name w:val="xl74"/>
    <w:basedOn w:val="a"/>
    <w:qFormat/>
    <w:rsid w:val="00966ADD"/>
    <w:pPr>
      <w:pBdr>
        <w:top w:val="single" w:sz="4" w:space="0" w:color="000001"/>
        <w:left w:val="single" w:sz="4" w:space="0" w:color="000001"/>
        <w:right w:val="single" w:sz="4" w:space="0" w:color="00000A"/>
      </w:pBdr>
      <w:spacing w:beforeAutospacing="1" w:afterAutospacing="1"/>
      <w:ind w:firstLine="0"/>
      <w:jc w:val="center"/>
    </w:pPr>
    <w:rPr>
      <w:rFonts w:eastAsia="Times New Roman" w:cs="Times New Roman"/>
      <w:b/>
      <w:bCs/>
      <w:szCs w:val="24"/>
    </w:rPr>
  </w:style>
  <w:style w:type="paragraph" w:customStyle="1" w:styleId="xl75">
    <w:name w:val="xl75"/>
    <w:basedOn w:val="a"/>
    <w:qFormat/>
    <w:rsid w:val="00966ADD"/>
    <w:pPr>
      <w:pBdr>
        <w:left w:val="single" w:sz="4" w:space="0" w:color="000001"/>
      </w:pBdr>
      <w:spacing w:beforeAutospacing="1" w:afterAutospacing="1"/>
      <w:ind w:firstLine="0"/>
      <w:jc w:val="center"/>
    </w:pPr>
    <w:rPr>
      <w:rFonts w:eastAsia="Times New Roman" w:cs="Times New Roman"/>
      <w:szCs w:val="24"/>
    </w:rPr>
  </w:style>
  <w:style w:type="paragraph" w:customStyle="1" w:styleId="xl76">
    <w:name w:val="xl76"/>
    <w:basedOn w:val="a"/>
    <w:qFormat/>
    <w:rsid w:val="00966ADD"/>
    <w:pPr>
      <w:spacing w:beforeAutospacing="1" w:afterAutospacing="1"/>
      <w:ind w:firstLine="0"/>
      <w:jc w:val="center"/>
    </w:pPr>
    <w:rPr>
      <w:rFonts w:eastAsia="Times New Roman" w:cs="Times New Roman"/>
      <w:szCs w:val="24"/>
    </w:rPr>
  </w:style>
  <w:style w:type="paragraph" w:customStyle="1" w:styleId="xl77">
    <w:name w:val="xl77"/>
    <w:basedOn w:val="a"/>
    <w:qFormat/>
    <w:rsid w:val="00966ADD"/>
    <w:pPr>
      <w:pBdr>
        <w:left w:val="single" w:sz="4" w:space="0" w:color="000001"/>
      </w:pBdr>
      <w:spacing w:beforeAutospacing="1" w:afterAutospacing="1"/>
      <w:ind w:firstLine="0"/>
      <w:jc w:val="center"/>
    </w:pPr>
    <w:rPr>
      <w:rFonts w:eastAsia="Times New Roman" w:cs="Times New Roman"/>
      <w:szCs w:val="24"/>
    </w:rPr>
  </w:style>
  <w:style w:type="paragraph" w:customStyle="1" w:styleId="xl78">
    <w:name w:val="xl78"/>
    <w:basedOn w:val="a"/>
    <w:qFormat/>
    <w:rsid w:val="00966ADD"/>
    <w:pPr>
      <w:pBdr>
        <w:left w:val="single" w:sz="4" w:space="0" w:color="00000A"/>
        <w:right w:val="single" w:sz="4" w:space="0" w:color="00000A"/>
      </w:pBdr>
      <w:spacing w:beforeAutospacing="1" w:afterAutospacing="1"/>
      <w:ind w:firstLine="0"/>
      <w:jc w:val="left"/>
    </w:pPr>
    <w:rPr>
      <w:rFonts w:eastAsia="Times New Roman" w:cs="Times New Roman"/>
      <w:szCs w:val="24"/>
    </w:rPr>
  </w:style>
  <w:style w:type="paragraph" w:customStyle="1" w:styleId="xl79">
    <w:name w:val="xl79"/>
    <w:basedOn w:val="a"/>
    <w:qFormat/>
    <w:rsid w:val="00966ADD"/>
    <w:pPr>
      <w:pBdr>
        <w:top w:val="single" w:sz="4" w:space="0" w:color="000001"/>
        <w:left w:val="single" w:sz="4" w:space="0" w:color="00000A"/>
        <w:bottom w:val="single" w:sz="4" w:space="0" w:color="00000A"/>
        <w:right w:val="single" w:sz="4" w:space="0" w:color="00000A"/>
      </w:pBdr>
      <w:spacing w:beforeAutospacing="1" w:afterAutospacing="1"/>
      <w:ind w:firstLine="0"/>
      <w:jc w:val="left"/>
    </w:pPr>
    <w:rPr>
      <w:rFonts w:eastAsia="Times New Roman" w:cs="Times New Roman"/>
      <w:szCs w:val="24"/>
    </w:rPr>
  </w:style>
  <w:style w:type="paragraph" w:customStyle="1" w:styleId="xl80">
    <w:name w:val="xl80"/>
    <w:basedOn w:val="a"/>
    <w:qFormat/>
    <w:rsid w:val="00966ADD"/>
    <w:pPr>
      <w:pBdr>
        <w:top w:val="single" w:sz="4" w:space="0" w:color="00000A"/>
        <w:left w:val="single" w:sz="4" w:space="0" w:color="00000A"/>
        <w:right w:val="single" w:sz="4" w:space="0" w:color="00000A"/>
      </w:pBdr>
      <w:spacing w:beforeAutospacing="1" w:afterAutospacing="1"/>
      <w:ind w:firstLine="0"/>
      <w:jc w:val="center"/>
    </w:pPr>
    <w:rPr>
      <w:rFonts w:eastAsia="Times New Roman" w:cs="Times New Roman"/>
      <w:b/>
      <w:bCs/>
      <w:szCs w:val="24"/>
    </w:rPr>
  </w:style>
  <w:style w:type="paragraph" w:customStyle="1" w:styleId="2f2">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00000A"/>
      <w:szCs w:val="20"/>
    </w:rPr>
  </w:style>
  <w:style w:type="paragraph" w:customStyle="1" w:styleId="1466">
    <w:name w:val="1466"/>
    <w:basedOn w:val="a"/>
    <w:qFormat/>
    <w:rsid w:val="00966ADD"/>
    <w:pPr>
      <w:spacing w:before="120" w:after="120"/>
      <w:ind w:firstLine="0"/>
      <w:jc w:val="center"/>
    </w:pPr>
    <w:rPr>
      <w:rFonts w:eastAsia="Times New Roman" w:cs="Times New Roman"/>
      <w:b/>
      <w:bCs/>
      <w:sz w:val="28"/>
      <w:szCs w:val="28"/>
    </w:rPr>
  </w:style>
  <w:style w:type="paragraph" w:customStyle="1" w:styleId="ConsPlusCell">
    <w:name w:val="ConsPlusCell"/>
    <w:qFormat/>
    <w:rsid w:val="00966ADD"/>
    <w:pPr>
      <w:widowControl w:val="0"/>
    </w:pPr>
    <w:rPr>
      <w:rFonts w:eastAsia="Times New Roman" w:cs="Calibri"/>
      <w:color w:val="00000A"/>
      <w:sz w:val="24"/>
    </w:rPr>
  </w:style>
  <w:style w:type="paragraph" w:customStyle="1" w:styleId="FORMATTEXT">
    <w:name w:val=".FORMATTEXT"/>
    <w:qFormat/>
    <w:rsid w:val="00966ADD"/>
    <w:pPr>
      <w:widowControl w:val="0"/>
    </w:pPr>
    <w:rPr>
      <w:rFonts w:ascii="Times New Roman" w:eastAsia="Times New Roman" w:hAnsi="Times New Roman" w:cs="Times New Roman"/>
      <w:color w:val="00000A"/>
      <w:sz w:val="24"/>
      <w:szCs w:val="24"/>
    </w:rPr>
  </w:style>
  <w:style w:type="paragraph" w:customStyle="1" w:styleId="2f3">
    <w:name w:val="Основной текст2"/>
    <w:basedOn w:val="a"/>
    <w:qFormat/>
    <w:rsid w:val="00966ADD"/>
    <w:pPr>
      <w:shd w:val="clear" w:color="auto" w:fill="FFFFFF"/>
      <w:spacing w:before="360" w:after="60" w:line="274" w:lineRule="exact"/>
      <w:ind w:firstLine="0"/>
    </w:pPr>
    <w:rPr>
      <w:rFonts w:asciiTheme="minorHAnsi" w:hAnsiTheme="minorHAnsi"/>
      <w:sz w:val="22"/>
    </w:rPr>
  </w:style>
  <w:style w:type="paragraph" w:customStyle="1" w:styleId="131">
    <w:name w:val="Основной текст (13)"/>
    <w:basedOn w:val="a"/>
    <w:qFormat/>
    <w:rsid w:val="00966ADD"/>
    <w:pPr>
      <w:shd w:val="clear" w:color="auto" w:fill="FFFFFF"/>
      <w:spacing w:after="120" w:line="206" w:lineRule="exact"/>
      <w:ind w:hanging="260"/>
    </w:pPr>
    <w:rPr>
      <w:rFonts w:asciiTheme="minorHAnsi" w:hAnsiTheme="minorHAnsi"/>
      <w:sz w:val="17"/>
      <w:szCs w:val="17"/>
    </w:rPr>
  </w:style>
  <w:style w:type="paragraph" w:customStyle="1" w:styleId="151">
    <w:name w:val="Основной текст (15)"/>
    <w:basedOn w:val="a"/>
    <w:qFormat/>
    <w:rsid w:val="00966ADD"/>
    <w:pPr>
      <w:shd w:val="clear" w:color="auto" w:fill="FFFFFF"/>
      <w:ind w:hanging="520"/>
      <w:jc w:val="left"/>
    </w:pPr>
    <w:rPr>
      <w:rFonts w:asciiTheme="minorHAnsi" w:hAnsiTheme="minorHAnsi"/>
      <w:sz w:val="19"/>
      <w:szCs w:val="19"/>
    </w:rPr>
  </w:style>
  <w:style w:type="paragraph" w:customStyle="1" w:styleId="affffffff0">
    <w:name w:val="Оглавление"/>
    <w:basedOn w:val="a"/>
    <w:qFormat/>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f">
    <w:name w:val="S_Отступ"/>
    <w:basedOn w:val="a"/>
    <w:qFormat/>
    <w:rsid w:val="00966ADD"/>
    <w:pPr>
      <w:spacing w:line="360" w:lineRule="auto"/>
    </w:pPr>
    <w:rPr>
      <w:rFonts w:eastAsia="Times New Roman" w:cs="Times New Roman"/>
      <w:bCs/>
      <w:szCs w:val="32"/>
      <w:lang w:eastAsia="ar-SA"/>
    </w:rPr>
  </w:style>
  <w:style w:type="paragraph" w:customStyle="1" w:styleId="ConsNonformat0">
    <w:name w:val="ConsNonformat"/>
    <w:qFormat/>
    <w:rsid w:val="00966ADD"/>
    <w:pPr>
      <w:widowControl w:val="0"/>
      <w:suppressAutoHyphens/>
    </w:pPr>
    <w:rPr>
      <w:rFonts w:ascii="Courier New" w:eastAsia="Arial" w:hAnsi="Courier New" w:cs="Times New Roman"/>
      <w:color w:val="00000A"/>
      <w:szCs w:val="20"/>
      <w:lang w:eastAsia="ar-SA"/>
    </w:rPr>
  </w:style>
  <w:style w:type="paragraph" w:customStyle="1" w:styleId="BinomialTheorem">
    <w:name w:val="Binomial Theorem"/>
    <w:qFormat/>
    <w:rsid w:val="00966ADD"/>
    <w:rPr>
      <w:rFonts w:eastAsia="Times New Roman" w:cs="Times New Roman"/>
      <w:color w:val="00000A"/>
      <w:sz w:val="24"/>
    </w:rPr>
  </w:style>
  <w:style w:type="paragraph" w:customStyle="1" w:styleId="font5">
    <w:name w:val="font5"/>
    <w:basedOn w:val="a"/>
    <w:qFormat/>
    <w:rsid w:val="00966ADD"/>
    <w:pPr>
      <w:spacing w:beforeAutospacing="1" w:afterAutospacing="1"/>
      <w:ind w:firstLine="0"/>
      <w:jc w:val="left"/>
    </w:pPr>
    <w:rPr>
      <w:rFonts w:eastAsia="Times New Roman" w:cs="Times New Roman"/>
      <w:color w:val="000000"/>
      <w:szCs w:val="24"/>
    </w:rPr>
  </w:style>
  <w:style w:type="paragraph" w:customStyle="1" w:styleId="xl63">
    <w:name w:val="xl63"/>
    <w:basedOn w:val="a"/>
    <w:qFormat/>
    <w:rsid w:val="00966ADD"/>
    <w:pPr>
      <w:pBdr>
        <w:top w:val="single" w:sz="4" w:space="0" w:color="00000A"/>
        <w:left w:val="single" w:sz="8" w:space="0" w:color="00000A"/>
        <w:bottom w:val="single" w:sz="4" w:space="0" w:color="00000A"/>
        <w:right w:val="single" w:sz="4" w:space="0" w:color="00000A"/>
      </w:pBdr>
      <w:spacing w:beforeAutospacing="1" w:afterAutospacing="1"/>
      <w:ind w:firstLine="0"/>
      <w:jc w:val="left"/>
    </w:pPr>
    <w:rPr>
      <w:rFonts w:eastAsia="Times New Roman" w:cs="Times New Roman"/>
      <w:szCs w:val="24"/>
    </w:rPr>
  </w:style>
  <w:style w:type="paragraph" w:customStyle="1" w:styleId="xl64">
    <w:name w:val="xl64"/>
    <w:basedOn w:val="a"/>
    <w:qFormat/>
    <w:rsid w:val="00966ADD"/>
    <w:pPr>
      <w:pBdr>
        <w:top w:val="single" w:sz="4" w:space="0" w:color="00000A"/>
        <w:left w:val="single" w:sz="4" w:space="0" w:color="00000A"/>
        <w:bottom w:val="single" w:sz="4" w:space="0" w:color="00000A"/>
        <w:right w:val="single" w:sz="8" w:space="0" w:color="00000A"/>
      </w:pBdr>
      <w:spacing w:beforeAutospacing="1" w:afterAutospacing="1"/>
      <w:ind w:firstLine="0"/>
      <w:jc w:val="left"/>
    </w:pPr>
    <w:rPr>
      <w:rFonts w:eastAsia="Times New Roman" w:cs="Times New Roman"/>
      <w:szCs w:val="24"/>
    </w:rPr>
  </w:style>
  <w:style w:type="paragraph" w:customStyle="1" w:styleId="xl81">
    <w:name w:val="xl81"/>
    <w:basedOn w:val="a"/>
    <w:qFormat/>
    <w:rsid w:val="00966ADD"/>
    <w:pPr>
      <w:pBdr>
        <w:top w:val="single" w:sz="4" w:space="0" w:color="00000A"/>
        <w:left w:val="single" w:sz="8" w:space="0" w:color="00000A"/>
        <w:bottom w:val="single" w:sz="4" w:space="0" w:color="00000A"/>
      </w:pBdr>
      <w:spacing w:beforeAutospacing="1" w:afterAutospacing="1"/>
      <w:ind w:firstLine="0"/>
      <w:jc w:val="left"/>
    </w:pPr>
    <w:rPr>
      <w:rFonts w:eastAsia="Times New Roman" w:cs="Times New Roman"/>
      <w:color w:val="000000"/>
      <w:sz w:val="20"/>
      <w:szCs w:val="20"/>
    </w:rPr>
  </w:style>
  <w:style w:type="paragraph" w:customStyle="1" w:styleId="xl82">
    <w:name w:val="xl82"/>
    <w:basedOn w:val="a"/>
    <w:qFormat/>
    <w:rsid w:val="00966ADD"/>
    <w:pPr>
      <w:pBdr>
        <w:top w:val="single" w:sz="4" w:space="0" w:color="00000A"/>
        <w:left w:val="single" w:sz="8" w:space="0" w:color="00000A"/>
        <w:bottom w:val="single" w:sz="8" w:space="0" w:color="00000A"/>
      </w:pBdr>
      <w:spacing w:beforeAutospacing="1" w:afterAutospacing="1"/>
      <w:ind w:firstLine="0"/>
      <w:jc w:val="left"/>
    </w:pPr>
    <w:rPr>
      <w:rFonts w:eastAsia="Times New Roman" w:cs="Times New Roman"/>
      <w:szCs w:val="24"/>
    </w:rPr>
  </w:style>
  <w:style w:type="paragraph" w:customStyle="1" w:styleId="xl83">
    <w:name w:val="xl83"/>
    <w:basedOn w:val="a"/>
    <w:qFormat/>
    <w:rsid w:val="00966ADD"/>
    <w:pPr>
      <w:pBdr>
        <w:top w:val="single" w:sz="4" w:space="0" w:color="00000A"/>
        <w:left w:val="single" w:sz="8" w:space="0" w:color="00000A"/>
      </w:pBdr>
      <w:spacing w:beforeAutospacing="1" w:afterAutospacing="1"/>
      <w:ind w:firstLine="0"/>
      <w:jc w:val="left"/>
    </w:pPr>
    <w:rPr>
      <w:rFonts w:eastAsia="Times New Roman" w:cs="Times New Roman"/>
      <w:szCs w:val="24"/>
    </w:rPr>
  </w:style>
  <w:style w:type="paragraph" w:customStyle="1" w:styleId="xl84">
    <w:name w:val="xl84"/>
    <w:basedOn w:val="a"/>
    <w:qFormat/>
    <w:rsid w:val="00966ADD"/>
    <w:pPr>
      <w:pBdr>
        <w:top w:val="single" w:sz="4" w:space="0" w:color="00000A"/>
        <w:left w:val="single" w:sz="8" w:space="0" w:color="00000A"/>
        <w:bottom w:val="single" w:sz="4" w:space="0" w:color="00000A"/>
      </w:pBdr>
      <w:spacing w:beforeAutospacing="1" w:afterAutospacing="1"/>
      <w:ind w:firstLine="0"/>
      <w:jc w:val="left"/>
    </w:pPr>
    <w:rPr>
      <w:rFonts w:eastAsia="Times New Roman" w:cs="Times New Roman"/>
      <w:i/>
      <w:iCs/>
      <w:color w:val="000000"/>
      <w:sz w:val="20"/>
      <w:szCs w:val="20"/>
    </w:rPr>
  </w:style>
  <w:style w:type="paragraph" w:customStyle="1" w:styleId="xl85">
    <w:name w:val="xl85"/>
    <w:basedOn w:val="a"/>
    <w:qFormat/>
    <w:rsid w:val="00966ADD"/>
    <w:pPr>
      <w:pBdr>
        <w:top w:val="single" w:sz="8" w:space="0" w:color="00000A"/>
        <w:left w:val="single" w:sz="8" w:space="0" w:color="00000A"/>
        <w:bottom w:val="single" w:sz="8" w:space="0" w:color="00000A"/>
      </w:pBdr>
      <w:spacing w:beforeAutospacing="1" w:afterAutospacing="1"/>
      <w:ind w:firstLine="0"/>
      <w:jc w:val="left"/>
      <w:textAlignment w:val="center"/>
    </w:pPr>
    <w:rPr>
      <w:rFonts w:eastAsia="Times New Roman" w:cs="Times New Roman"/>
      <w:b/>
      <w:bCs/>
      <w:sz w:val="16"/>
      <w:szCs w:val="16"/>
    </w:rPr>
  </w:style>
  <w:style w:type="paragraph" w:customStyle="1" w:styleId="xl86">
    <w:name w:val="xl86"/>
    <w:basedOn w:val="a"/>
    <w:qFormat/>
    <w:rsid w:val="00966ADD"/>
    <w:pPr>
      <w:pBdr>
        <w:top w:val="single" w:sz="8" w:space="0" w:color="00000A"/>
        <w:left w:val="single" w:sz="8" w:space="0" w:color="00000A"/>
        <w:bottom w:val="single" w:sz="8" w:space="0" w:color="00000A"/>
        <w:right w:val="single" w:sz="4" w:space="0" w:color="00000A"/>
      </w:pBdr>
      <w:spacing w:beforeAutospacing="1" w:afterAutospacing="1"/>
      <w:ind w:firstLine="0"/>
      <w:jc w:val="left"/>
      <w:textAlignment w:val="center"/>
    </w:pPr>
    <w:rPr>
      <w:rFonts w:eastAsia="Times New Roman" w:cs="Times New Roman"/>
      <w:sz w:val="16"/>
      <w:szCs w:val="16"/>
    </w:rPr>
  </w:style>
  <w:style w:type="paragraph" w:customStyle="1" w:styleId="xl87">
    <w:name w:val="xl87"/>
    <w:basedOn w:val="a"/>
    <w:qFormat/>
    <w:rsid w:val="00966ADD"/>
    <w:pPr>
      <w:pBdr>
        <w:top w:val="single" w:sz="8" w:space="0" w:color="00000A"/>
        <w:left w:val="single" w:sz="4" w:space="0" w:color="00000A"/>
        <w:bottom w:val="single" w:sz="8" w:space="0" w:color="00000A"/>
        <w:right w:val="single" w:sz="4" w:space="0" w:color="00000A"/>
      </w:pBdr>
      <w:spacing w:beforeAutospacing="1" w:afterAutospacing="1"/>
      <w:ind w:firstLine="0"/>
      <w:jc w:val="left"/>
      <w:textAlignment w:val="center"/>
    </w:pPr>
    <w:rPr>
      <w:rFonts w:eastAsia="Times New Roman" w:cs="Times New Roman"/>
      <w:sz w:val="16"/>
      <w:szCs w:val="16"/>
    </w:rPr>
  </w:style>
  <w:style w:type="paragraph" w:customStyle="1" w:styleId="xl88">
    <w:name w:val="xl88"/>
    <w:basedOn w:val="a"/>
    <w:qFormat/>
    <w:rsid w:val="00966ADD"/>
    <w:pPr>
      <w:pBdr>
        <w:top w:val="single" w:sz="8" w:space="0" w:color="00000A"/>
        <w:left w:val="single" w:sz="4" w:space="0" w:color="00000A"/>
        <w:bottom w:val="single" w:sz="8" w:space="0" w:color="00000A"/>
        <w:right w:val="single" w:sz="8" w:space="0" w:color="00000A"/>
      </w:pBdr>
      <w:spacing w:beforeAutospacing="1" w:afterAutospacing="1"/>
      <w:ind w:firstLine="0"/>
      <w:jc w:val="left"/>
      <w:textAlignment w:val="center"/>
    </w:pPr>
    <w:rPr>
      <w:rFonts w:eastAsia="Times New Roman" w:cs="Times New Roman"/>
      <w:sz w:val="16"/>
      <w:szCs w:val="16"/>
    </w:rPr>
  </w:style>
  <w:style w:type="paragraph" w:customStyle="1" w:styleId="HeaderOdd">
    <w:name w:val="Header Odd"/>
    <w:basedOn w:val="affff3"/>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paragraph" w:customStyle="1" w:styleId="Sf0">
    <w:name w:val="S_Список литературы"/>
    <w:basedOn w:val="Sa"/>
    <w:autoRedefine/>
    <w:qFormat/>
    <w:rsid w:val="00966ADD"/>
    <w:pPr>
      <w:spacing w:line="240" w:lineRule="auto"/>
      <w:ind w:left="1418" w:firstLine="0"/>
    </w:pPr>
    <w:rPr>
      <w:rFonts w:eastAsia="Calibri" w:cs="Arial"/>
      <w:w w:val="100"/>
      <w:sz w:val="20"/>
      <w:lang w:eastAsia="en-US"/>
    </w:rPr>
  </w:style>
  <w:style w:type="paragraph" w:customStyle="1" w:styleId="affffffff1">
    <w:name w:val="_абзац"/>
    <w:basedOn w:val="a"/>
    <w:qFormat/>
    <w:rsid w:val="00966ADD"/>
    <w:pPr>
      <w:spacing w:line="276" w:lineRule="auto"/>
    </w:pPr>
    <w:rPr>
      <w:rFonts w:eastAsia="Times New Roman" w:cs="Times New Roman"/>
      <w:szCs w:val="24"/>
    </w:rPr>
  </w:style>
  <w:style w:type="paragraph" w:customStyle="1" w:styleId="p2">
    <w:name w:val="p2"/>
    <w:basedOn w:val="a"/>
    <w:qFormat/>
    <w:rsid w:val="00966ADD"/>
    <w:pPr>
      <w:spacing w:beforeAutospacing="1" w:afterAutospacing="1"/>
      <w:ind w:firstLine="0"/>
      <w:jc w:val="left"/>
    </w:pPr>
    <w:rPr>
      <w:rFonts w:eastAsia="Times New Roman" w:cs="Times New Roman"/>
      <w:szCs w:val="24"/>
    </w:rPr>
  </w:style>
  <w:style w:type="paragraph" w:customStyle="1" w:styleId="p8">
    <w:name w:val="p8"/>
    <w:basedOn w:val="a"/>
    <w:qFormat/>
    <w:rsid w:val="00966ADD"/>
    <w:pPr>
      <w:spacing w:beforeAutospacing="1" w:afterAutospacing="1"/>
      <w:ind w:firstLine="0"/>
      <w:jc w:val="left"/>
    </w:pPr>
    <w:rPr>
      <w:rFonts w:eastAsia="Times New Roman" w:cs="Times New Roman"/>
      <w:szCs w:val="24"/>
    </w:rPr>
  </w:style>
  <w:style w:type="paragraph" w:customStyle="1" w:styleId="p9">
    <w:name w:val="p9"/>
    <w:basedOn w:val="a"/>
    <w:qFormat/>
    <w:rsid w:val="00966ADD"/>
    <w:pPr>
      <w:spacing w:beforeAutospacing="1" w:afterAutospacing="1"/>
      <w:ind w:firstLine="0"/>
      <w:jc w:val="left"/>
    </w:pPr>
    <w:rPr>
      <w:rFonts w:eastAsia="Times New Roman" w:cs="Times New Roman"/>
      <w:szCs w:val="24"/>
    </w:rPr>
  </w:style>
  <w:style w:type="paragraph" w:customStyle="1" w:styleId="p10">
    <w:name w:val="p10"/>
    <w:basedOn w:val="a"/>
    <w:qFormat/>
    <w:rsid w:val="00966ADD"/>
    <w:pPr>
      <w:spacing w:beforeAutospacing="1" w:afterAutospacing="1"/>
      <w:ind w:firstLine="0"/>
      <w:jc w:val="left"/>
    </w:pPr>
    <w:rPr>
      <w:rFonts w:eastAsia="Times New Roman" w:cs="Times New Roman"/>
      <w:szCs w:val="24"/>
    </w:rPr>
  </w:style>
  <w:style w:type="paragraph" w:customStyle="1" w:styleId="p11">
    <w:name w:val="p11"/>
    <w:basedOn w:val="a"/>
    <w:qFormat/>
    <w:rsid w:val="00966ADD"/>
    <w:pPr>
      <w:spacing w:beforeAutospacing="1" w:afterAutospacing="1"/>
      <w:ind w:firstLine="0"/>
      <w:jc w:val="left"/>
    </w:pPr>
    <w:rPr>
      <w:rFonts w:eastAsia="Times New Roman" w:cs="Times New Roman"/>
      <w:szCs w:val="24"/>
    </w:rPr>
  </w:style>
  <w:style w:type="paragraph" w:customStyle="1" w:styleId="p12">
    <w:name w:val="p12"/>
    <w:basedOn w:val="a"/>
    <w:qFormat/>
    <w:rsid w:val="00966ADD"/>
    <w:pPr>
      <w:spacing w:beforeAutospacing="1" w:afterAutospacing="1"/>
      <w:ind w:firstLine="0"/>
      <w:jc w:val="left"/>
    </w:pPr>
    <w:rPr>
      <w:rFonts w:eastAsia="Times New Roman" w:cs="Times New Roman"/>
      <w:szCs w:val="24"/>
    </w:rPr>
  </w:style>
  <w:style w:type="paragraph" w:customStyle="1" w:styleId="p13">
    <w:name w:val="p13"/>
    <w:basedOn w:val="a"/>
    <w:qFormat/>
    <w:rsid w:val="00966ADD"/>
    <w:pPr>
      <w:spacing w:beforeAutospacing="1" w:afterAutospacing="1"/>
      <w:ind w:firstLine="0"/>
      <w:jc w:val="left"/>
    </w:pPr>
    <w:rPr>
      <w:rFonts w:eastAsia="Times New Roman" w:cs="Times New Roman"/>
      <w:szCs w:val="24"/>
    </w:rPr>
  </w:style>
  <w:style w:type="paragraph" w:customStyle="1" w:styleId="p7">
    <w:name w:val="p7"/>
    <w:basedOn w:val="a"/>
    <w:qFormat/>
    <w:rsid w:val="00966ADD"/>
    <w:pPr>
      <w:spacing w:beforeAutospacing="1" w:afterAutospacing="1"/>
      <w:ind w:firstLine="0"/>
      <w:jc w:val="left"/>
    </w:pPr>
    <w:rPr>
      <w:rFonts w:eastAsia="Times New Roman" w:cs="Times New Roman"/>
      <w:szCs w:val="24"/>
    </w:rPr>
  </w:style>
  <w:style w:type="paragraph" w:customStyle="1" w:styleId="p14">
    <w:name w:val="p14"/>
    <w:basedOn w:val="a"/>
    <w:qFormat/>
    <w:rsid w:val="00966ADD"/>
    <w:pPr>
      <w:spacing w:beforeAutospacing="1" w:afterAutospacing="1"/>
      <w:ind w:firstLine="0"/>
      <w:jc w:val="left"/>
    </w:pPr>
    <w:rPr>
      <w:rFonts w:eastAsia="Times New Roman" w:cs="Times New Roman"/>
      <w:szCs w:val="24"/>
    </w:rPr>
  </w:style>
  <w:style w:type="paragraph" w:customStyle="1" w:styleId="p5">
    <w:name w:val="p5"/>
    <w:basedOn w:val="a"/>
    <w:qFormat/>
    <w:rsid w:val="00966ADD"/>
    <w:pPr>
      <w:spacing w:beforeAutospacing="1" w:afterAutospacing="1"/>
      <w:ind w:firstLine="0"/>
      <w:jc w:val="left"/>
    </w:pPr>
    <w:rPr>
      <w:rFonts w:eastAsia="Times New Roman" w:cs="Times New Roman"/>
      <w:szCs w:val="24"/>
    </w:rPr>
  </w:style>
  <w:style w:type="paragraph" w:customStyle="1" w:styleId="p15">
    <w:name w:val="p15"/>
    <w:basedOn w:val="a"/>
    <w:qFormat/>
    <w:rsid w:val="00966ADD"/>
    <w:pPr>
      <w:spacing w:beforeAutospacing="1" w:afterAutospacing="1"/>
      <w:ind w:firstLine="0"/>
      <w:jc w:val="left"/>
    </w:pPr>
    <w:rPr>
      <w:rFonts w:eastAsia="Times New Roman" w:cs="Times New Roman"/>
      <w:szCs w:val="24"/>
    </w:rPr>
  </w:style>
  <w:style w:type="paragraph" w:customStyle="1" w:styleId="p4">
    <w:name w:val="p4"/>
    <w:basedOn w:val="a"/>
    <w:qFormat/>
    <w:rsid w:val="00966ADD"/>
    <w:pPr>
      <w:spacing w:beforeAutospacing="1" w:afterAutospacing="1"/>
      <w:ind w:firstLine="0"/>
      <w:jc w:val="left"/>
    </w:pPr>
    <w:rPr>
      <w:rFonts w:eastAsia="Times New Roman" w:cs="Times New Roman"/>
      <w:szCs w:val="24"/>
    </w:rPr>
  </w:style>
  <w:style w:type="paragraph" w:customStyle="1" w:styleId="p16">
    <w:name w:val="p16"/>
    <w:basedOn w:val="a"/>
    <w:qFormat/>
    <w:rsid w:val="00966ADD"/>
    <w:pPr>
      <w:spacing w:beforeAutospacing="1" w:afterAutospacing="1"/>
      <w:ind w:firstLine="0"/>
      <w:jc w:val="left"/>
    </w:pPr>
    <w:rPr>
      <w:rFonts w:eastAsia="Times New Roman" w:cs="Times New Roman"/>
      <w:szCs w:val="24"/>
    </w:rPr>
  </w:style>
  <w:style w:type="paragraph" w:customStyle="1" w:styleId="p17">
    <w:name w:val="p17"/>
    <w:basedOn w:val="a"/>
    <w:qFormat/>
    <w:rsid w:val="00966ADD"/>
    <w:pPr>
      <w:spacing w:beforeAutospacing="1" w:afterAutospacing="1"/>
      <w:ind w:firstLine="0"/>
      <w:jc w:val="left"/>
    </w:pPr>
    <w:rPr>
      <w:rFonts w:eastAsia="Times New Roman" w:cs="Times New Roman"/>
      <w:szCs w:val="24"/>
    </w:rPr>
  </w:style>
  <w:style w:type="paragraph" w:customStyle="1" w:styleId="p18">
    <w:name w:val="p18"/>
    <w:basedOn w:val="a"/>
    <w:qFormat/>
    <w:rsid w:val="00966ADD"/>
    <w:pPr>
      <w:spacing w:beforeAutospacing="1" w:afterAutospacing="1"/>
      <w:ind w:firstLine="0"/>
      <w:jc w:val="left"/>
    </w:pPr>
    <w:rPr>
      <w:rFonts w:eastAsia="Times New Roman" w:cs="Times New Roman"/>
      <w:szCs w:val="24"/>
    </w:rPr>
  </w:style>
  <w:style w:type="paragraph" w:customStyle="1" w:styleId="p19">
    <w:name w:val="p19"/>
    <w:basedOn w:val="a"/>
    <w:qFormat/>
    <w:rsid w:val="00966ADD"/>
    <w:pPr>
      <w:spacing w:beforeAutospacing="1" w:afterAutospacing="1"/>
      <w:ind w:firstLine="0"/>
      <w:jc w:val="left"/>
    </w:pPr>
    <w:rPr>
      <w:rFonts w:eastAsia="Times New Roman" w:cs="Times New Roman"/>
      <w:szCs w:val="24"/>
    </w:rPr>
  </w:style>
  <w:style w:type="paragraph" w:customStyle="1" w:styleId="p20">
    <w:name w:val="p20"/>
    <w:basedOn w:val="a"/>
    <w:qFormat/>
    <w:rsid w:val="00966ADD"/>
    <w:pPr>
      <w:spacing w:beforeAutospacing="1" w:afterAutospacing="1"/>
      <w:ind w:firstLine="0"/>
      <w:jc w:val="left"/>
    </w:pPr>
    <w:rPr>
      <w:rFonts w:eastAsia="Times New Roman" w:cs="Times New Roman"/>
      <w:szCs w:val="24"/>
    </w:rPr>
  </w:style>
  <w:style w:type="paragraph" w:customStyle="1" w:styleId="p21">
    <w:name w:val="p21"/>
    <w:basedOn w:val="a"/>
    <w:qFormat/>
    <w:rsid w:val="00966ADD"/>
    <w:pPr>
      <w:spacing w:beforeAutospacing="1" w:afterAutospacing="1"/>
      <w:ind w:firstLine="0"/>
      <w:jc w:val="left"/>
    </w:pPr>
    <w:rPr>
      <w:rFonts w:eastAsia="Times New Roman" w:cs="Times New Roman"/>
      <w:szCs w:val="24"/>
    </w:rPr>
  </w:style>
  <w:style w:type="paragraph" w:customStyle="1" w:styleId="p22">
    <w:name w:val="p22"/>
    <w:basedOn w:val="a"/>
    <w:qFormat/>
    <w:rsid w:val="00966ADD"/>
    <w:pPr>
      <w:spacing w:beforeAutospacing="1" w:afterAutospacing="1"/>
      <w:ind w:firstLine="0"/>
      <w:jc w:val="left"/>
    </w:pPr>
    <w:rPr>
      <w:rFonts w:eastAsia="Times New Roman" w:cs="Times New Roman"/>
      <w:szCs w:val="24"/>
    </w:rPr>
  </w:style>
  <w:style w:type="paragraph" w:customStyle="1" w:styleId="p23">
    <w:name w:val="p23"/>
    <w:basedOn w:val="a"/>
    <w:qFormat/>
    <w:rsid w:val="00966ADD"/>
    <w:pPr>
      <w:spacing w:beforeAutospacing="1" w:afterAutospacing="1"/>
      <w:ind w:firstLine="0"/>
      <w:jc w:val="left"/>
    </w:pPr>
    <w:rPr>
      <w:rFonts w:eastAsia="Times New Roman" w:cs="Times New Roman"/>
      <w:szCs w:val="24"/>
    </w:rPr>
  </w:style>
  <w:style w:type="paragraph" w:customStyle="1" w:styleId="p24">
    <w:name w:val="p24"/>
    <w:basedOn w:val="a"/>
    <w:qFormat/>
    <w:rsid w:val="00966ADD"/>
    <w:pPr>
      <w:spacing w:beforeAutospacing="1" w:afterAutospacing="1"/>
      <w:ind w:firstLine="0"/>
      <w:jc w:val="left"/>
    </w:pPr>
    <w:rPr>
      <w:rFonts w:eastAsia="Times New Roman" w:cs="Times New Roman"/>
      <w:szCs w:val="24"/>
    </w:rPr>
  </w:style>
  <w:style w:type="paragraph" w:customStyle="1" w:styleId="p25">
    <w:name w:val="p25"/>
    <w:basedOn w:val="a"/>
    <w:qFormat/>
    <w:rsid w:val="00966ADD"/>
    <w:pPr>
      <w:spacing w:beforeAutospacing="1" w:afterAutospacing="1"/>
      <w:ind w:firstLine="0"/>
      <w:jc w:val="left"/>
    </w:pPr>
    <w:rPr>
      <w:rFonts w:eastAsia="Times New Roman" w:cs="Times New Roman"/>
      <w:szCs w:val="24"/>
    </w:rPr>
  </w:style>
  <w:style w:type="paragraph" w:customStyle="1" w:styleId="p26">
    <w:name w:val="p26"/>
    <w:basedOn w:val="a"/>
    <w:qFormat/>
    <w:rsid w:val="00966ADD"/>
    <w:pPr>
      <w:spacing w:beforeAutospacing="1" w:afterAutospacing="1"/>
      <w:ind w:firstLine="0"/>
      <w:jc w:val="left"/>
    </w:pPr>
    <w:rPr>
      <w:rFonts w:eastAsia="Times New Roman" w:cs="Times New Roman"/>
      <w:szCs w:val="24"/>
    </w:rPr>
  </w:style>
  <w:style w:type="paragraph" w:customStyle="1" w:styleId="p27">
    <w:name w:val="p27"/>
    <w:basedOn w:val="a"/>
    <w:qFormat/>
    <w:rsid w:val="00966ADD"/>
    <w:pPr>
      <w:spacing w:beforeAutospacing="1" w:afterAutospacing="1"/>
      <w:ind w:firstLine="0"/>
      <w:jc w:val="left"/>
    </w:pPr>
    <w:rPr>
      <w:rFonts w:eastAsia="Times New Roman" w:cs="Times New Roman"/>
      <w:szCs w:val="24"/>
    </w:rPr>
  </w:style>
  <w:style w:type="paragraph" w:customStyle="1" w:styleId="p28">
    <w:name w:val="p28"/>
    <w:basedOn w:val="a"/>
    <w:qFormat/>
    <w:rsid w:val="00966ADD"/>
    <w:pPr>
      <w:spacing w:beforeAutospacing="1" w:afterAutospacing="1"/>
      <w:ind w:firstLine="0"/>
      <w:jc w:val="left"/>
    </w:pPr>
    <w:rPr>
      <w:rFonts w:eastAsia="Times New Roman" w:cs="Times New Roman"/>
      <w:szCs w:val="24"/>
    </w:rPr>
  </w:style>
  <w:style w:type="paragraph" w:customStyle="1" w:styleId="p29">
    <w:name w:val="p29"/>
    <w:basedOn w:val="a"/>
    <w:qFormat/>
    <w:rsid w:val="00966ADD"/>
    <w:pPr>
      <w:spacing w:beforeAutospacing="1" w:afterAutospacing="1"/>
      <w:ind w:firstLine="0"/>
      <w:jc w:val="left"/>
    </w:pPr>
    <w:rPr>
      <w:rFonts w:eastAsia="Times New Roman" w:cs="Times New Roman"/>
      <w:szCs w:val="24"/>
    </w:rPr>
  </w:style>
  <w:style w:type="paragraph" w:customStyle="1" w:styleId="p30">
    <w:name w:val="p30"/>
    <w:basedOn w:val="a"/>
    <w:qFormat/>
    <w:rsid w:val="00966ADD"/>
    <w:pPr>
      <w:spacing w:beforeAutospacing="1" w:afterAutospacing="1"/>
      <w:ind w:firstLine="0"/>
      <w:jc w:val="left"/>
    </w:pPr>
    <w:rPr>
      <w:rFonts w:eastAsia="Times New Roman" w:cs="Times New Roman"/>
      <w:szCs w:val="24"/>
    </w:rPr>
  </w:style>
  <w:style w:type="paragraph" w:customStyle="1" w:styleId="p31">
    <w:name w:val="p31"/>
    <w:basedOn w:val="a"/>
    <w:qFormat/>
    <w:rsid w:val="00966ADD"/>
    <w:pPr>
      <w:spacing w:beforeAutospacing="1" w:afterAutospacing="1"/>
      <w:ind w:firstLine="0"/>
      <w:jc w:val="left"/>
    </w:pPr>
    <w:rPr>
      <w:rFonts w:eastAsia="Times New Roman" w:cs="Times New Roman"/>
      <w:szCs w:val="24"/>
    </w:rPr>
  </w:style>
  <w:style w:type="paragraph" w:customStyle="1" w:styleId="p32">
    <w:name w:val="p32"/>
    <w:basedOn w:val="a"/>
    <w:qFormat/>
    <w:rsid w:val="00966ADD"/>
    <w:pPr>
      <w:spacing w:beforeAutospacing="1" w:afterAutospacing="1"/>
      <w:ind w:firstLine="0"/>
      <w:jc w:val="left"/>
    </w:pPr>
    <w:rPr>
      <w:rFonts w:eastAsia="Times New Roman" w:cs="Times New Roman"/>
      <w:szCs w:val="24"/>
    </w:rPr>
  </w:style>
  <w:style w:type="paragraph" w:customStyle="1" w:styleId="p33">
    <w:name w:val="p33"/>
    <w:basedOn w:val="a"/>
    <w:qFormat/>
    <w:rsid w:val="00966ADD"/>
    <w:pPr>
      <w:spacing w:beforeAutospacing="1" w:afterAutospacing="1"/>
      <w:ind w:firstLine="0"/>
      <w:jc w:val="left"/>
    </w:pPr>
    <w:rPr>
      <w:rFonts w:eastAsia="Times New Roman" w:cs="Times New Roman"/>
      <w:szCs w:val="24"/>
    </w:rPr>
  </w:style>
  <w:style w:type="paragraph" w:customStyle="1" w:styleId="p34">
    <w:name w:val="p34"/>
    <w:basedOn w:val="a"/>
    <w:qFormat/>
    <w:rsid w:val="00966ADD"/>
    <w:pPr>
      <w:spacing w:beforeAutospacing="1" w:afterAutospacing="1"/>
      <w:ind w:firstLine="0"/>
      <w:jc w:val="left"/>
    </w:pPr>
    <w:rPr>
      <w:rFonts w:eastAsia="Times New Roman" w:cs="Times New Roman"/>
      <w:szCs w:val="24"/>
    </w:rPr>
  </w:style>
  <w:style w:type="paragraph" w:customStyle="1" w:styleId="p35">
    <w:name w:val="p35"/>
    <w:basedOn w:val="a"/>
    <w:qFormat/>
    <w:rsid w:val="00966ADD"/>
    <w:pPr>
      <w:spacing w:beforeAutospacing="1" w:afterAutospacing="1"/>
      <w:ind w:firstLine="0"/>
      <w:jc w:val="left"/>
    </w:pPr>
    <w:rPr>
      <w:rFonts w:eastAsia="Times New Roman" w:cs="Times New Roman"/>
      <w:szCs w:val="24"/>
    </w:rPr>
  </w:style>
  <w:style w:type="paragraph" w:customStyle="1" w:styleId="p36">
    <w:name w:val="p36"/>
    <w:basedOn w:val="a"/>
    <w:qFormat/>
    <w:rsid w:val="00966ADD"/>
    <w:pPr>
      <w:spacing w:beforeAutospacing="1" w:afterAutospacing="1"/>
      <w:ind w:firstLine="0"/>
      <w:jc w:val="left"/>
    </w:pPr>
    <w:rPr>
      <w:rFonts w:eastAsia="Times New Roman" w:cs="Times New Roman"/>
      <w:szCs w:val="24"/>
    </w:rPr>
  </w:style>
  <w:style w:type="paragraph" w:customStyle="1" w:styleId="p37">
    <w:name w:val="p37"/>
    <w:basedOn w:val="a"/>
    <w:qFormat/>
    <w:rsid w:val="00966ADD"/>
    <w:pPr>
      <w:spacing w:beforeAutospacing="1" w:afterAutospacing="1"/>
      <w:ind w:firstLine="0"/>
      <w:jc w:val="left"/>
    </w:pPr>
    <w:rPr>
      <w:rFonts w:eastAsia="Times New Roman" w:cs="Times New Roman"/>
      <w:szCs w:val="24"/>
    </w:rPr>
  </w:style>
  <w:style w:type="paragraph" w:customStyle="1" w:styleId="p38">
    <w:name w:val="p38"/>
    <w:basedOn w:val="a"/>
    <w:qFormat/>
    <w:rsid w:val="00966ADD"/>
    <w:pPr>
      <w:spacing w:beforeAutospacing="1" w:afterAutospacing="1"/>
      <w:ind w:firstLine="0"/>
      <w:jc w:val="left"/>
    </w:pPr>
    <w:rPr>
      <w:rFonts w:eastAsia="Times New Roman" w:cs="Times New Roman"/>
      <w:szCs w:val="24"/>
    </w:rPr>
  </w:style>
  <w:style w:type="paragraph" w:customStyle="1" w:styleId="p39">
    <w:name w:val="p39"/>
    <w:basedOn w:val="a"/>
    <w:qFormat/>
    <w:rsid w:val="00966ADD"/>
    <w:pPr>
      <w:spacing w:beforeAutospacing="1" w:afterAutospacing="1"/>
      <w:ind w:firstLine="0"/>
      <w:jc w:val="left"/>
    </w:pPr>
    <w:rPr>
      <w:rFonts w:eastAsia="Times New Roman" w:cs="Times New Roman"/>
      <w:szCs w:val="24"/>
    </w:rPr>
  </w:style>
  <w:style w:type="paragraph" w:customStyle="1" w:styleId="p40">
    <w:name w:val="p40"/>
    <w:basedOn w:val="a"/>
    <w:qFormat/>
    <w:rsid w:val="00966ADD"/>
    <w:pPr>
      <w:spacing w:beforeAutospacing="1" w:afterAutospacing="1"/>
      <w:ind w:firstLine="0"/>
      <w:jc w:val="left"/>
    </w:pPr>
    <w:rPr>
      <w:rFonts w:eastAsia="Times New Roman" w:cs="Times New Roman"/>
      <w:szCs w:val="24"/>
    </w:rPr>
  </w:style>
  <w:style w:type="paragraph" w:customStyle="1" w:styleId="p41">
    <w:name w:val="p41"/>
    <w:basedOn w:val="a"/>
    <w:qFormat/>
    <w:rsid w:val="00966ADD"/>
    <w:pPr>
      <w:spacing w:beforeAutospacing="1" w:afterAutospacing="1"/>
      <w:ind w:firstLine="0"/>
      <w:jc w:val="left"/>
    </w:pPr>
    <w:rPr>
      <w:rFonts w:eastAsia="Times New Roman" w:cs="Times New Roman"/>
      <w:szCs w:val="24"/>
    </w:rPr>
  </w:style>
  <w:style w:type="paragraph" w:customStyle="1" w:styleId="affffffff2">
    <w:name w:val="Прижатый влево"/>
    <w:basedOn w:val="a"/>
    <w:uiPriority w:val="99"/>
    <w:qFormat/>
    <w:rsid w:val="00966ADD"/>
    <w:pPr>
      <w:ind w:firstLine="0"/>
      <w:jc w:val="left"/>
    </w:pPr>
    <w:rPr>
      <w:rFonts w:ascii="Arial" w:eastAsia="Calibri" w:hAnsi="Arial" w:cs="Arial"/>
      <w:szCs w:val="24"/>
      <w:lang w:eastAsia="en-US"/>
    </w:rPr>
  </w:style>
  <w:style w:type="paragraph" w:customStyle="1" w:styleId="affffffff3">
    <w:name w:val="Таблицы (моноширинный)"/>
    <w:basedOn w:val="a"/>
    <w:qFormat/>
    <w:rsid w:val="00E4545E"/>
    <w:pPr>
      <w:ind w:firstLine="0"/>
    </w:pPr>
    <w:rPr>
      <w:rFonts w:ascii="Courier New" w:eastAsia="Calibri" w:hAnsi="Courier New" w:cs="Courier New"/>
      <w:szCs w:val="24"/>
    </w:rPr>
  </w:style>
  <w:style w:type="paragraph" w:customStyle="1" w:styleId="headertext">
    <w:name w:val="headertext"/>
    <w:basedOn w:val="a"/>
    <w:qFormat/>
    <w:rsid w:val="000156F1"/>
    <w:pPr>
      <w:spacing w:beforeAutospacing="1" w:afterAutospacing="1"/>
      <w:ind w:firstLine="0"/>
      <w:jc w:val="left"/>
    </w:pPr>
    <w:rPr>
      <w:rFonts w:eastAsia="Times New Roman" w:cs="Times New Roman"/>
      <w:szCs w:val="24"/>
    </w:rPr>
  </w:style>
  <w:style w:type="paragraph" w:customStyle="1" w:styleId="formattext0">
    <w:name w:val="formattext"/>
    <w:basedOn w:val="a"/>
    <w:qFormat/>
    <w:rsid w:val="000156F1"/>
    <w:pPr>
      <w:spacing w:beforeAutospacing="1" w:afterAutospacing="1"/>
      <w:ind w:firstLine="0"/>
      <w:jc w:val="left"/>
    </w:pPr>
    <w:rPr>
      <w:rFonts w:eastAsia="Times New Roman" w:cs="Times New Roman"/>
      <w:szCs w:val="24"/>
    </w:rPr>
  </w:style>
  <w:style w:type="paragraph" w:customStyle="1" w:styleId="Style6">
    <w:name w:val="Style6"/>
    <w:basedOn w:val="a"/>
    <w:qFormat/>
    <w:rsid w:val="00533FDA"/>
    <w:pPr>
      <w:widowControl w:val="0"/>
      <w:spacing w:line="670" w:lineRule="exact"/>
      <w:ind w:firstLine="1440"/>
    </w:pPr>
    <w:rPr>
      <w:rFonts w:eastAsia="Calibri" w:cs="Times New Roman"/>
      <w:szCs w:val="24"/>
    </w:rPr>
  </w:style>
  <w:style w:type="paragraph" w:customStyle="1" w:styleId="Style19">
    <w:name w:val="Style19"/>
    <w:basedOn w:val="a"/>
    <w:qFormat/>
    <w:rsid w:val="00533FDA"/>
    <w:pPr>
      <w:widowControl w:val="0"/>
      <w:spacing w:line="672" w:lineRule="exact"/>
      <w:ind w:firstLine="0"/>
    </w:pPr>
    <w:rPr>
      <w:rFonts w:eastAsia="Calibri" w:cs="Times New Roman"/>
      <w:szCs w:val="24"/>
    </w:rPr>
  </w:style>
  <w:style w:type="paragraph" w:customStyle="1" w:styleId="000">
    <w:name w:val="000"/>
    <w:basedOn w:val="a"/>
    <w:qFormat/>
    <w:rsid w:val="00B133E0"/>
    <w:pPr>
      <w:tabs>
        <w:tab w:val="left" w:pos="0"/>
        <w:tab w:val="left" w:pos="1134"/>
      </w:tabs>
      <w:suppressAutoHyphens/>
    </w:pPr>
    <w:rPr>
      <w:rFonts w:eastAsia="Arial" w:cs="Times New Roman"/>
      <w:sz w:val="28"/>
      <w:szCs w:val="28"/>
      <w:lang w:eastAsia="ar-SA"/>
    </w:rPr>
  </w:style>
  <w:style w:type="paragraph" w:customStyle="1" w:styleId="affffffff4">
    <w:name w:val="МОЕ"/>
    <w:basedOn w:val="a"/>
    <w:qFormat/>
    <w:rsid w:val="00A113F2"/>
    <w:rPr>
      <w:rFonts w:eastAsia="Times New Roman" w:cs="Times New Roman"/>
      <w:spacing w:val="10"/>
      <w:sz w:val="28"/>
      <w:szCs w:val="28"/>
    </w:rPr>
  </w:style>
  <w:style w:type="paragraph" w:customStyle="1" w:styleId="p1">
    <w:name w:val="p1"/>
    <w:basedOn w:val="a"/>
    <w:qFormat/>
    <w:rsid w:val="004D7AA9"/>
    <w:pPr>
      <w:spacing w:beforeAutospacing="1" w:afterAutospacing="1"/>
      <w:ind w:firstLine="0"/>
      <w:jc w:val="left"/>
    </w:pPr>
    <w:rPr>
      <w:rFonts w:eastAsia="Times New Roman" w:cs="Times New Roman"/>
      <w:szCs w:val="24"/>
    </w:rPr>
  </w:style>
  <w:style w:type="paragraph" w:customStyle="1" w:styleId="p3">
    <w:name w:val="p3"/>
    <w:basedOn w:val="a"/>
    <w:qFormat/>
    <w:rsid w:val="004D7AA9"/>
    <w:pPr>
      <w:spacing w:beforeAutospacing="1" w:afterAutospacing="1"/>
      <w:ind w:firstLine="0"/>
      <w:jc w:val="left"/>
    </w:pPr>
    <w:rPr>
      <w:rFonts w:eastAsia="Times New Roman" w:cs="Times New Roman"/>
      <w:szCs w:val="24"/>
    </w:rPr>
  </w:style>
  <w:style w:type="paragraph" w:customStyle="1" w:styleId="affffffff5">
    <w:name w:val="Заголовок к тексту"/>
    <w:basedOn w:val="a"/>
    <w:qFormat/>
    <w:rsid w:val="001956AF"/>
    <w:pPr>
      <w:suppressAutoHyphens/>
      <w:spacing w:after="480" w:line="240" w:lineRule="exact"/>
      <w:ind w:firstLine="0"/>
      <w:jc w:val="left"/>
    </w:pPr>
    <w:rPr>
      <w:rFonts w:eastAsia="Times New Roman" w:cs="Times New Roman"/>
      <w:b/>
      <w:sz w:val="28"/>
      <w:szCs w:val="20"/>
    </w:rPr>
  </w:style>
  <w:style w:type="paragraph" w:customStyle="1" w:styleId="070">
    <w:name w:val="07 Примечания"/>
    <w:basedOn w:val="a"/>
    <w:qFormat/>
    <w:rsid w:val="00124B27"/>
    <w:pPr>
      <w:spacing w:before="120"/>
      <w:ind w:firstLine="0"/>
    </w:pPr>
    <w:rPr>
      <w:rFonts w:eastAsia="Times New Roman" w:cs="Times New Roman"/>
      <w:bCs/>
      <w:iCs/>
      <w:sz w:val="20"/>
      <w:szCs w:val="24"/>
      <w:lang w:eastAsia="en-US"/>
    </w:rPr>
  </w:style>
  <w:style w:type="paragraph" w:customStyle="1" w:styleId="213">
    <w:name w:val="Основной текст (2)1"/>
    <w:basedOn w:val="a"/>
    <w:uiPriority w:val="99"/>
    <w:qFormat/>
    <w:rsid w:val="00BE095F"/>
    <w:pPr>
      <w:widowControl w:val="0"/>
      <w:shd w:val="clear" w:color="auto" w:fill="FFFFFF"/>
      <w:spacing w:before="540" w:after="4320" w:line="322" w:lineRule="exact"/>
      <w:ind w:firstLine="0"/>
      <w:jc w:val="right"/>
    </w:pPr>
    <w:rPr>
      <w:rFonts w:asciiTheme="minorHAnsi" w:hAnsiTheme="minorHAnsi"/>
      <w:sz w:val="28"/>
      <w:szCs w:val="28"/>
    </w:rPr>
  </w:style>
  <w:style w:type="paragraph" w:customStyle="1" w:styleId="010">
    <w:name w:val="01 обычный текст"/>
    <w:qFormat/>
    <w:rsid w:val="004825EC"/>
    <w:pPr>
      <w:ind w:firstLine="709"/>
      <w:jc w:val="both"/>
    </w:pPr>
    <w:rPr>
      <w:rFonts w:ascii="Times New Roman" w:eastAsiaTheme="minorHAnsi" w:hAnsi="Times New Roman" w:cs="Times New Roman"/>
      <w:bCs/>
      <w:iCs/>
      <w:color w:val="00000A"/>
      <w:sz w:val="24"/>
      <w:szCs w:val="24"/>
      <w:lang w:eastAsia="en-US"/>
    </w:rPr>
  </w:style>
  <w:style w:type="paragraph" w:customStyle="1" w:styleId="73">
    <w:name w:val="7 нумерация"/>
    <w:basedOn w:val="afffff2"/>
    <w:link w:val="73"/>
    <w:qFormat/>
    <w:rsid w:val="00603283"/>
    <w:pPr>
      <w:spacing w:line="276" w:lineRule="auto"/>
    </w:pPr>
    <w:rPr>
      <w:rFonts w:eastAsiaTheme="majorEastAsia" w:cs="Times New Roman"/>
      <w:iCs/>
      <w:color w:val="000000" w:themeColor="text1"/>
      <w:szCs w:val="24"/>
    </w:rPr>
  </w:style>
  <w:style w:type="paragraph" w:customStyle="1" w:styleId="affffffff6">
    <w:name w:val="приложения рнгп"/>
    <w:basedOn w:val="2"/>
    <w:autoRedefine/>
    <w:qFormat/>
    <w:rsid w:val="0087606A"/>
    <w:pPr>
      <w:keepNext w:val="0"/>
      <w:widowControl w:val="0"/>
      <w:tabs>
        <w:tab w:val="left" w:pos="992"/>
      </w:tabs>
      <w:spacing w:before="0" w:after="0"/>
    </w:pPr>
    <w:rPr>
      <w:rFonts w:cs="Times New Roman"/>
      <w:bCs w:val="0"/>
      <w:i w:val="0"/>
      <w:iCs w:val="0"/>
      <w:color w:val="0000FF"/>
      <w:szCs w:val="24"/>
      <w:lang w:eastAsia="en-US"/>
    </w:rPr>
  </w:style>
  <w:style w:type="paragraph" w:customStyle="1" w:styleId="Style5">
    <w:name w:val="Style5"/>
    <w:basedOn w:val="a"/>
    <w:qFormat/>
    <w:rsid w:val="00493381"/>
    <w:pPr>
      <w:widowControl w:val="0"/>
      <w:spacing w:line="360" w:lineRule="exact"/>
      <w:ind w:firstLine="446"/>
      <w:jc w:val="left"/>
    </w:pPr>
    <w:rPr>
      <w:rFonts w:ascii="Courier New" w:eastAsia="Times New Roman" w:hAnsi="Courier New" w:cs="Courier New"/>
      <w:bCs/>
      <w:szCs w:val="24"/>
    </w:rPr>
  </w:style>
  <w:style w:type="paragraph" w:customStyle="1" w:styleId="3c">
    <w:name w:val="3"/>
    <w:basedOn w:val="a"/>
    <w:qFormat/>
    <w:rsid w:val="002506D1"/>
    <w:pPr>
      <w:spacing w:beforeAutospacing="1" w:afterAutospacing="1"/>
      <w:ind w:firstLine="0"/>
      <w:jc w:val="left"/>
    </w:pPr>
    <w:rPr>
      <w:rFonts w:eastAsia="Times New Roman" w:cs="Times New Roman"/>
      <w:bCs/>
      <w:szCs w:val="24"/>
    </w:rPr>
  </w:style>
  <w:style w:type="paragraph" w:customStyle="1" w:styleId="214">
    <w:name w:val="Основной текст с отступом 21"/>
    <w:basedOn w:val="a"/>
    <w:qFormat/>
    <w:rsid w:val="00BC2904"/>
    <w:pPr>
      <w:suppressAutoHyphens/>
      <w:spacing w:line="360" w:lineRule="auto"/>
      <w:ind w:firstLine="720"/>
    </w:pPr>
    <w:rPr>
      <w:rFonts w:eastAsia="Times New Roman" w:cs="Times New Roman"/>
      <w:sz w:val="20"/>
      <w:szCs w:val="20"/>
      <w:lang w:eastAsia="ar-SA"/>
    </w:rPr>
  </w:style>
  <w:style w:type="paragraph" w:customStyle="1" w:styleId="1f3">
    <w:name w:val="Текст примечания1"/>
    <w:basedOn w:val="a"/>
    <w:qFormat/>
    <w:rsid w:val="00BC2904"/>
    <w:pPr>
      <w:suppressAutoHyphens/>
      <w:ind w:firstLine="0"/>
      <w:jc w:val="left"/>
    </w:pPr>
    <w:rPr>
      <w:rFonts w:eastAsia="Times New Roman" w:cs="Times New Roman"/>
      <w:bCs/>
      <w:sz w:val="20"/>
      <w:szCs w:val="20"/>
      <w:lang w:eastAsia="ar-SA"/>
    </w:rPr>
  </w:style>
  <w:style w:type="paragraph" w:customStyle="1" w:styleId="2f4">
    <w:name w:val="2"/>
    <w:basedOn w:val="a"/>
    <w:uiPriority w:val="99"/>
    <w:qFormat/>
    <w:rsid w:val="005B2019"/>
    <w:pPr>
      <w:spacing w:beforeAutospacing="1" w:afterAutospacing="1"/>
      <w:ind w:firstLine="0"/>
      <w:jc w:val="left"/>
    </w:pPr>
    <w:rPr>
      <w:rFonts w:eastAsia="Times New Roman" w:cs="Times New Roman"/>
      <w:szCs w:val="24"/>
    </w:rPr>
  </w:style>
  <w:style w:type="paragraph" w:customStyle="1" w:styleId="affffffff7">
    <w:name w:val="Нумерованный"/>
    <w:basedOn w:val="a"/>
    <w:qFormat/>
    <w:rsid w:val="006B1195"/>
    <w:pPr>
      <w:spacing w:before="120" w:line="276" w:lineRule="auto"/>
      <w:ind w:left="1134" w:hanging="425"/>
      <w:contextualSpacing/>
    </w:pPr>
    <w:rPr>
      <w:rFonts w:ascii="Tahoma" w:eastAsia="Calibri" w:hAnsi="Tahoma" w:cs="Tahoma"/>
      <w:szCs w:val="24"/>
    </w:rPr>
  </w:style>
  <w:style w:type="paragraph" w:customStyle="1" w:styleId="Tablecaption0">
    <w:name w:val="Table caption"/>
    <w:basedOn w:val="a"/>
    <w:link w:val="Tablecaption"/>
    <w:qFormat/>
    <w:rsid w:val="001B3434"/>
    <w:pPr>
      <w:widowControl w:val="0"/>
      <w:ind w:firstLine="0"/>
      <w:jc w:val="left"/>
    </w:pPr>
    <w:rPr>
      <w:rFonts w:eastAsia="Times New Roman" w:cs="Times New Roman"/>
      <w:i/>
      <w:iCs/>
      <w:sz w:val="20"/>
      <w:szCs w:val="20"/>
      <w:u w:val="single"/>
    </w:rPr>
  </w:style>
  <w:style w:type="paragraph" w:customStyle="1" w:styleId="affffffff8">
    <w:name w:val="Основной ГП"/>
    <w:qFormat/>
    <w:rsid w:val="00154810"/>
    <w:pPr>
      <w:spacing w:before="120"/>
      <w:ind w:firstLine="709"/>
      <w:jc w:val="both"/>
    </w:pPr>
    <w:rPr>
      <w:rFonts w:ascii="Times New Roman" w:eastAsia="Times New Roman" w:hAnsi="Times New Roman" w:cs="Times New Roman"/>
      <w:color w:val="00000A"/>
      <w:sz w:val="28"/>
      <w:szCs w:val="24"/>
      <w:lang w:eastAsia="en-US"/>
    </w:rPr>
  </w:style>
  <w:style w:type="paragraph" w:customStyle="1" w:styleId="affffffff9">
    <w:name w:val="ГП Основной"/>
    <w:qFormat/>
    <w:rsid w:val="009C3C24"/>
    <w:pPr>
      <w:spacing w:before="120"/>
      <w:ind w:firstLine="709"/>
      <w:jc w:val="both"/>
    </w:pPr>
    <w:rPr>
      <w:rFonts w:ascii="Tahoma" w:eastAsia="Times New Roman" w:hAnsi="Tahoma" w:cs="Tahoma"/>
      <w:color w:val="00000A"/>
      <w:sz w:val="24"/>
      <w:szCs w:val="24"/>
      <w:lang w:eastAsia="en-US"/>
    </w:rPr>
  </w:style>
  <w:style w:type="paragraph" w:customStyle="1" w:styleId="080">
    <w:name w:val="08 Примечания пункты"/>
    <w:basedOn w:val="070"/>
    <w:qFormat/>
    <w:rsid w:val="006A51C5"/>
    <w:pPr>
      <w:spacing w:before="0"/>
      <w:ind w:firstLine="284"/>
    </w:pPr>
    <w:rPr>
      <w:rFonts w:eastAsiaTheme="minorHAnsi"/>
    </w:rPr>
  </w:style>
  <w:style w:type="paragraph" w:customStyle="1" w:styleId="510">
    <w:name w:val="5 Т1_Таб"/>
    <w:basedOn w:val="a"/>
    <w:link w:val="51"/>
    <w:qFormat/>
    <w:rsid w:val="006A51C5"/>
    <w:pPr>
      <w:ind w:firstLine="0"/>
      <w:jc w:val="left"/>
    </w:pPr>
    <w:rPr>
      <w:rFonts w:eastAsiaTheme="minorHAnsi" w:cs="Times New Roman"/>
      <w:sz w:val="20"/>
      <w:szCs w:val="20"/>
    </w:rPr>
  </w:style>
  <w:style w:type="paragraph" w:customStyle="1" w:styleId="050">
    <w:name w:val="05 таблицы название"/>
    <w:qFormat/>
    <w:rsid w:val="006A51C5"/>
    <w:pPr>
      <w:spacing w:before="240" w:after="120"/>
      <w:jc w:val="right"/>
    </w:pPr>
    <w:rPr>
      <w:rFonts w:ascii="Times New Roman" w:eastAsiaTheme="minorHAnsi" w:hAnsi="Times New Roman" w:cs="Times New Roman"/>
      <w:color w:val="00000A"/>
      <w:sz w:val="24"/>
      <w:szCs w:val="28"/>
      <w:lang w:eastAsia="en-US"/>
    </w:rPr>
  </w:style>
  <w:style w:type="paragraph" w:customStyle="1" w:styleId="46">
    <w:name w:val="4 Заг_Таблицы"/>
    <w:basedOn w:val="a"/>
    <w:qFormat/>
    <w:rsid w:val="006A51C5"/>
    <w:pPr>
      <w:ind w:firstLine="0"/>
      <w:jc w:val="center"/>
    </w:pPr>
    <w:rPr>
      <w:rFonts w:eastAsiaTheme="minorHAnsi" w:cs="Times New Roman"/>
      <w:b/>
      <w:szCs w:val="24"/>
    </w:rPr>
  </w:style>
  <w:style w:type="paragraph" w:customStyle="1" w:styleId="5120">
    <w:name w:val="5.1 Т2_Таб"/>
    <w:basedOn w:val="510"/>
    <w:qFormat/>
    <w:rsid w:val="006A51C5"/>
    <w:pPr>
      <w:jc w:val="center"/>
    </w:pPr>
  </w:style>
  <w:style w:type="paragraph" w:customStyle="1" w:styleId="Other0">
    <w:name w:val="Other"/>
    <w:basedOn w:val="a"/>
    <w:link w:val="Other"/>
    <w:qFormat/>
    <w:rsid w:val="00D80528"/>
    <w:pPr>
      <w:widowControl w:val="0"/>
      <w:spacing w:after="320" w:line="254" w:lineRule="auto"/>
      <w:ind w:firstLine="400"/>
      <w:jc w:val="left"/>
    </w:pPr>
    <w:rPr>
      <w:rFonts w:eastAsia="Times New Roman" w:cs="Times New Roman"/>
      <w:sz w:val="26"/>
      <w:szCs w:val="26"/>
    </w:rPr>
  </w:style>
  <w:style w:type="paragraph" w:customStyle="1" w:styleId="1f4">
    <w:name w:val="Основной текст1"/>
    <w:basedOn w:val="a"/>
    <w:qFormat/>
    <w:rsid w:val="00DA7BB8"/>
    <w:pPr>
      <w:widowControl w:val="0"/>
      <w:spacing w:line="259" w:lineRule="auto"/>
      <w:ind w:firstLine="400"/>
      <w:jc w:val="left"/>
    </w:pPr>
    <w:rPr>
      <w:rFonts w:eastAsia="Times New Roman" w:cs="Times New Roman"/>
      <w:color w:val="000000"/>
      <w:sz w:val="22"/>
      <w:lang w:bidi="ru-RU"/>
    </w:rPr>
  </w:style>
  <w:style w:type="paragraph" w:customStyle="1" w:styleId="affffffffa">
    <w:name w:val="Другое"/>
    <w:basedOn w:val="a"/>
    <w:qFormat/>
    <w:rsid w:val="00CD5646"/>
    <w:pPr>
      <w:widowControl w:val="0"/>
      <w:spacing w:line="259" w:lineRule="auto"/>
      <w:ind w:firstLine="400"/>
      <w:jc w:val="left"/>
    </w:pPr>
    <w:rPr>
      <w:rFonts w:eastAsia="Times New Roman" w:cs="Times New Roman"/>
      <w:sz w:val="22"/>
    </w:rPr>
  </w:style>
  <w:style w:type="paragraph" w:customStyle="1" w:styleId="affffffffb">
    <w:name w:val="Подпись к картинке"/>
    <w:basedOn w:val="a"/>
    <w:qFormat/>
    <w:rsid w:val="001B73F7"/>
    <w:pPr>
      <w:widowControl w:val="0"/>
      <w:ind w:firstLine="170"/>
      <w:jc w:val="left"/>
    </w:pPr>
    <w:rPr>
      <w:rFonts w:eastAsia="Times New Roman" w:cs="Times New Roman"/>
      <w:sz w:val="22"/>
    </w:rPr>
  </w:style>
  <w:style w:type="paragraph" w:customStyle="1" w:styleId="affffffffc">
    <w:name w:val="Подпись к таблице"/>
    <w:basedOn w:val="a"/>
    <w:qFormat/>
    <w:rsid w:val="00F561F3"/>
    <w:pPr>
      <w:widowControl w:val="0"/>
      <w:ind w:firstLine="0"/>
      <w:jc w:val="left"/>
    </w:pPr>
    <w:rPr>
      <w:rFonts w:eastAsia="Times New Roman" w:cs="Times New Roman"/>
      <w:b/>
      <w:bCs/>
      <w:sz w:val="22"/>
      <w:u w:val="single"/>
    </w:rPr>
  </w:style>
  <w:style w:type="paragraph" w:customStyle="1" w:styleId="3d">
    <w:name w:val="Заголовок №3"/>
    <w:basedOn w:val="a"/>
    <w:qFormat/>
    <w:rsid w:val="00F561F3"/>
    <w:pPr>
      <w:widowControl w:val="0"/>
      <w:spacing w:before="100" w:after="140" w:line="218" w:lineRule="auto"/>
      <w:ind w:firstLine="720"/>
      <w:jc w:val="left"/>
      <w:outlineLvl w:val="2"/>
    </w:pPr>
    <w:rPr>
      <w:rFonts w:eastAsia="Times New Roman" w:cs="Times New Roman"/>
      <w:b/>
      <w:bCs/>
      <w:sz w:val="26"/>
      <w:szCs w:val="26"/>
    </w:rPr>
  </w:style>
  <w:style w:type="paragraph" w:customStyle="1" w:styleId="msonormal0">
    <w:name w:val="msonormal"/>
    <w:basedOn w:val="a"/>
    <w:qFormat/>
    <w:rsid w:val="00C665B4"/>
    <w:pPr>
      <w:spacing w:beforeAutospacing="1" w:afterAutospacing="1"/>
      <w:ind w:firstLine="0"/>
      <w:jc w:val="left"/>
    </w:pPr>
    <w:rPr>
      <w:rFonts w:eastAsia="Times New Roman" w:cs="Times New Roman"/>
      <w:szCs w:val="24"/>
    </w:rPr>
  </w:style>
  <w:style w:type="paragraph" w:customStyle="1" w:styleId="3e">
    <w:name w:val="Стиль3"/>
    <w:basedOn w:val="3"/>
    <w:qFormat/>
    <w:rsid w:val="001711B8"/>
    <w:pPr>
      <w:suppressAutoHyphens w:val="0"/>
      <w:spacing w:before="0" w:after="0"/>
    </w:pPr>
    <w:rPr>
      <w:rFonts w:cs="Times New Roman"/>
      <w:b/>
      <w:bCs w:val="0"/>
      <w:i w:val="0"/>
      <w:szCs w:val="24"/>
    </w:rPr>
  </w:style>
  <w:style w:type="paragraph" w:customStyle="1" w:styleId="350">
    <w:name w:val="Стиль35"/>
    <w:basedOn w:val="1"/>
    <w:qFormat/>
    <w:rsid w:val="001711B8"/>
    <w:pPr>
      <w:suppressAutoHyphens w:val="0"/>
      <w:spacing w:before="120" w:after="120"/>
      <w:jc w:val="left"/>
    </w:pPr>
    <w:rPr>
      <w:rFonts w:eastAsia="Times New Roman" w:cs="Times New Roman"/>
      <w:bCs w:val="0"/>
      <w:sz w:val="24"/>
    </w:rPr>
  </w:style>
  <w:style w:type="paragraph" w:customStyle="1" w:styleId="affffffffd">
    <w:name w:val="Содержимое таблицы"/>
    <w:basedOn w:val="a"/>
    <w:qFormat/>
    <w:rsid w:val="001711B8"/>
    <w:pPr>
      <w:suppressLineNumbers/>
      <w:suppressAutoHyphens/>
      <w:ind w:firstLine="0"/>
      <w:jc w:val="left"/>
    </w:pPr>
    <w:rPr>
      <w:rFonts w:eastAsia="Times New Roman" w:cs="Times New Roman"/>
      <w:szCs w:val="24"/>
      <w:lang w:eastAsia="ar-SA"/>
    </w:rPr>
  </w:style>
  <w:style w:type="paragraph" w:customStyle="1" w:styleId="TableParagraph">
    <w:name w:val="Table Paragraph"/>
    <w:basedOn w:val="a"/>
    <w:uiPriority w:val="1"/>
    <w:qFormat/>
    <w:rsid w:val="001711B8"/>
    <w:pPr>
      <w:widowControl w:val="0"/>
      <w:ind w:firstLine="0"/>
      <w:jc w:val="left"/>
    </w:pPr>
    <w:rPr>
      <w:rFonts w:ascii="Calibri" w:eastAsia="Times New Roman" w:hAnsi="Calibri" w:cs="Times New Roman"/>
      <w:sz w:val="22"/>
      <w:lang w:val="en-US" w:eastAsia="en-US"/>
    </w:rPr>
  </w:style>
  <w:style w:type="paragraph" w:customStyle="1" w:styleId="u">
    <w:name w:val="u"/>
    <w:basedOn w:val="a"/>
    <w:qFormat/>
    <w:rsid w:val="001711B8"/>
    <w:pPr>
      <w:spacing w:beforeAutospacing="1" w:afterAutospacing="1"/>
      <w:ind w:firstLine="0"/>
      <w:jc w:val="left"/>
    </w:pPr>
    <w:rPr>
      <w:rFonts w:eastAsia="Times New Roman" w:cs="Times New Roman"/>
      <w:szCs w:val="24"/>
    </w:rPr>
  </w:style>
  <w:style w:type="paragraph" w:customStyle="1" w:styleId="1f5">
    <w:name w:val="Знак1 Знак Знак Знак Знак Знак Знак"/>
    <w:basedOn w:val="a"/>
    <w:qFormat/>
    <w:rsid w:val="001711B8"/>
    <w:pPr>
      <w:spacing w:after="160" w:line="240" w:lineRule="exact"/>
      <w:ind w:firstLine="0"/>
      <w:jc w:val="left"/>
    </w:pPr>
    <w:rPr>
      <w:rFonts w:ascii="Verdana" w:eastAsia="Times New Roman" w:hAnsi="Verdana" w:cs="Verdana"/>
      <w:szCs w:val="24"/>
      <w:lang w:val="en-US" w:eastAsia="en-US"/>
    </w:rPr>
  </w:style>
  <w:style w:type="paragraph" w:customStyle="1" w:styleId="FR2">
    <w:name w:val="FR2"/>
    <w:qFormat/>
    <w:rsid w:val="001711B8"/>
    <w:pPr>
      <w:widowControl w:val="0"/>
      <w:overflowPunct w:val="0"/>
      <w:ind w:firstLine="560"/>
      <w:jc w:val="both"/>
      <w:textAlignment w:val="baseline"/>
    </w:pPr>
    <w:rPr>
      <w:rFonts w:ascii="Arial" w:eastAsia="Times New Roman" w:hAnsi="Arial" w:cs="Arial"/>
      <w:color w:val="00000A"/>
      <w:sz w:val="28"/>
      <w:szCs w:val="28"/>
    </w:rPr>
  </w:style>
  <w:style w:type="paragraph" w:customStyle="1" w:styleId="text">
    <w:name w:val="text"/>
    <w:basedOn w:val="a"/>
    <w:qFormat/>
    <w:rsid w:val="001711B8"/>
    <w:pPr>
      <w:spacing w:before="28" w:after="28"/>
      <w:ind w:firstLine="0"/>
      <w:jc w:val="left"/>
    </w:pPr>
    <w:rPr>
      <w:rFonts w:ascii="Arial" w:eastAsia="Times New Roman" w:hAnsi="Arial" w:cs="Arial"/>
      <w:szCs w:val="24"/>
    </w:rPr>
  </w:style>
  <w:style w:type="paragraph" w:customStyle="1" w:styleId="1f6">
    <w:name w:val="Знак1"/>
    <w:basedOn w:val="a"/>
    <w:qFormat/>
    <w:rsid w:val="001711B8"/>
    <w:pPr>
      <w:spacing w:line="240" w:lineRule="exact"/>
      <w:ind w:firstLine="0"/>
    </w:pPr>
    <w:rPr>
      <w:rFonts w:ascii="Arial" w:eastAsia="Times New Roman" w:hAnsi="Arial" w:cs="Arial"/>
      <w:szCs w:val="24"/>
      <w:lang w:val="en-US" w:eastAsia="en-US"/>
    </w:rPr>
  </w:style>
  <w:style w:type="paragraph" w:customStyle="1" w:styleId="affffffffe">
    <w:name w:val="Примечание"/>
    <w:basedOn w:val="a"/>
    <w:qFormat/>
    <w:rsid w:val="001711B8"/>
    <w:pPr>
      <w:ind w:firstLine="567"/>
    </w:pPr>
    <w:rPr>
      <w:rFonts w:ascii="Arial" w:eastAsia="Times New Roman" w:hAnsi="Arial" w:cs="Arial"/>
      <w:sz w:val="20"/>
      <w:szCs w:val="20"/>
      <w:lang w:eastAsia="en-US"/>
    </w:rPr>
  </w:style>
  <w:style w:type="paragraph" w:customStyle="1" w:styleId="ConsCell">
    <w:name w:val="ConsCell"/>
    <w:qFormat/>
    <w:rsid w:val="001711B8"/>
    <w:pPr>
      <w:widowControl w:val="0"/>
      <w:ind w:right="19772"/>
    </w:pPr>
    <w:rPr>
      <w:rFonts w:ascii="Arial" w:eastAsia="Times New Roman" w:hAnsi="Arial" w:cs="Arial"/>
      <w:color w:val="00000A"/>
      <w:szCs w:val="20"/>
    </w:rPr>
  </w:style>
  <w:style w:type="paragraph" w:customStyle="1" w:styleId="1f7">
    <w:name w:val="Стиль1"/>
    <w:basedOn w:val="a"/>
    <w:qFormat/>
    <w:rsid w:val="001711B8"/>
    <w:pPr>
      <w:ind w:firstLine="0"/>
      <w:jc w:val="center"/>
    </w:pPr>
    <w:rPr>
      <w:rFonts w:ascii="Arial" w:eastAsia="Times New Roman" w:hAnsi="Arial" w:cs="Arial"/>
      <w:sz w:val="20"/>
      <w:szCs w:val="20"/>
    </w:rPr>
  </w:style>
  <w:style w:type="paragraph" w:customStyle="1" w:styleId="textn">
    <w:name w:val="textn"/>
    <w:basedOn w:val="a"/>
    <w:qFormat/>
    <w:rsid w:val="001711B8"/>
    <w:pPr>
      <w:spacing w:beforeAutospacing="1" w:afterAutospacing="1"/>
      <w:ind w:firstLine="0"/>
      <w:jc w:val="left"/>
    </w:pPr>
    <w:rPr>
      <w:rFonts w:ascii="Arial" w:eastAsia="Times New Roman" w:hAnsi="Arial" w:cs="Arial"/>
      <w:szCs w:val="24"/>
    </w:rPr>
  </w:style>
  <w:style w:type="paragraph" w:customStyle="1" w:styleId="56">
    <w:name w:val="Знак5"/>
    <w:basedOn w:val="a"/>
    <w:qFormat/>
    <w:rsid w:val="001711B8"/>
    <w:pPr>
      <w:spacing w:line="240" w:lineRule="exact"/>
      <w:ind w:firstLine="0"/>
    </w:pPr>
    <w:rPr>
      <w:rFonts w:ascii="Arial" w:eastAsia="Times New Roman" w:hAnsi="Arial" w:cs="Arial"/>
      <w:szCs w:val="24"/>
      <w:lang w:val="en-US" w:eastAsia="en-US"/>
    </w:rPr>
  </w:style>
  <w:style w:type="paragraph" w:customStyle="1" w:styleId="62">
    <w:name w:val="Знак6"/>
    <w:basedOn w:val="a"/>
    <w:qFormat/>
    <w:rsid w:val="001711B8"/>
    <w:pPr>
      <w:spacing w:line="240" w:lineRule="exact"/>
      <w:ind w:firstLine="0"/>
    </w:pPr>
    <w:rPr>
      <w:rFonts w:ascii="Arial" w:eastAsia="Times New Roman" w:hAnsi="Arial" w:cs="Arial"/>
      <w:szCs w:val="24"/>
      <w:lang w:val="en-US" w:eastAsia="en-US"/>
    </w:rPr>
  </w:style>
  <w:style w:type="paragraph" w:customStyle="1" w:styleId="74">
    <w:name w:val="Знак7"/>
    <w:basedOn w:val="a"/>
    <w:qFormat/>
    <w:rsid w:val="001711B8"/>
    <w:pPr>
      <w:spacing w:line="240" w:lineRule="exact"/>
      <w:ind w:firstLine="0"/>
    </w:pPr>
    <w:rPr>
      <w:rFonts w:ascii="Arial" w:eastAsia="Times New Roman" w:hAnsi="Arial" w:cs="Arial"/>
      <w:szCs w:val="24"/>
      <w:lang w:val="en-US" w:eastAsia="en-US"/>
    </w:rPr>
  </w:style>
  <w:style w:type="paragraph" w:customStyle="1" w:styleId="92">
    <w:name w:val="Знак9"/>
    <w:basedOn w:val="a"/>
    <w:qFormat/>
    <w:rsid w:val="001711B8"/>
    <w:pPr>
      <w:spacing w:line="240" w:lineRule="exact"/>
      <w:ind w:firstLine="0"/>
    </w:pPr>
    <w:rPr>
      <w:rFonts w:ascii="Arial" w:eastAsia="Times New Roman" w:hAnsi="Arial" w:cs="Arial"/>
      <w:szCs w:val="24"/>
      <w:lang w:val="en-US" w:eastAsia="en-US"/>
    </w:rPr>
  </w:style>
  <w:style w:type="paragraph" w:customStyle="1" w:styleId="105">
    <w:name w:val="Знак10"/>
    <w:basedOn w:val="a"/>
    <w:qFormat/>
    <w:rsid w:val="001711B8"/>
    <w:pPr>
      <w:spacing w:line="240" w:lineRule="exact"/>
      <w:ind w:firstLine="0"/>
    </w:pPr>
    <w:rPr>
      <w:rFonts w:ascii="Arial" w:eastAsia="Times New Roman" w:hAnsi="Arial" w:cs="Arial"/>
      <w:szCs w:val="24"/>
      <w:lang w:val="en-US" w:eastAsia="en-US"/>
    </w:rPr>
  </w:style>
  <w:style w:type="paragraph" w:customStyle="1" w:styleId="1f8">
    <w:name w:val="Знак1 Знак Знак Знак"/>
    <w:basedOn w:val="a"/>
    <w:qFormat/>
    <w:rsid w:val="001711B8"/>
    <w:pPr>
      <w:ind w:firstLine="0"/>
      <w:jc w:val="left"/>
    </w:pPr>
    <w:rPr>
      <w:rFonts w:ascii="Verdana" w:eastAsia="Times New Roman" w:hAnsi="Verdana" w:cs="Verdana"/>
      <w:sz w:val="20"/>
      <w:szCs w:val="20"/>
      <w:lang w:val="en-US" w:eastAsia="en-US"/>
    </w:rPr>
  </w:style>
  <w:style w:type="paragraph" w:customStyle="1" w:styleId="afffffffff">
    <w:name w:val="Основной шрифт абзаца Знак Знак Знак Знак"/>
    <w:basedOn w:val="a"/>
    <w:qFormat/>
    <w:rsid w:val="001711B8"/>
    <w:pPr>
      <w:ind w:firstLine="0"/>
      <w:jc w:val="left"/>
    </w:pPr>
    <w:rPr>
      <w:rFonts w:ascii="Verdana" w:eastAsia="Times New Roman" w:hAnsi="Verdana" w:cs="Verdana"/>
      <w:sz w:val="20"/>
      <w:szCs w:val="20"/>
      <w:lang w:val="en-US" w:eastAsia="en-US"/>
    </w:rPr>
  </w:style>
  <w:style w:type="paragraph" w:customStyle="1" w:styleId="txt">
    <w:name w:val="txt"/>
    <w:basedOn w:val="a"/>
    <w:qFormat/>
    <w:rsid w:val="001711B8"/>
    <w:pPr>
      <w:spacing w:beforeAutospacing="1" w:afterAutospacing="1"/>
      <w:ind w:firstLine="0"/>
      <w:jc w:val="left"/>
    </w:pPr>
    <w:rPr>
      <w:rFonts w:ascii="Verdana" w:eastAsia="Times New Roman" w:hAnsi="Verdana" w:cs="Verdana"/>
      <w:color w:val="000000"/>
      <w:sz w:val="17"/>
      <w:szCs w:val="17"/>
    </w:rPr>
  </w:style>
  <w:style w:type="paragraph" w:customStyle="1" w:styleId="textb">
    <w:name w:val="textb"/>
    <w:basedOn w:val="a"/>
    <w:qFormat/>
    <w:rsid w:val="001711B8"/>
    <w:pPr>
      <w:ind w:firstLine="0"/>
      <w:jc w:val="left"/>
    </w:pPr>
    <w:rPr>
      <w:rFonts w:ascii="Arial" w:eastAsia="Times New Roman" w:hAnsi="Arial" w:cs="Arial"/>
      <w:b/>
      <w:bCs/>
      <w:sz w:val="22"/>
    </w:rPr>
  </w:style>
  <w:style w:type="paragraph" w:customStyle="1" w:styleId="western">
    <w:name w:val="western"/>
    <w:basedOn w:val="a"/>
    <w:qFormat/>
    <w:rsid w:val="001711B8"/>
    <w:pPr>
      <w:spacing w:beforeAutospacing="1" w:afterAutospacing="1"/>
      <w:ind w:firstLine="0"/>
      <w:jc w:val="left"/>
    </w:pPr>
    <w:rPr>
      <w:rFonts w:eastAsia="Times New Roman" w:cs="Times New Roman"/>
      <w:szCs w:val="24"/>
    </w:rPr>
  </w:style>
  <w:style w:type="paragraph" w:customStyle="1" w:styleId="ConsTitle">
    <w:name w:val="ConsTitle"/>
    <w:qFormat/>
    <w:rsid w:val="001711B8"/>
    <w:pPr>
      <w:widowControl w:val="0"/>
    </w:pPr>
    <w:rPr>
      <w:rFonts w:ascii="Arial" w:eastAsia="Times New Roman" w:hAnsi="Arial" w:cs="Arial"/>
      <w:b/>
      <w:bCs/>
      <w:color w:val="00000A"/>
      <w:sz w:val="16"/>
      <w:szCs w:val="16"/>
    </w:rPr>
  </w:style>
  <w:style w:type="paragraph" w:customStyle="1" w:styleId="FR1">
    <w:name w:val="FR1"/>
    <w:qFormat/>
    <w:rsid w:val="001711B8"/>
    <w:pPr>
      <w:widowControl w:val="0"/>
    </w:pPr>
    <w:rPr>
      <w:rFonts w:ascii="Times New Roman" w:eastAsia="Times New Roman" w:hAnsi="Times New Roman" w:cs="Times New Roman"/>
      <w:color w:val="00000A"/>
      <w:sz w:val="16"/>
      <w:szCs w:val="16"/>
    </w:rPr>
  </w:style>
  <w:style w:type="paragraph" w:customStyle="1" w:styleId="57">
    <w:name w:val="çàãîëîâîê 5"/>
    <w:basedOn w:val="a"/>
    <w:qFormat/>
    <w:rsid w:val="001711B8"/>
    <w:pPr>
      <w:keepNext/>
      <w:ind w:firstLine="0"/>
      <w:jc w:val="center"/>
    </w:pPr>
    <w:rPr>
      <w:rFonts w:eastAsia="Times New Roman" w:cs="Times New Roman"/>
      <w:szCs w:val="24"/>
    </w:rPr>
  </w:style>
  <w:style w:type="paragraph" w:customStyle="1" w:styleId="Normal10-0220">
    <w:name w:val="Стиль Normal + 10 пт полужирный По центру Слева:  -02 см Справ...2"/>
    <w:basedOn w:val="a"/>
    <w:qFormat/>
    <w:rsid w:val="001711B8"/>
    <w:pPr>
      <w:snapToGrid w:val="0"/>
      <w:ind w:left="-113" w:right="-113" w:firstLine="0"/>
      <w:jc w:val="center"/>
    </w:pPr>
    <w:rPr>
      <w:rFonts w:eastAsia="Times New Roman" w:cs="Times New Roman"/>
      <w:b/>
      <w:bCs/>
      <w:szCs w:val="24"/>
    </w:rPr>
  </w:style>
  <w:style w:type="paragraph" w:customStyle="1" w:styleId="afffffffff0">
    <w:name w:val="Знак Знак Знак Знак"/>
    <w:basedOn w:val="a"/>
    <w:qFormat/>
    <w:rsid w:val="001711B8"/>
    <w:pPr>
      <w:ind w:firstLine="0"/>
      <w:jc w:val="left"/>
    </w:pPr>
    <w:rPr>
      <w:rFonts w:ascii="Verdana" w:eastAsia="Times New Roman" w:hAnsi="Verdana" w:cs="Verdana"/>
      <w:sz w:val="20"/>
      <w:szCs w:val="20"/>
      <w:lang w:val="en-US" w:eastAsia="en-US"/>
    </w:rPr>
  </w:style>
  <w:style w:type="paragraph" w:customStyle="1" w:styleId="formattexttopleveltext">
    <w:name w:val="formattext topleveltext"/>
    <w:basedOn w:val="a"/>
    <w:qFormat/>
    <w:rsid w:val="001711B8"/>
    <w:pPr>
      <w:spacing w:beforeAutospacing="1" w:afterAutospacing="1"/>
      <w:ind w:firstLine="0"/>
      <w:jc w:val="left"/>
    </w:pPr>
    <w:rPr>
      <w:rFonts w:eastAsia="Times New Roman" w:cs="Times New Roman"/>
      <w:szCs w:val="24"/>
    </w:rPr>
  </w:style>
  <w:style w:type="paragraph" w:customStyle="1" w:styleId="11Char">
    <w:name w:val="Знак1 Знак Знак Знак Знак Знак Знак Знак Знак1 Char"/>
    <w:basedOn w:val="a"/>
    <w:qFormat/>
    <w:rsid w:val="001711B8"/>
    <w:pPr>
      <w:spacing w:after="160" w:line="240" w:lineRule="exact"/>
      <w:ind w:firstLine="0"/>
      <w:jc w:val="left"/>
    </w:pPr>
    <w:rPr>
      <w:rFonts w:ascii="Verdana" w:eastAsia="Times New Roman" w:hAnsi="Verdana" w:cs="Times New Roman"/>
      <w:sz w:val="20"/>
      <w:szCs w:val="20"/>
      <w:lang w:val="en-US" w:eastAsia="en-US"/>
    </w:rPr>
  </w:style>
  <w:style w:type="paragraph" w:customStyle="1" w:styleId="2f5">
    <w:name w:val="Верхний колонтитул2"/>
    <w:basedOn w:val="a"/>
    <w:qFormat/>
    <w:rsid w:val="001711B8"/>
    <w:pPr>
      <w:widowControl w:val="0"/>
      <w:tabs>
        <w:tab w:val="center" w:pos="4153"/>
        <w:tab w:val="right" w:pos="8306"/>
      </w:tabs>
      <w:ind w:firstLine="0"/>
      <w:jc w:val="left"/>
    </w:pPr>
    <w:rPr>
      <w:rFonts w:eastAsia="Times New Roman" w:cs="Times New Roman"/>
      <w:szCs w:val="20"/>
    </w:rPr>
  </w:style>
  <w:style w:type="paragraph" w:customStyle="1" w:styleId="afffffffff1">
    <w:name w:val="ВыпускныеДанные"/>
    <w:basedOn w:val="a"/>
    <w:qFormat/>
    <w:rsid w:val="001711B8"/>
    <w:pPr>
      <w:ind w:firstLine="0"/>
      <w:jc w:val="left"/>
    </w:pPr>
    <w:rPr>
      <w:rFonts w:eastAsia="Times New Roman" w:cs="Times New Roman"/>
      <w:sz w:val="18"/>
      <w:szCs w:val="20"/>
    </w:rPr>
  </w:style>
  <w:style w:type="paragraph" w:customStyle="1" w:styleId="afffffffff2">
    <w:name w:val="ШапкаТаблицы"/>
    <w:basedOn w:val="a"/>
    <w:qFormat/>
    <w:rsid w:val="001711B8"/>
    <w:pPr>
      <w:ind w:left="-113" w:right="-113" w:firstLine="0"/>
      <w:jc w:val="center"/>
    </w:pPr>
    <w:rPr>
      <w:rFonts w:eastAsia="Times New Roman" w:cs="Times New Roman"/>
      <w:i/>
      <w:sz w:val="18"/>
      <w:szCs w:val="20"/>
    </w:rPr>
  </w:style>
  <w:style w:type="paragraph" w:customStyle="1" w:styleId="311">
    <w:name w:val="заголовок 31"/>
    <w:basedOn w:val="a"/>
    <w:qFormat/>
    <w:rsid w:val="001711B8"/>
    <w:pPr>
      <w:keepNext/>
      <w:spacing w:line="216" w:lineRule="auto"/>
      <w:ind w:firstLine="0"/>
      <w:jc w:val="center"/>
    </w:pPr>
    <w:rPr>
      <w:rFonts w:eastAsia="Times New Roman" w:cs="Times New Roman"/>
      <w:b/>
      <w:szCs w:val="20"/>
    </w:rPr>
  </w:style>
  <w:style w:type="paragraph" w:customStyle="1" w:styleId="1f9">
    <w:name w:val="Название1"/>
    <w:basedOn w:val="a"/>
    <w:uiPriority w:val="10"/>
    <w:qFormat/>
    <w:rsid w:val="001711B8"/>
    <w:pPr>
      <w:ind w:firstLine="0"/>
      <w:jc w:val="center"/>
    </w:pPr>
    <w:rPr>
      <w:rFonts w:eastAsia="Times New Roman" w:cs="Times New Roman"/>
      <w:b/>
      <w:sz w:val="48"/>
      <w:szCs w:val="20"/>
    </w:rPr>
  </w:style>
  <w:style w:type="paragraph" w:customStyle="1" w:styleId="collapse-refs-p">
    <w:name w:val="collapse-refs-p"/>
    <w:basedOn w:val="a"/>
    <w:qFormat/>
    <w:rsid w:val="001711B8"/>
    <w:pPr>
      <w:spacing w:before="240" w:after="240"/>
      <w:ind w:left="480" w:right="480" w:firstLine="0"/>
      <w:jc w:val="left"/>
    </w:pPr>
    <w:rPr>
      <w:rFonts w:eastAsia="Times New Roman" w:cs="Times New Roman"/>
      <w:sz w:val="19"/>
      <w:szCs w:val="19"/>
    </w:rPr>
  </w:style>
  <w:style w:type="paragraph" w:customStyle="1" w:styleId="postedit-container">
    <w:name w:val="postedit-container"/>
    <w:basedOn w:val="a"/>
    <w:qFormat/>
    <w:rsid w:val="001711B8"/>
    <w:pPr>
      <w:ind w:firstLine="0"/>
      <w:jc w:val="left"/>
    </w:pPr>
    <w:rPr>
      <w:rFonts w:eastAsia="Times New Roman" w:cs="Times New Roman"/>
      <w:sz w:val="20"/>
      <w:szCs w:val="20"/>
    </w:rPr>
  </w:style>
  <w:style w:type="paragraph" w:customStyle="1" w:styleId="postedit">
    <w:name w:val="postedit"/>
    <w:basedOn w:val="a"/>
    <w:qFormat/>
    <w:rsid w:val="001711B8"/>
    <w:pPr>
      <w:pBdr>
        <w:top w:val="single" w:sz="6" w:space="7" w:color="DCD9D9"/>
        <w:left w:val="single" w:sz="6" w:space="13" w:color="DCD9D9"/>
        <w:bottom w:val="single" w:sz="6" w:space="7" w:color="DCD9D9"/>
        <w:right w:val="single" w:sz="6" w:space="31" w:color="DCD9D9"/>
      </w:pBdr>
      <w:shd w:val="clear" w:color="auto" w:fill="F4F4F4"/>
      <w:spacing w:beforeAutospacing="1" w:afterAutospacing="1" w:line="375" w:lineRule="atLeast"/>
      <w:ind w:firstLine="0"/>
      <w:jc w:val="left"/>
    </w:pPr>
    <w:rPr>
      <w:rFonts w:eastAsia="Times New Roman" w:cs="Times New Roman"/>
      <w:color w:val="626465"/>
      <w:szCs w:val="24"/>
    </w:rPr>
  </w:style>
  <w:style w:type="paragraph" w:customStyle="1" w:styleId="postedit-icon">
    <w:name w:val="postedit-icon"/>
    <w:basedOn w:val="a"/>
    <w:qFormat/>
    <w:rsid w:val="001711B8"/>
    <w:pPr>
      <w:spacing w:beforeAutospacing="1" w:afterAutospacing="1" w:line="375" w:lineRule="atLeast"/>
      <w:ind w:firstLine="0"/>
      <w:jc w:val="left"/>
    </w:pPr>
    <w:rPr>
      <w:rFonts w:eastAsia="Times New Roman" w:cs="Times New Roman"/>
      <w:szCs w:val="24"/>
    </w:rPr>
  </w:style>
  <w:style w:type="paragraph" w:customStyle="1" w:styleId="postedit-icon-checkmark">
    <w:name w:val="postedit-icon-checkmark"/>
    <w:basedOn w:val="a"/>
    <w:qFormat/>
    <w:rsid w:val="001711B8"/>
    <w:pPr>
      <w:spacing w:beforeAutospacing="1" w:afterAutospacing="1"/>
      <w:ind w:firstLine="0"/>
      <w:jc w:val="left"/>
    </w:pPr>
    <w:rPr>
      <w:rFonts w:eastAsia="Times New Roman" w:cs="Times New Roman"/>
      <w:szCs w:val="24"/>
    </w:rPr>
  </w:style>
  <w:style w:type="paragraph" w:customStyle="1" w:styleId="postedit-close">
    <w:name w:val="postedit-close"/>
    <w:basedOn w:val="a"/>
    <w:qFormat/>
    <w:rsid w:val="001711B8"/>
    <w:pPr>
      <w:spacing w:beforeAutospacing="1" w:afterAutospacing="1" w:line="552" w:lineRule="atLeast"/>
      <w:ind w:firstLine="0"/>
      <w:jc w:val="left"/>
    </w:pPr>
    <w:rPr>
      <w:rFonts w:eastAsia="Times New Roman" w:cs="Times New Roman"/>
      <w:b/>
      <w:bCs/>
      <w:color w:val="000000"/>
      <w:sz w:val="30"/>
      <w:szCs w:val="30"/>
    </w:rPr>
  </w:style>
  <w:style w:type="paragraph" w:customStyle="1" w:styleId="uls-menu">
    <w:name w:val="uls-menu"/>
    <w:basedOn w:val="a"/>
    <w:qFormat/>
    <w:rsid w:val="001711B8"/>
    <w:pPr>
      <w:spacing w:beforeAutospacing="1" w:afterAutospacing="1"/>
      <w:ind w:firstLine="0"/>
      <w:jc w:val="left"/>
    </w:pPr>
    <w:rPr>
      <w:rFonts w:eastAsia="Times New Roman" w:cs="Times New Roman"/>
      <w:sz w:val="27"/>
      <w:szCs w:val="27"/>
    </w:rPr>
  </w:style>
  <w:style w:type="paragraph" w:customStyle="1" w:styleId="uls-search-wrapper-wrapper">
    <w:name w:val="uls-search-wrapper-wrapper"/>
    <w:basedOn w:val="a"/>
    <w:qFormat/>
    <w:rsid w:val="001711B8"/>
    <w:pPr>
      <w:spacing w:before="75" w:after="75"/>
      <w:ind w:firstLine="0"/>
      <w:jc w:val="left"/>
    </w:pPr>
    <w:rPr>
      <w:rFonts w:eastAsia="Times New Roman" w:cs="Times New Roman"/>
      <w:szCs w:val="24"/>
    </w:rPr>
  </w:style>
  <w:style w:type="paragraph" w:customStyle="1" w:styleId="uls-icon-back">
    <w:name w:val="uls-icon-back"/>
    <w:basedOn w:val="a"/>
    <w:qFormat/>
    <w:rsid w:val="001711B8"/>
    <w:pPr>
      <w:pBdr>
        <w:right w:val="single" w:sz="6" w:space="0" w:color="C9C9C9"/>
      </w:pBdr>
      <w:spacing w:beforeAutospacing="1" w:afterAutospacing="1"/>
      <w:ind w:firstLine="0"/>
      <w:jc w:val="left"/>
    </w:pPr>
    <w:rPr>
      <w:rFonts w:eastAsia="Times New Roman" w:cs="Times New Roman"/>
      <w:szCs w:val="24"/>
    </w:rPr>
  </w:style>
  <w:style w:type="paragraph" w:customStyle="1" w:styleId="mwembedplayer">
    <w:name w:val="mwembedplayer"/>
    <w:basedOn w:val="a"/>
    <w:qFormat/>
    <w:rsid w:val="001711B8"/>
    <w:pPr>
      <w:spacing w:beforeAutospacing="1" w:afterAutospacing="1"/>
      <w:ind w:firstLine="0"/>
      <w:jc w:val="left"/>
    </w:pPr>
    <w:rPr>
      <w:rFonts w:eastAsia="Times New Roman" w:cs="Times New Roman"/>
      <w:szCs w:val="24"/>
    </w:rPr>
  </w:style>
  <w:style w:type="paragraph" w:customStyle="1" w:styleId="loadingspinner">
    <w:name w:val="loadingspinner"/>
    <w:basedOn w:val="a"/>
    <w:qFormat/>
    <w:rsid w:val="001711B8"/>
    <w:pPr>
      <w:spacing w:beforeAutospacing="1" w:afterAutospacing="1"/>
      <w:ind w:firstLine="0"/>
      <w:jc w:val="left"/>
    </w:pPr>
    <w:rPr>
      <w:rFonts w:eastAsia="Times New Roman" w:cs="Times New Roman"/>
      <w:szCs w:val="24"/>
    </w:rPr>
  </w:style>
  <w:style w:type="paragraph" w:customStyle="1" w:styleId="mw-imported-resource">
    <w:name w:val="mw-imported-resource"/>
    <w:basedOn w:val="a"/>
    <w:qFormat/>
    <w:rsid w:val="001711B8"/>
    <w:pPr>
      <w:pBdr>
        <w:top w:val="single" w:sz="6" w:space="0" w:color="000001"/>
        <w:left w:val="single" w:sz="6" w:space="0" w:color="000001"/>
        <w:bottom w:val="single" w:sz="6" w:space="0" w:color="000001"/>
        <w:right w:val="single" w:sz="6" w:space="0" w:color="000001"/>
      </w:pBdr>
      <w:spacing w:beforeAutospacing="1" w:afterAutospacing="1"/>
      <w:ind w:firstLine="0"/>
      <w:jc w:val="left"/>
    </w:pPr>
    <w:rPr>
      <w:rFonts w:eastAsia="Times New Roman" w:cs="Times New Roman"/>
      <w:szCs w:val="24"/>
    </w:rPr>
  </w:style>
  <w:style w:type="paragraph" w:customStyle="1" w:styleId="kaltura-icon">
    <w:name w:val="kaltura-icon"/>
    <w:basedOn w:val="a"/>
    <w:qFormat/>
    <w:rsid w:val="001711B8"/>
    <w:pPr>
      <w:spacing w:before="30" w:afterAutospacing="1"/>
      <w:ind w:left="45" w:firstLine="0"/>
      <w:jc w:val="left"/>
    </w:pPr>
    <w:rPr>
      <w:rFonts w:eastAsia="Times New Roman" w:cs="Times New Roman"/>
      <w:szCs w:val="24"/>
    </w:rPr>
  </w:style>
  <w:style w:type="paragraph" w:customStyle="1" w:styleId="mw-fullscreen-overlay">
    <w:name w:val="mw-fullscreen-overlay"/>
    <w:basedOn w:val="a"/>
    <w:qFormat/>
    <w:rsid w:val="001711B8"/>
    <w:pPr>
      <w:shd w:val="clear" w:color="auto" w:fill="000000"/>
      <w:spacing w:beforeAutospacing="1" w:afterAutospacing="1"/>
      <w:ind w:firstLine="0"/>
      <w:jc w:val="left"/>
    </w:pPr>
    <w:rPr>
      <w:rFonts w:eastAsia="Times New Roman" w:cs="Times New Roman"/>
      <w:szCs w:val="24"/>
    </w:rPr>
  </w:style>
  <w:style w:type="paragraph" w:customStyle="1" w:styleId="play-btn-large">
    <w:name w:val="play-btn-large"/>
    <w:basedOn w:val="a"/>
    <w:qFormat/>
    <w:rsid w:val="001711B8"/>
    <w:pPr>
      <w:spacing w:beforeAutospacing="1" w:afterAutospacing="1"/>
      <w:ind w:firstLine="0"/>
      <w:jc w:val="left"/>
    </w:pPr>
    <w:rPr>
      <w:rFonts w:eastAsia="Times New Roman" w:cs="Times New Roman"/>
      <w:szCs w:val="24"/>
    </w:rPr>
  </w:style>
  <w:style w:type="paragraph" w:customStyle="1" w:styleId="carouselcontainer">
    <w:name w:val="carouselcontainer"/>
    <w:basedOn w:val="a"/>
    <w:qFormat/>
    <w:rsid w:val="001711B8"/>
    <w:pPr>
      <w:spacing w:beforeAutospacing="1" w:afterAutospacing="1"/>
      <w:ind w:firstLine="0"/>
      <w:jc w:val="left"/>
    </w:pPr>
    <w:rPr>
      <w:rFonts w:eastAsia="Times New Roman" w:cs="Times New Roman"/>
      <w:szCs w:val="24"/>
    </w:rPr>
  </w:style>
  <w:style w:type="paragraph" w:customStyle="1" w:styleId="carouselvideotitle">
    <w:name w:val="carouselvideotitle"/>
    <w:basedOn w:val="a"/>
    <w:qFormat/>
    <w:rsid w:val="001711B8"/>
    <w:pPr>
      <w:spacing w:beforeAutospacing="1" w:afterAutospacing="1"/>
      <w:ind w:firstLine="0"/>
      <w:jc w:val="left"/>
    </w:pPr>
    <w:rPr>
      <w:rFonts w:eastAsia="Times New Roman" w:cs="Times New Roman"/>
      <w:b/>
      <w:bCs/>
      <w:color w:val="FFFFFF"/>
      <w:szCs w:val="24"/>
    </w:rPr>
  </w:style>
  <w:style w:type="paragraph" w:customStyle="1" w:styleId="carouselvideotitletext">
    <w:name w:val="carouselvideotitletext"/>
    <w:basedOn w:val="a"/>
    <w:qFormat/>
    <w:rsid w:val="001711B8"/>
    <w:pPr>
      <w:spacing w:beforeAutospacing="1" w:afterAutospacing="1"/>
      <w:ind w:firstLine="0"/>
      <w:jc w:val="left"/>
    </w:pPr>
    <w:rPr>
      <w:rFonts w:eastAsia="Times New Roman" w:cs="Times New Roman"/>
      <w:szCs w:val="24"/>
    </w:rPr>
  </w:style>
  <w:style w:type="paragraph" w:customStyle="1" w:styleId="carouseltitleduration">
    <w:name w:val="carouseltitleduration"/>
    <w:basedOn w:val="a"/>
    <w:qFormat/>
    <w:rsid w:val="001711B8"/>
    <w:pPr>
      <w:shd w:val="clear" w:color="auto" w:fill="5A5A5A"/>
      <w:spacing w:beforeAutospacing="1" w:afterAutospacing="1"/>
      <w:ind w:firstLine="0"/>
      <w:jc w:val="left"/>
    </w:pPr>
    <w:rPr>
      <w:rFonts w:eastAsia="Times New Roman" w:cs="Times New Roman"/>
      <w:color w:val="D9D9D9"/>
      <w:sz w:val="20"/>
      <w:szCs w:val="20"/>
    </w:rPr>
  </w:style>
  <w:style w:type="paragraph" w:customStyle="1" w:styleId="carouselimgtitle">
    <w:name w:val="carouselimgtitle"/>
    <w:basedOn w:val="a"/>
    <w:qFormat/>
    <w:rsid w:val="001711B8"/>
    <w:pPr>
      <w:spacing w:beforeAutospacing="1" w:afterAutospacing="1"/>
      <w:ind w:firstLine="0"/>
      <w:jc w:val="center"/>
    </w:pPr>
    <w:rPr>
      <w:rFonts w:eastAsia="Times New Roman" w:cs="Times New Roman"/>
      <w:color w:val="FFFFFF"/>
      <w:szCs w:val="24"/>
    </w:rPr>
  </w:style>
  <w:style w:type="paragraph" w:customStyle="1" w:styleId="carouselimgduration">
    <w:name w:val="carouselimgduration"/>
    <w:basedOn w:val="a"/>
    <w:qFormat/>
    <w:rsid w:val="001711B8"/>
    <w:pPr>
      <w:spacing w:beforeAutospacing="1" w:afterAutospacing="1"/>
      <w:ind w:firstLine="0"/>
      <w:jc w:val="left"/>
    </w:pPr>
    <w:rPr>
      <w:rFonts w:eastAsia="Times New Roman" w:cs="Times New Roman"/>
      <w:color w:val="FFFFFF"/>
      <w:szCs w:val="24"/>
    </w:rPr>
  </w:style>
  <w:style w:type="paragraph" w:customStyle="1" w:styleId="carouselprevbutton">
    <w:name w:val="carouselprevbutton"/>
    <w:basedOn w:val="a"/>
    <w:qFormat/>
    <w:rsid w:val="001711B8"/>
    <w:pPr>
      <w:spacing w:beforeAutospacing="1" w:afterAutospacing="1"/>
      <w:ind w:firstLine="0"/>
      <w:jc w:val="left"/>
    </w:pPr>
    <w:rPr>
      <w:rFonts w:eastAsia="Times New Roman" w:cs="Times New Roman"/>
      <w:szCs w:val="24"/>
    </w:rPr>
  </w:style>
  <w:style w:type="paragraph" w:customStyle="1" w:styleId="carouselnextbutton">
    <w:name w:val="carouselnextbutton"/>
    <w:basedOn w:val="a"/>
    <w:qFormat/>
    <w:rsid w:val="001711B8"/>
    <w:pPr>
      <w:spacing w:beforeAutospacing="1" w:afterAutospacing="1"/>
      <w:ind w:firstLine="0"/>
      <w:jc w:val="left"/>
    </w:pPr>
    <w:rPr>
      <w:rFonts w:eastAsia="Times New Roman" w:cs="Times New Roman"/>
      <w:szCs w:val="24"/>
    </w:rPr>
  </w:style>
  <w:style w:type="paragraph" w:customStyle="1" w:styleId="alert-container">
    <w:name w:val="alert-container"/>
    <w:basedOn w:val="a"/>
    <w:qFormat/>
    <w:rsid w:val="001711B8"/>
    <w:pPr>
      <w:spacing w:beforeAutospacing="1" w:afterAutospacing="1"/>
      <w:ind w:firstLine="0"/>
      <w:jc w:val="left"/>
    </w:pPr>
    <w:rPr>
      <w:rFonts w:eastAsia="Times New Roman" w:cs="Times New Roman"/>
      <w:szCs w:val="24"/>
    </w:rPr>
  </w:style>
  <w:style w:type="paragraph" w:customStyle="1" w:styleId="alert-title">
    <w:name w:val="alert-title"/>
    <w:basedOn w:val="a"/>
    <w:qFormat/>
    <w:rsid w:val="001711B8"/>
    <w:pPr>
      <w:pBdr>
        <w:bottom w:val="single" w:sz="6" w:space="4" w:color="D1D1D1"/>
      </w:pBdr>
      <w:shd w:val="clear" w:color="auto" w:fill="E6E6E6"/>
      <w:spacing w:beforeAutospacing="1" w:afterAutospacing="1"/>
      <w:ind w:firstLine="0"/>
      <w:jc w:val="left"/>
    </w:pPr>
    <w:rPr>
      <w:rFonts w:eastAsia="Times New Roman" w:cs="Times New Roman"/>
      <w:sz w:val="21"/>
      <w:szCs w:val="21"/>
    </w:rPr>
  </w:style>
  <w:style w:type="paragraph" w:customStyle="1" w:styleId="alert-message">
    <w:name w:val="alert-message"/>
    <w:basedOn w:val="a"/>
    <w:qFormat/>
    <w:rsid w:val="001711B8"/>
    <w:pPr>
      <w:spacing w:beforeAutospacing="1" w:afterAutospacing="1"/>
      <w:ind w:firstLine="0"/>
      <w:jc w:val="center"/>
    </w:pPr>
    <w:rPr>
      <w:rFonts w:eastAsia="Times New Roman" w:cs="Times New Roman"/>
      <w:sz w:val="21"/>
      <w:szCs w:val="21"/>
    </w:rPr>
  </w:style>
  <w:style w:type="paragraph" w:customStyle="1" w:styleId="alert-buttons-container">
    <w:name w:val="alert-buttons-container"/>
    <w:basedOn w:val="a"/>
    <w:qFormat/>
    <w:rsid w:val="001711B8"/>
    <w:pPr>
      <w:spacing w:beforeAutospacing="1" w:afterAutospacing="1"/>
      <w:ind w:firstLine="0"/>
      <w:jc w:val="center"/>
    </w:pPr>
    <w:rPr>
      <w:rFonts w:eastAsia="Times New Roman" w:cs="Times New Roman"/>
      <w:szCs w:val="24"/>
    </w:rPr>
  </w:style>
  <w:style w:type="paragraph" w:customStyle="1" w:styleId="alert-button">
    <w:name w:val="alert-button"/>
    <w:basedOn w:val="a"/>
    <w:qFormat/>
    <w:rsid w:val="001711B8"/>
    <w:pPr>
      <w:shd w:val="clear" w:color="auto" w:fill="474747"/>
      <w:spacing w:beforeAutospacing="1" w:afterAutospacing="1"/>
      <w:ind w:firstLine="0"/>
      <w:jc w:val="left"/>
    </w:pPr>
    <w:rPr>
      <w:rFonts w:eastAsia="Times New Roman" w:cs="Times New Roman"/>
      <w:color w:val="FFFFFF"/>
      <w:szCs w:val="24"/>
    </w:rPr>
  </w:style>
  <w:style w:type="paragraph" w:customStyle="1" w:styleId="mw-tmh-playtext">
    <w:name w:val="mw-tmh-playtext"/>
    <w:basedOn w:val="a"/>
    <w:qFormat/>
    <w:rsid w:val="001711B8"/>
    <w:pPr>
      <w:spacing w:beforeAutospacing="1" w:afterAutospacing="1"/>
      <w:ind w:firstLine="0"/>
      <w:jc w:val="left"/>
    </w:pPr>
    <w:rPr>
      <w:rFonts w:eastAsia="Times New Roman" w:cs="Times New Roman"/>
      <w:szCs w:val="24"/>
    </w:rPr>
  </w:style>
  <w:style w:type="paragraph" w:customStyle="1" w:styleId="suggestions">
    <w:name w:val="suggestions"/>
    <w:basedOn w:val="a"/>
    <w:qFormat/>
    <w:rsid w:val="001711B8"/>
    <w:pPr>
      <w:ind w:firstLine="0"/>
      <w:jc w:val="left"/>
    </w:pPr>
    <w:rPr>
      <w:rFonts w:eastAsia="Times New Roman" w:cs="Times New Roman"/>
      <w:szCs w:val="24"/>
    </w:rPr>
  </w:style>
  <w:style w:type="paragraph" w:customStyle="1" w:styleId="suggestions-special">
    <w:name w:val="suggestions-special"/>
    <w:basedOn w:val="a"/>
    <w:qFormat/>
    <w:rsid w:val="001711B8"/>
    <w:pPr>
      <w:pBdr>
        <w:top w:val="single" w:sz="6" w:space="3" w:color="AAAAAA"/>
        <w:left w:val="single" w:sz="6" w:space="3" w:color="AAAAAA"/>
        <w:bottom w:val="single" w:sz="6" w:space="3" w:color="AAAAAA"/>
        <w:right w:val="single" w:sz="6" w:space="3" w:color="AAAAAA"/>
      </w:pBdr>
      <w:shd w:val="clear" w:color="auto" w:fill="FFFFFF"/>
      <w:spacing w:line="300" w:lineRule="atLeast"/>
      <w:ind w:firstLine="0"/>
      <w:jc w:val="left"/>
    </w:pPr>
    <w:rPr>
      <w:rFonts w:eastAsia="Times New Roman" w:cs="Times New Roman"/>
      <w:vanish/>
      <w:szCs w:val="24"/>
    </w:rPr>
  </w:style>
  <w:style w:type="paragraph" w:customStyle="1" w:styleId="suggestions-results">
    <w:name w:val="suggestions-results"/>
    <w:basedOn w:val="a"/>
    <w:qFormat/>
    <w:rsid w:val="001711B8"/>
    <w:pPr>
      <w:pBdr>
        <w:top w:val="single" w:sz="6" w:space="0" w:color="AAAAAA"/>
        <w:left w:val="single" w:sz="6" w:space="0" w:color="AAAAAA"/>
        <w:bottom w:val="single" w:sz="6" w:space="0" w:color="AAAAAA"/>
        <w:right w:val="single" w:sz="6" w:space="0" w:color="AAAAAA"/>
      </w:pBdr>
      <w:shd w:val="clear" w:color="auto" w:fill="FFFFFF"/>
      <w:ind w:firstLine="0"/>
      <w:jc w:val="left"/>
    </w:pPr>
    <w:rPr>
      <w:rFonts w:eastAsia="Times New Roman" w:cs="Times New Roman"/>
      <w:szCs w:val="24"/>
    </w:rPr>
  </w:style>
  <w:style w:type="paragraph" w:customStyle="1" w:styleId="suggestions-result">
    <w:name w:val="suggestions-result"/>
    <w:basedOn w:val="a"/>
    <w:qFormat/>
    <w:rsid w:val="001711B8"/>
    <w:pPr>
      <w:spacing w:line="360" w:lineRule="atLeast"/>
      <w:ind w:firstLine="0"/>
      <w:jc w:val="left"/>
    </w:pPr>
    <w:rPr>
      <w:rFonts w:eastAsia="Times New Roman" w:cs="Times New Roman"/>
      <w:color w:val="000000"/>
      <w:szCs w:val="24"/>
    </w:rPr>
  </w:style>
  <w:style w:type="paragraph" w:customStyle="1" w:styleId="suggestions-result-current">
    <w:name w:val="suggestions-result-current"/>
    <w:basedOn w:val="a"/>
    <w:qFormat/>
    <w:rsid w:val="001711B8"/>
    <w:pPr>
      <w:shd w:val="clear" w:color="auto" w:fill="4C59A6"/>
      <w:spacing w:beforeAutospacing="1" w:afterAutospacing="1"/>
      <w:ind w:firstLine="0"/>
      <w:jc w:val="left"/>
    </w:pPr>
    <w:rPr>
      <w:rFonts w:eastAsia="Times New Roman" w:cs="Times New Roman"/>
      <w:color w:val="FFFFFF"/>
      <w:szCs w:val="24"/>
    </w:rPr>
  </w:style>
  <w:style w:type="paragraph" w:customStyle="1" w:styleId="highlight">
    <w:name w:val="highlight"/>
    <w:basedOn w:val="a"/>
    <w:qFormat/>
    <w:rsid w:val="001711B8"/>
    <w:pPr>
      <w:spacing w:beforeAutospacing="1" w:afterAutospacing="1"/>
      <w:ind w:firstLine="0"/>
      <w:jc w:val="left"/>
    </w:pPr>
    <w:rPr>
      <w:rFonts w:eastAsia="Times New Roman" w:cs="Times New Roman"/>
      <w:b/>
      <w:bCs/>
      <w:szCs w:val="24"/>
    </w:rPr>
  </w:style>
  <w:style w:type="paragraph" w:customStyle="1" w:styleId="referencetooltip">
    <w:name w:val="referencetooltip"/>
    <w:basedOn w:val="a"/>
    <w:qFormat/>
    <w:rsid w:val="001711B8"/>
    <w:pPr>
      <w:ind w:firstLine="0"/>
      <w:jc w:val="left"/>
    </w:pPr>
    <w:rPr>
      <w:rFonts w:eastAsia="Times New Roman" w:cs="Times New Roman"/>
      <w:sz w:val="18"/>
      <w:szCs w:val="18"/>
    </w:rPr>
  </w:style>
  <w:style w:type="paragraph" w:customStyle="1" w:styleId="rtflipped">
    <w:name w:val="rtflipped"/>
    <w:basedOn w:val="a"/>
    <w:qFormat/>
    <w:rsid w:val="001711B8"/>
    <w:pPr>
      <w:spacing w:beforeAutospacing="1" w:afterAutospacing="1"/>
      <w:ind w:firstLine="0"/>
      <w:jc w:val="left"/>
    </w:pPr>
    <w:rPr>
      <w:rFonts w:eastAsia="Times New Roman" w:cs="Times New Roman"/>
      <w:szCs w:val="24"/>
    </w:rPr>
  </w:style>
  <w:style w:type="paragraph" w:customStyle="1" w:styleId="rtsettings">
    <w:name w:val="rtsettings"/>
    <w:basedOn w:val="a"/>
    <w:qFormat/>
    <w:rsid w:val="001711B8"/>
    <w:pPr>
      <w:ind w:left="120" w:firstLine="0"/>
      <w:jc w:val="left"/>
    </w:pPr>
    <w:rPr>
      <w:rFonts w:eastAsia="Times New Roman" w:cs="Times New Roman"/>
      <w:szCs w:val="24"/>
    </w:rPr>
  </w:style>
  <w:style w:type="paragraph" w:customStyle="1" w:styleId="mw-ui-button">
    <w:name w:val="mw-ui-button"/>
    <w:basedOn w:val="a"/>
    <w:qFormat/>
    <w:rsid w:val="001711B8"/>
    <w:pPr>
      <w:pBdr>
        <w:top w:val="single" w:sz="6" w:space="6" w:color="CCCCCC"/>
        <w:left w:val="single" w:sz="6" w:space="12" w:color="CCCCCC"/>
        <w:bottom w:val="single" w:sz="6" w:space="6" w:color="CCCCCC"/>
        <w:right w:val="single" w:sz="6" w:space="12" w:color="CCCCCC"/>
      </w:pBdr>
      <w:shd w:val="clear" w:color="auto" w:fill="FFFFFF"/>
      <w:ind w:firstLine="0"/>
      <w:jc w:val="center"/>
      <w:textAlignment w:val="center"/>
    </w:pPr>
    <w:rPr>
      <w:rFonts w:ascii="inherit" w:eastAsia="Times New Roman" w:hAnsi="inherit" w:cs="Times New Roman"/>
      <w:b/>
      <w:bCs/>
      <w:color w:val="555555"/>
      <w:szCs w:val="24"/>
    </w:rPr>
  </w:style>
  <w:style w:type="paragraph" w:customStyle="1" w:styleId="mw-ui-icon">
    <w:name w:val="mw-ui-icon"/>
    <w:basedOn w:val="a"/>
    <w:qFormat/>
    <w:rsid w:val="001711B8"/>
    <w:pPr>
      <w:spacing w:beforeAutospacing="1" w:afterAutospacing="1" w:line="360" w:lineRule="atLeast"/>
      <w:ind w:firstLine="0"/>
      <w:jc w:val="left"/>
    </w:pPr>
    <w:rPr>
      <w:rFonts w:eastAsia="Times New Roman" w:cs="Times New Roman"/>
      <w:szCs w:val="24"/>
    </w:rPr>
  </w:style>
  <w:style w:type="paragraph" w:customStyle="1" w:styleId="cn-closebutton">
    <w:name w:val="cn-closebutton"/>
    <w:basedOn w:val="a"/>
    <w:qFormat/>
    <w:rsid w:val="001711B8"/>
    <w:pPr>
      <w:spacing w:beforeAutospacing="1" w:afterAutospacing="1"/>
      <w:ind w:firstLine="285"/>
      <w:jc w:val="left"/>
    </w:pPr>
    <w:rPr>
      <w:rFonts w:eastAsia="Times New Roman" w:cs="Times New Roman"/>
      <w:szCs w:val="24"/>
    </w:rPr>
  </w:style>
  <w:style w:type="paragraph" w:customStyle="1" w:styleId="ve-init-mw-desktoparticletarget-loading-overlay">
    <w:name w:val="ve-init-mw-desktoparticletarget-loading-overlay"/>
    <w:basedOn w:val="a"/>
    <w:qFormat/>
    <w:rsid w:val="001711B8"/>
    <w:pPr>
      <w:spacing w:afterAutospacing="1"/>
      <w:ind w:firstLine="0"/>
      <w:jc w:val="left"/>
    </w:pPr>
    <w:rPr>
      <w:rFonts w:eastAsia="Times New Roman" w:cs="Times New Roman"/>
      <w:szCs w:val="24"/>
    </w:rPr>
  </w:style>
  <w:style w:type="paragraph" w:customStyle="1" w:styleId="ve-init-mw-desktoparticletarget-progress">
    <w:name w:val="ve-init-mw-desktoparticletarget-progress"/>
    <w:basedOn w:val="a"/>
    <w:qFormat/>
    <w:rsid w:val="001711B8"/>
    <w:pPr>
      <w:pBdr>
        <w:top w:val="single" w:sz="6" w:space="0" w:color="347BFF"/>
        <w:left w:val="single" w:sz="6" w:space="0" w:color="347BFF"/>
        <w:bottom w:val="single" w:sz="6" w:space="0" w:color="347BFF"/>
        <w:right w:val="single" w:sz="6" w:space="0" w:color="347BFF"/>
      </w:pBdr>
      <w:shd w:val="clear" w:color="auto" w:fill="FFFFFF"/>
      <w:ind w:left="3060" w:right="3060" w:firstLine="0"/>
      <w:jc w:val="left"/>
    </w:pPr>
    <w:rPr>
      <w:rFonts w:eastAsia="Times New Roman" w:cs="Times New Roman"/>
      <w:szCs w:val="24"/>
    </w:rPr>
  </w:style>
  <w:style w:type="paragraph" w:customStyle="1" w:styleId="ve-init-mw-desktoparticletarget-progress-bar">
    <w:name w:val="ve-init-mw-desktoparticletarget-progress-bar"/>
    <w:basedOn w:val="a"/>
    <w:qFormat/>
    <w:rsid w:val="001711B8"/>
    <w:pPr>
      <w:shd w:val="clear" w:color="auto" w:fill="347BFF"/>
      <w:spacing w:beforeAutospacing="1" w:afterAutospacing="1"/>
      <w:ind w:firstLine="0"/>
      <w:jc w:val="left"/>
    </w:pPr>
    <w:rPr>
      <w:rFonts w:eastAsia="Times New Roman" w:cs="Times New Roman"/>
      <w:szCs w:val="24"/>
    </w:rPr>
  </w:style>
  <w:style w:type="paragraph" w:customStyle="1" w:styleId="mw-editsection">
    <w:name w:val="mw-editsection"/>
    <w:basedOn w:val="a"/>
    <w:qFormat/>
    <w:rsid w:val="001711B8"/>
    <w:pPr>
      <w:spacing w:beforeAutospacing="1" w:afterAutospacing="1"/>
      <w:ind w:firstLine="0"/>
      <w:jc w:val="left"/>
    </w:pPr>
    <w:rPr>
      <w:rFonts w:eastAsia="Times New Roman" w:cs="Times New Roman"/>
      <w:szCs w:val="24"/>
    </w:rPr>
  </w:style>
  <w:style w:type="paragraph" w:customStyle="1" w:styleId="mw-editsection-divider">
    <w:name w:val="mw-editsection-divider"/>
    <w:basedOn w:val="a"/>
    <w:qFormat/>
    <w:rsid w:val="001711B8"/>
    <w:pPr>
      <w:spacing w:beforeAutospacing="1" w:afterAutospacing="1"/>
      <w:ind w:firstLine="0"/>
      <w:jc w:val="left"/>
    </w:pPr>
    <w:rPr>
      <w:rFonts w:eastAsia="Times New Roman" w:cs="Times New Roman"/>
      <w:color w:val="555555"/>
      <w:szCs w:val="24"/>
    </w:rPr>
  </w:style>
  <w:style w:type="paragraph" w:customStyle="1" w:styleId="mw-mmv-overlay">
    <w:name w:val="mw-mmv-overlay"/>
    <w:basedOn w:val="a"/>
    <w:qFormat/>
    <w:rsid w:val="001711B8"/>
    <w:pPr>
      <w:shd w:val="clear" w:color="auto" w:fill="000000"/>
      <w:spacing w:beforeAutospacing="1" w:afterAutospacing="1"/>
      <w:ind w:firstLine="0"/>
      <w:jc w:val="left"/>
    </w:pPr>
    <w:rPr>
      <w:rFonts w:eastAsia="Times New Roman" w:cs="Times New Roman"/>
      <w:szCs w:val="24"/>
    </w:rPr>
  </w:style>
  <w:style w:type="paragraph" w:customStyle="1" w:styleId="mw-mmv-filepage-buttons">
    <w:name w:val="mw-mmv-filepage-buttons"/>
    <w:basedOn w:val="a"/>
    <w:qFormat/>
    <w:rsid w:val="001711B8"/>
    <w:pPr>
      <w:spacing w:before="75" w:afterAutospacing="1"/>
      <w:ind w:firstLine="0"/>
      <w:jc w:val="left"/>
    </w:pPr>
    <w:rPr>
      <w:rFonts w:eastAsia="Times New Roman" w:cs="Times New Roman"/>
      <w:szCs w:val="24"/>
    </w:rPr>
  </w:style>
  <w:style w:type="paragraph" w:customStyle="1" w:styleId="allpagesredirect">
    <w:name w:val="allpagesredirect"/>
    <w:basedOn w:val="a"/>
    <w:qFormat/>
    <w:rsid w:val="001711B8"/>
    <w:pPr>
      <w:spacing w:beforeAutospacing="1" w:afterAutospacing="1"/>
      <w:ind w:firstLine="0"/>
      <w:jc w:val="left"/>
    </w:pPr>
    <w:rPr>
      <w:rFonts w:eastAsia="Times New Roman" w:cs="Times New Roman"/>
      <w:i/>
      <w:iCs/>
      <w:szCs w:val="24"/>
    </w:rPr>
  </w:style>
  <w:style w:type="paragraph" w:customStyle="1" w:styleId="mw-tag-markers">
    <w:name w:val="mw-tag-markers"/>
    <w:basedOn w:val="a"/>
    <w:qFormat/>
    <w:rsid w:val="001711B8"/>
    <w:pPr>
      <w:spacing w:beforeAutospacing="1" w:afterAutospacing="1"/>
      <w:ind w:firstLine="0"/>
      <w:jc w:val="left"/>
    </w:pPr>
    <w:rPr>
      <w:rFonts w:ascii="Arial" w:eastAsia="Times New Roman" w:hAnsi="Arial" w:cs="Arial"/>
      <w:i/>
      <w:iCs/>
      <w:sz w:val="22"/>
    </w:rPr>
  </w:style>
  <w:style w:type="paragraph" w:customStyle="1" w:styleId="warningbox">
    <w:name w:val="warningbox"/>
    <w:basedOn w:val="a"/>
    <w:qFormat/>
    <w:rsid w:val="001711B8"/>
    <w:pPr>
      <w:pBdr>
        <w:top w:val="single" w:sz="6" w:space="0" w:color="EEEE00"/>
        <w:left w:val="single" w:sz="6" w:space="0" w:color="EEEE00"/>
        <w:bottom w:val="single" w:sz="6" w:space="0" w:color="EEEE00"/>
        <w:right w:val="single" w:sz="6" w:space="0" w:color="EEEE00"/>
      </w:pBdr>
      <w:shd w:val="clear" w:color="auto" w:fill="FFFF99"/>
      <w:spacing w:beforeAutospacing="1" w:afterAutospacing="1"/>
      <w:ind w:firstLine="0"/>
      <w:jc w:val="left"/>
      <w:textAlignment w:val="center"/>
    </w:pPr>
    <w:rPr>
      <w:rFonts w:eastAsia="Times New Roman" w:cs="Times New Roman"/>
      <w:sz w:val="20"/>
      <w:szCs w:val="20"/>
    </w:rPr>
  </w:style>
  <w:style w:type="paragraph" w:customStyle="1" w:styleId="informationbox">
    <w:name w:val="informationbox"/>
    <w:basedOn w:val="a"/>
    <w:qFormat/>
    <w:rsid w:val="001711B8"/>
    <w:pPr>
      <w:pBdr>
        <w:top w:val="single" w:sz="6" w:space="0" w:color="D5D9E6"/>
        <w:left w:val="single" w:sz="6" w:space="0" w:color="D5D9E6"/>
        <w:bottom w:val="single" w:sz="6" w:space="0" w:color="D5D9E6"/>
        <w:right w:val="single" w:sz="6" w:space="0" w:color="D5D9E6"/>
      </w:pBdr>
      <w:shd w:val="clear" w:color="auto" w:fill="F4FBFF"/>
      <w:spacing w:beforeAutospacing="1" w:afterAutospacing="1"/>
      <w:ind w:firstLine="0"/>
      <w:jc w:val="left"/>
      <w:textAlignment w:val="center"/>
    </w:pPr>
    <w:rPr>
      <w:rFonts w:eastAsia="Times New Roman" w:cs="Times New Roman"/>
      <w:sz w:val="20"/>
      <w:szCs w:val="20"/>
    </w:rPr>
  </w:style>
  <w:style w:type="paragraph" w:customStyle="1" w:styleId="infobox">
    <w:name w:val="infobox"/>
    <w:basedOn w:val="a"/>
    <w:qFormat/>
    <w:rsid w:val="001711B8"/>
    <w:pPr>
      <w:pBdr>
        <w:top w:val="single" w:sz="6" w:space="5" w:color="AAAAAA"/>
        <w:left w:val="single" w:sz="6" w:space="5" w:color="AAAAAA"/>
        <w:bottom w:val="single" w:sz="6" w:space="5" w:color="AAAAAA"/>
        <w:right w:val="single" w:sz="6" w:space="5" w:color="AAAAAA"/>
      </w:pBdr>
      <w:shd w:val="clear" w:color="auto" w:fill="F9F9F9"/>
      <w:spacing w:beforeAutospacing="1" w:after="120" w:line="360" w:lineRule="atLeast"/>
      <w:ind w:left="240" w:firstLine="0"/>
      <w:jc w:val="left"/>
      <w:textAlignment w:val="center"/>
    </w:pPr>
    <w:rPr>
      <w:rFonts w:eastAsia="Times New Roman" w:cs="Times New Roman"/>
      <w:sz w:val="21"/>
      <w:szCs w:val="21"/>
    </w:rPr>
  </w:style>
  <w:style w:type="paragraph" w:customStyle="1" w:styleId="notice">
    <w:name w:val="notice"/>
    <w:basedOn w:val="a"/>
    <w:qFormat/>
    <w:rsid w:val="001711B8"/>
    <w:pPr>
      <w:spacing w:before="240" w:after="240"/>
      <w:ind w:left="120" w:right="120" w:firstLine="0"/>
    </w:pPr>
    <w:rPr>
      <w:rFonts w:eastAsia="Times New Roman" w:cs="Times New Roman"/>
      <w:szCs w:val="24"/>
    </w:rPr>
  </w:style>
  <w:style w:type="paragraph" w:customStyle="1" w:styleId="messagebox">
    <w:name w:val="messagebox"/>
    <w:basedOn w:val="a"/>
    <w:qFormat/>
    <w:rsid w:val="001711B8"/>
    <w:pPr>
      <w:pBdr>
        <w:top w:val="single" w:sz="6" w:space="5" w:color="AAAAAA"/>
        <w:left w:val="single" w:sz="6" w:space="5" w:color="AAAAAA"/>
        <w:bottom w:val="single" w:sz="6" w:space="5" w:color="AAAAAA"/>
        <w:right w:val="single" w:sz="6" w:space="5" w:color="AAAAAA"/>
      </w:pBdr>
      <w:shd w:val="clear" w:color="auto" w:fill="F9F9F9"/>
      <w:spacing w:after="240"/>
      <w:ind w:firstLine="0"/>
      <w:jc w:val="left"/>
      <w:textAlignment w:val="center"/>
    </w:pPr>
    <w:rPr>
      <w:rFonts w:eastAsia="Times New Roman" w:cs="Times New Roman"/>
      <w:sz w:val="22"/>
    </w:rPr>
  </w:style>
  <w:style w:type="paragraph" w:customStyle="1" w:styleId="references-small">
    <w:name w:val="references-small"/>
    <w:basedOn w:val="a"/>
    <w:qFormat/>
    <w:rsid w:val="001711B8"/>
    <w:pPr>
      <w:ind w:firstLine="0"/>
      <w:jc w:val="left"/>
    </w:pPr>
    <w:rPr>
      <w:rFonts w:eastAsia="Times New Roman" w:cs="Times New Roman"/>
      <w:sz w:val="22"/>
    </w:rPr>
  </w:style>
  <w:style w:type="paragraph" w:customStyle="1" w:styleId="references-scroll">
    <w:name w:val="references-scroll"/>
    <w:basedOn w:val="a"/>
    <w:qFormat/>
    <w:rsid w:val="001711B8"/>
    <w:pPr>
      <w:ind w:firstLine="0"/>
      <w:jc w:val="left"/>
    </w:pPr>
    <w:rPr>
      <w:rFonts w:eastAsia="Times New Roman" w:cs="Times New Roman"/>
      <w:szCs w:val="24"/>
    </w:rPr>
  </w:style>
  <w:style w:type="paragraph" w:customStyle="1" w:styleId="printonly">
    <w:name w:val="printonly"/>
    <w:basedOn w:val="a"/>
    <w:qFormat/>
    <w:rsid w:val="001711B8"/>
    <w:pPr>
      <w:spacing w:beforeAutospacing="1" w:afterAutospacing="1"/>
      <w:ind w:firstLine="0"/>
      <w:jc w:val="left"/>
    </w:pPr>
    <w:rPr>
      <w:rFonts w:eastAsia="Times New Roman" w:cs="Times New Roman"/>
      <w:vanish/>
      <w:szCs w:val="24"/>
    </w:rPr>
  </w:style>
  <w:style w:type="paragraph" w:customStyle="1" w:styleId="dablink">
    <w:name w:val="dablink"/>
    <w:basedOn w:val="a"/>
    <w:qFormat/>
    <w:rsid w:val="001711B8"/>
    <w:pPr>
      <w:spacing w:beforeAutospacing="1" w:afterAutospacing="1"/>
      <w:ind w:firstLine="0"/>
      <w:jc w:val="left"/>
    </w:pPr>
    <w:rPr>
      <w:rFonts w:eastAsia="Times New Roman" w:cs="Times New Roman"/>
      <w:i/>
      <w:iCs/>
      <w:szCs w:val="24"/>
    </w:rPr>
  </w:style>
  <w:style w:type="paragraph" w:customStyle="1" w:styleId="rellink">
    <w:name w:val="rellink"/>
    <w:basedOn w:val="a"/>
    <w:qFormat/>
    <w:rsid w:val="001711B8"/>
    <w:pPr>
      <w:spacing w:beforeAutospacing="1" w:afterAutospacing="1"/>
      <w:ind w:firstLine="0"/>
      <w:jc w:val="left"/>
    </w:pPr>
    <w:rPr>
      <w:rFonts w:eastAsia="Times New Roman" w:cs="Times New Roman"/>
      <w:i/>
      <w:iCs/>
      <w:szCs w:val="24"/>
    </w:rPr>
  </w:style>
  <w:style w:type="paragraph" w:customStyle="1" w:styleId="coordinates">
    <w:name w:val="coordinates"/>
    <w:basedOn w:val="a"/>
    <w:qFormat/>
    <w:rsid w:val="001711B8"/>
    <w:pPr>
      <w:ind w:firstLine="0"/>
      <w:jc w:val="left"/>
    </w:pPr>
    <w:rPr>
      <w:rFonts w:eastAsia="Times New Roman" w:cs="Times New Roman"/>
      <w:szCs w:val="24"/>
    </w:rPr>
  </w:style>
  <w:style w:type="paragraph" w:customStyle="1" w:styleId="geo-google">
    <w:name w:val="geo-google"/>
    <w:basedOn w:val="a"/>
    <w:qFormat/>
    <w:rsid w:val="001711B8"/>
    <w:pPr>
      <w:spacing w:beforeAutospacing="1" w:afterAutospacing="1" w:line="240" w:lineRule="atLeast"/>
      <w:ind w:firstLine="0"/>
      <w:jc w:val="left"/>
    </w:pPr>
    <w:rPr>
      <w:rFonts w:eastAsia="Times New Roman" w:cs="Times New Roman"/>
      <w:b/>
      <w:bCs/>
      <w:szCs w:val="24"/>
    </w:rPr>
  </w:style>
  <w:style w:type="paragraph" w:customStyle="1" w:styleId="geo-osm">
    <w:name w:val="geo-osm"/>
    <w:basedOn w:val="a"/>
    <w:qFormat/>
    <w:rsid w:val="001711B8"/>
    <w:pPr>
      <w:spacing w:beforeAutospacing="1" w:afterAutospacing="1" w:line="240" w:lineRule="atLeast"/>
      <w:ind w:firstLine="0"/>
      <w:jc w:val="left"/>
    </w:pPr>
    <w:rPr>
      <w:rFonts w:eastAsia="Times New Roman" w:cs="Times New Roman"/>
      <w:b/>
      <w:bCs/>
      <w:szCs w:val="24"/>
    </w:rPr>
  </w:style>
  <w:style w:type="paragraph" w:customStyle="1" w:styleId="geo-yandex">
    <w:name w:val="geo-yandex"/>
    <w:basedOn w:val="a"/>
    <w:qFormat/>
    <w:rsid w:val="001711B8"/>
    <w:pPr>
      <w:spacing w:beforeAutospacing="1" w:afterAutospacing="1" w:line="240" w:lineRule="atLeast"/>
      <w:ind w:firstLine="0"/>
      <w:jc w:val="left"/>
    </w:pPr>
    <w:rPr>
      <w:rFonts w:eastAsia="Times New Roman" w:cs="Times New Roman"/>
      <w:b/>
      <w:bCs/>
      <w:szCs w:val="24"/>
    </w:rPr>
  </w:style>
  <w:style w:type="paragraph" w:customStyle="1" w:styleId="geo-multi-punct">
    <w:name w:val="geo-multi-punct"/>
    <w:basedOn w:val="a"/>
    <w:qFormat/>
    <w:rsid w:val="001711B8"/>
    <w:pPr>
      <w:spacing w:beforeAutospacing="1" w:afterAutospacing="1"/>
      <w:ind w:firstLine="0"/>
      <w:jc w:val="left"/>
    </w:pPr>
    <w:rPr>
      <w:rFonts w:eastAsia="Times New Roman" w:cs="Times New Roman"/>
      <w:vanish/>
      <w:szCs w:val="24"/>
    </w:rPr>
  </w:style>
  <w:style w:type="paragraph" w:customStyle="1" w:styleId="geo-lat">
    <w:name w:val="geo-lat"/>
    <w:basedOn w:val="a"/>
    <w:qFormat/>
    <w:rsid w:val="001711B8"/>
    <w:pPr>
      <w:spacing w:beforeAutospacing="1" w:afterAutospacing="1"/>
      <w:ind w:firstLine="0"/>
      <w:jc w:val="left"/>
    </w:pPr>
    <w:rPr>
      <w:rFonts w:eastAsia="Times New Roman" w:cs="Times New Roman"/>
      <w:szCs w:val="24"/>
    </w:rPr>
  </w:style>
  <w:style w:type="paragraph" w:customStyle="1" w:styleId="geo-lon">
    <w:name w:val="geo-lon"/>
    <w:basedOn w:val="a"/>
    <w:qFormat/>
    <w:rsid w:val="001711B8"/>
    <w:pPr>
      <w:spacing w:beforeAutospacing="1" w:afterAutospacing="1"/>
      <w:ind w:firstLine="0"/>
      <w:jc w:val="left"/>
    </w:pPr>
    <w:rPr>
      <w:rFonts w:eastAsia="Times New Roman" w:cs="Times New Roman"/>
      <w:szCs w:val="24"/>
    </w:rPr>
  </w:style>
  <w:style w:type="paragraph" w:customStyle="1" w:styleId="wp-templatelink">
    <w:name w:val="wp-templatelink"/>
    <w:basedOn w:val="a"/>
    <w:qFormat/>
    <w:rsid w:val="001711B8"/>
    <w:pPr>
      <w:spacing w:beforeAutospacing="1" w:afterAutospacing="1"/>
      <w:ind w:firstLine="0"/>
      <w:jc w:val="left"/>
    </w:pPr>
    <w:rPr>
      <w:rFonts w:eastAsia="Times New Roman" w:cs="Times New Roman"/>
      <w:color w:val="9098A0"/>
      <w:szCs w:val="24"/>
    </w:rPr>
  </w:style>
  <w:style w:type="paragraph" w:customStyle="1" w:styleId="mw-fr-reviewlink">
    <w:name w:val="mw-fr-reviewlink"/>
    <w:basedOn w:val="a"/>
    <w:qFormat/>
    <w:rsid w:val="001711B8"/>
    <w:pPr>
      <w:spacing w:beforeAutospacing="1" w:afterAutospacing="1"/>
      <w:ind w:firstLine="0"/>
      <w:jc w:val="left"/>
    </w:pPr>
    <w:rPr>
      <w:rFonts w:eastAsia="Times New Roman" w:cs="Times New Roman"/>
      <w:sz w:val="20"/>
      <w:szCs w:val="20"/>
    </w:rPr>
  </w:style>
  <w:style w:type="paragraph" w:customStyle="1" w:styleId="fr-hist-basic-user">
    <w:name w:val="fr-hist-basic-user"/>
    <w:basedOn w:val="a"/>
    <w:qFormat/>
    <w:rsid w:val="001711B8"/>
    <w:pPr>
      <w:spacing w:beforeAutospacing="1" w:afterAutospacing="1"/>
      <w:ind w:firstLine="0"/>
      <w:jc w:val="left"/>
    </w:pPr>
    <w:rPr>
      <w:rFonts w:eastAsia="Times New Roman" w:cs="Times New Roman"/>
      <w:sz w:val="20"/>
      <w:szCs w:val="20"/>
    </w:rPr>
  </w:style>
  <w:style w:type="paragraph" w:customStyle="1" w:styleId="fr-hist-basic-auto">
    <w:name w:val="fr-hist-basic-auto"/>
    <w:basedOn w:val="a"/>
    <w:qFormat/>
    <w:rsid w:val="001711B8"/>
    <w:pPr>
      <w:spacing w:beforeAutospacing="1" w:afterAutospacing="1"/>
      <w:ind w:firstLine="0"/>
      <w:jc w:val="left"/>
    </w:pPr>
    <w:rPr>
      <w:rFonts w:eastAsia="Times New Roman" w:cs="Times New Roman"/>
      <w:sz w:val="20"/>
      <w:szCs w:val="20"/>
    </w:rPr>
  </w:style>
  <w:style w:type="paragraph" w:customStyle="1" w:styleId="flaggedrevs-pending">
    <w:name w:val="flaggedrevs-pending"/>
    <w:basedOn w:val="a"/>
    <w:qFormat/>
    <w:rsid w:val="001711B8"/>
    <w:pPr>
      <w:shd w:val="clear" w:color="auto" w:fill="FFFFCC"/>
      <w:spacing w:beforeAutospacing="1" w:afterAutospacing="1"/>
      <w:ind w:firstLine="0"/>
      <w:jc w:val="left"/>
    </w:pPr>
    <w:rPr>
      <w:rFonts w:eastAsia="Times New Roman" w:cs="Times New Roman"/>
      <w:szCs w:val="24"/>
    </w:rPr>
  </w:style>
  <w:style w:type="paragraph" w:customStyle="1" w:styleId="navbox">
    <w:name w:val="navbox"/>
    <w:basedOn w:val="a"/>
    <w:qFormat/>
    <w:rsid w:val="001711B8"/>
    <w:pPr>
      <w:pBdr>
        <w:top w:val="single" w:sz="6" w:space="1" w:color="AAAAAA"/>
        <w:left w:val="single" w:sz="6" w:space="1" w:color="AAAAAA"/>
        <w:bottom w:val="single" w:sz="6" w:space="1" w:color="AAAAAA"/>
        <w:right w:val="single" w:sz="6" w:space="1" w:color="AAAAAA"/>
      </w:pBdr>
      <w:shd w:val="clear" w:color="auto" w:fill="FDFDFD"/>
      <w:spacing w:before="240" w:afterAutospacing="1"/>
      <w:ind w:firstLine="0"/>
      <w:jc w:val="center"/>
    </w:pPr>
    <w:rPr>
      <w:rFonts w:eastAsia="Times New Roman" w:cs="Times New Roman"/>
      <w:sz w:val="21"/>
      <w:szCs w:val="21"/>
    </w:rPr>
  </w:style>
  <w:style w:type="paragraph" w:customStyle="1" w:styleId="navbox-inner">
    <w:name w:val="navbox-inner"/>
    <w:basedOn w:val="a"/>
    <w:qFormat/>
    <w:rsid w:val="001711B8"/>
    <w:pPr>
      <w:spacing w:beforeAutospacing="1" w:afterAutospacing="1"/>
      <w:ind w:firstLine="0"/>
      <w:jc w:val="left"/>
    </w:pPr>
    <w:rPr>
      <w:rFonts w:eastAsia="Times New Roman" w:cs="Times New Roman"/>
      <w:szCs w:val="24"/>
    </w:rPr>
  </w:style>
  <w:style w:type="paragraph" w:customStyle="1" w:styleId="navbox-subgroup">
    <w:name w:val="navbox-subgroup"/>
    <w:basedOn w:val="a"/>
    <w:qFormat/>
    <w:rsid w:val="001711B8"/>
    <w:pPr>
      <w:shd w:val="clear" w:color="auto" w:fill="FDFDFD"/>
      <w:spacing w:beforeAutospacing="1" w:afterAutospacing="1"/>
      <w:ind w:firstLine="0"/>
      <w:jc w:val="left"/>
    </w:pPr>
    <w:rPr>
      <w:rFonts w:eastAsia="Times New Roman" w:cs="Times New Roman"/>
      <w:szCs w:val="24"/>
    </w:rPr>
  </w:style>
  <w:style w:type="paragraph" w:customStyle="1" w:styleId="navbox-group">
    <w:name w:val="navbox-group"/>
    <w:basedOn w:val="a"/>
    <w:qFormat/>
    <w:rsid w:val="001711B8"/>
    <w:pPr>
      <w:spacing w:beforeAutospacing="1" w:afterAutospacing="1" w:line="360" w:lineRule="atLeast"/>
      <w:ind w:firstLine="0"/>
      <w:jc w:val="center"/>
    </w:pPr>
    <w:rPr>
      <w:rFonts w:eastAsia="Times New Roman" w:cs="Times New Roman"/>
      <w:szCs w:val="24"/>
    </w:rPr>
  </w:style>
  <w:style w:type="paragraph" w:customStyle="1" w:styleId="navbox-title">
    <w:name w:val="navbox-title"/>
    <w:basedOn w:val="a"/>
    <w:qFormat/>
    <w:rsid w:val="001711B8"/>
    <w:pPr>
      <w:shd w:val="clear" w:color="auto" w:fill="CCCCFF"/>
      <w:spacing w:beforeAutospacing="1" w:afterAutospacing="1" w:line="360" w:lineRule="atLeast"/>
      <w:ind w:firstLine="0"/>
      <w:jc w:val="center"/>
    </w:pPr>
    <w:rPr>
      <w:rFonts w:eastAsia="Times New Roman" w:cs="Times New Roman"/>
      <w:szCs w:val="24"/>
    </w:rPr>
  </w:style>
  <w:style w:type="paragraph" w:customStyle="1" w:styleId="navbox-abovebelow">
    <w:name w:val="navbox-abovebelow"/>
    <w:basedOn w:val="a"/>
    <w:qFormat/>
    <w:rsid w:val="001711B8"/>
    <w:pPr>
      <w:shd w:val="clear" w:color="auto" w:fill="DDDDFF"/>
      <w:spacing w:beforeAutospacing="1" w:afterAutospacing="1" w:line="360" w:lineRule="atLeast"/>
      <w:ind w:firstLine="0"/>
      <w:jc w:val="center"/>
    </w:pPr>
    <w:rPr>
      <w:rFonts w:eastAsia="Times New Roman" w:cs="Times New Roman"/>
      <w:szCs w:val="24"/>
    </w:rPr>
  </w:style>
  <w:style w:type="paragraph" w:customStyle="1" w:styleId="navbox-list">
    <w:name w:val="navbox-list"/>
    <w:basedOn w:val="a"/>
    <w:qFormat/>
    <w:rsid w:val="001711B8"/>
    <w:pPr>
      <w:spacing w:beforeAutospacing="1" w:afterAutospacing="1"/>
      <w:ind w:firstLine="0"/>
      <w:jc w:val="left"/>
    </w:pPr>
    <w:rPr>
      <w:rFonts w:eastAsia="Times New Roman" w:cs="Times New Roman"/>
      <w:szCs w:val="24"/>
    </w:rPr>
  </w:style>
  <w:style w:type="paragraph" w:customStyle="1" w:styleId="navbox-even">
    <w:name w:val="navbox-even"/>
    <w:basedOn w:val="a"/>
    <w:qFormat/>
    <w:rsid w:val="001711B8"/>
    <w:pPr>
      <w:shd w:val="clear" w:color="auto" w:fill="F4F4F4"/>
      <w:spacing w:beforeAutospacing="1" w:afterAutospacing="1"/>
      <w:ind w:firstLine="0"/>
      <w:jc w:val="left"/>
    </w:pPr>
    <w:rPr>
      <w:rFonts w:eastAsia="Times New Roman" w:cs="Times New Roman"/>
      <w:szCs w:val="24"/>
    </w:rPr>
  </w:style>
  <w:style w:type="paragraph" w:customStyle="1" w:styleId="navbox-odd">
    <w:name w:val="navbox-odd"/>
    <w:basedOn w:val="a"/>
    <w:qFormat/>
    <w:rsid w:val="001711B8"/>
    <w:pPr>
      <w:spacing w:beforeAutospacing="1" w:afterAutospacing="1"/>
      <w:ind w:firstLine="0"/>
      <w:jc w:val="left"/>
    </w:pPr>
    <w:rPr>
      <w:rFonts w:eastAsia="Times New Roman" w:cs="Times New Roman"/>
      <w:szCs w:val="24"/>
    </w:rPr>
  </w:style>
  <w:style w:type="paragraph" w:customStyle="1" w:styleId="navbar">
    <w:name w:val="navbar"/>
    <w:basedOn w:val="a"/>
    <w:qFormat/>
    <w:rsid w:val="001711B8"/>
    <w:pPr>
      <w:spacing w:beforeAutospacing="1" w:afterAutospacing="1"/>
      <w:ind w:firstLine="0"/>
      <w:jc w:val="left"/>
    </w:pPr>
    <w:rPr>
      <w:rFonts w:eastAsia="Times New Roman" w:cs="Times New Roman"/>
      <w:sz w:val="21"/>
      <w:szCs w:val="21"/>
    </w:rPr>
  </w:style>
  <w:style w:type="paragraph" w:customStyle="1" w:styleId="collapsebutton">
    <w:name w:val="collapsebutton"/>
    <w:basedOn w:val="a"/>
    <w:qFormat/>
    <w:rsid w:val="001711B8"/>
    <w:pPr>
      <w:spacing w:beforeAutospacing="1" w:afterAutospacing="1"/>
      <w:ind w:left="120" w:firstLine="0"/>
      <w:jc w:val="right"/>
    </w:pPr>
    <w:rPr>
      <w:rFonts w:eastAsia="Times New Roman" w:cs="Times New Roman"/>
      <w:szCs w:val="24"/>
    </w:rPr>
  </w:style>
  <w:style w:type="paragraph" w:customStyle="1" w:styleId="nowrap">
    <w:name w:val="nowrap"/>
    <w:basedOn w:val="a"/>
    <w:qFormat/>
    <w:rsid w:val="001711B8"/>
    <w:pPr>
      <w:spacing w:beforeAutospacing="1" w:afterAutospacing="1"/>
      <w:ind w:firstLine="0"/>
      <w:jc w:val="left"/>
    </w:pPr>
    <w:rPr>
      <w:rFonts w:eastAsia="Times New Roman" w:cs="Times New Roman"/>
      <w:szCs w:val="24"/>
    </w:rPr>
  </w:style>
  <w:style w:type="paragraph" w:customStyle="1" w:styleId="wrap">
    <w:name w:val="wrap"/>
    <w:basedOn w:val="a"/>
    <w:qFormat/>
    <w:rsid w:val="001711B8"/>
    <w:pPr>
      <w:spacing w:beforeAutospacing="1" w:afterAutospacing="1"/>
      <w:ind w:firstLine="0"/>
      <w:jc w:val="left"/>
    </w:pPr>
    <w:rPr>
      <w:rFonts w:eastAsia="Times New Roman" w:cs="Times New Roman"/>
      <w:szCs w:val="24"/>
    </w:rPr>
  </w:style>
  <w:style w:type="paragraph" w:customStyle="1" w:styleId="watchlist-msg">
    <w:name w:val="watchlist-msg"/>
    <w:basedOn w:val="a"/>
    <w:qFormat/>
    <w:rsid w:val="001711B8"/>
    <w:pPr>
      <w:pBdr>
        <w:top w:val="single" w:sz="6" w:space="6" w:color="FFDD44"/>
        <w:left w:val="single" w:sz="6" w:space="8" w:color="FFDD44"/>
        <w:bottom w:val="single" w:sz="6" w:space="6" w:color="FFDD44"/>
        <w:right w:val="single" w:sz="6" w:space="8" w:color="FFDD44"/>
      </w:pBdr>
      <w:shd w:val="clear" w:color="auto" w:fill="FFFFE0"/>
      <w:spacing w:beforeAutospacing="1" w:afterAutospacing="1" w:line="336" w:lineRule="atLeast"/>
      <w:ind w:left="240" w:firstLine="0"/>
      <w:jc w:val="left"/>
    </w:pPr>
    <w:rPr>
      <w:rFonts w:eastAsia="Times New Roman" w:cs="Times New Roman"/>
      <w:sz w:val="16"/>
      <w:szCs w:val="16"/>
    </w:rPr>
  </w:style>
  <w:style w:type="paragraph" w:customStyle="1" w:styleId="math-template">
    <w:name w:val="math-template"/>
    <w:basedOn w:val="a"/>
    <w:qFormat/>
    <w:rsid w:val="001711B8"/>
    <w:pPr>
      <w:spacing w:beforeAutospacing="1" w:afterAutospacing="1"/>
      <w:ind w:firstLine="0"/>
      <w:jc w:val="left"/>
    </w:pPr>
    <w:rPr>
      <w:rFonts w:eastAsia="Times New Roman" w:cs="Times New Roman"/>
      <w:sz w:val="29"/>
      <w:szCs w:val="29"/>
    </w:rPr>
  </w:style>
  <w:style w:type="paragraph" w:customStyle="1" w:styleId="ipa">
    <w:name w:val="ipa"/>
    <w:basedOn w:val="a"/>
    <w:qFormat/>
    <w:rsid w:val="001711B8"/>
    <w:pPr>
      <w:spacing w:beforeAutospacing="1" w:afterAutospacing="1"/>
      <w:ind w:firstLine="0"/>
      <w:jc w:val="left"/>
    </w:pPr>
    <w:rPr>
      <w:rFonts w:ascii="Arial Unicode MS" w:eastAsia="Times New Roman" w:hAnsi="Arial Unicode MS" w:cs="Arial Unicode MS"/>
      <w:szCs w:val="24"/>
    </w:rPr>
  </w:style>
  <w:style w:type="paragraph" w:customStyle="1" w:styleId="unicode">
    <w:name w:val="unicode"/>
    <w:basedOn w:val="a"/>
    <w:qFormat/>
    <w:rsid w:val="001711B8"/>
    <w:pPr>
      <w:spacing w:beforeAutospacing="1" w:afterAutospacing="1"/>
      <w:ind w:firstLine="0"/>
      <w:jc w:val="left"/>
    </w:pPr>
    <w:rPr>
      <w:rFonts w:ascii="Arial Unicode MS" w:eastAsia="Times New Roman" w:hAnsi="Arial Unicode MS" w:cs="Arial Unicode MS"/>
      <w:szCs w:val="24"/>
    </w:rPr>
  </w:style>
  <w:style w:type="paragraph" w:customStyle="1" w:styleId="special-label">
    <w:name w:val="special-label"/>
    <w:basedOn w:val="a"/>
    <w:qFormat/>
    <w:rsid w:val="001711B8"/>
    <w:pPr>
      <w:spacing w:beforeAutospacing="1" w:afterAutospacing="1"/>
      <w:ind w:firstLine="0"/>
      <w:jc w:val="left"/>
    </w:pPr>
    <w:rPr>
      <w:rFonts w:eastAsia="Times New Roman" w:cs="Times New Roman"/>
      <w:szCs w:val="24"/>
    </w:rPr>
  </w:style>
  <w:style w:type="paragraph" w:customStyle="1" w:styleId="special-query">
    <w:name w:val="special-query"/>
    <w:basedOn w:val="a"/>
    <w:qFormat/>
    <w:rsid w:val="001711B8"/>
    <w:pPr>
      <w:spacing w:beforeAutospacing="1" w:afterAutospacing="1"/>
      <w:ind w:firstLine="0"/>
      <w:jc w:val="left"/>
    </w:pPr>
    <w:rPr>
      <w:rFonts w:eastAsia="Times New Roman" w:cs="Times New Roman"/>
      <w:szCs w:val="24"/>
    </w:rPr>
  </w:style>
  <w:style w:type="paragraph" w:customStyle="1" w:styleId="special-hover">
    <w:name w:val="special-hover"/>
    <w:basedOn w:val="a"/>
    <w:qFormat/>
    <w:rsid w:val="001711B8"/>
    <w:pPr>
      <w:spacing w:beforeAutospacing="1" w:afterAutospacing="1"/>
      <w:ind w:firstLine="0"/>
      <w:jc w:val="left"/>
    </w:pPr>
    <w:rPr>
      <w:rFonts w:eastAsia="Times New Roman" w:cs="Times New Roman"/>
      <w:szCs w:val="24"/>
    </w:rPr>
  </w:style>
  <w:style w:type="paragraph" w:customStyle="1" w:styleId="mw-indicators">
    <w:name w:val="mw-indicators"/>
    <w:basedOn w:val="a"/>
    <w:qFormat/>
    <w:rsid w:val="001711B8"/>
    <w:pPr>
      <w:spacing w:beforeAutospacing="1" w:afterAutospacing="1"/>
      <w:ind w:firstLine="0"/>
      <w:jc w:val="left"/>
    </w:pPr>
    <w:rPr>
      <w:rFonts w:eastAsia="Times New Roman" w:cs="Times New Roman"/>
      <w:szCs w:val="24"/>
    </w:rPr>
  </w:style>
  <w:style w:type="paragraph" w:customStyle="1" w:styleId="ve-ui-surface">
    <w:name w:val="ve-ui-surface"/>
    <w:basedOn w:val="a"/>
    <w:qFormat/>
    <w:rsid w:val="001711B8"/>
    <w:pPr>
      <w:spacing w:beforeAutospacing="1" w:afterAutospacing="1"/>
      <w:ind w:firstLine="0"/>
      <w:jc w:val="left"/>
    </w:pPr>
    <w:rPr>
      <w:rFonts w:eastAsia="Times New Roman" w:cs="Times New Roman"/>
      <w:szCs w:val="24"/>
    </w:rPr>
  </w:style>
  <w:style w:type="paragraph" w:customStyle="1" w:styleId="ve-init-mw-desktoparticletarget-editablecontent">
    <w:name w:val="ve-init-mw-desktoparticletarget-editablecontent"/>
    <w:basedOn w:val="a"/>
    <w:qFormat/>
    <w:rsid w:val="001711B8"/>
    <w:pPr>
      <w:spacing w:beforeAutospacing="1" w:afterAutospacing="1"/>
      <w:ind w:firstLine="0"/>
      <w:jc w:val="left"/>
    </w:pPr>
    <w:rPr>
      <w:rFonts w:eastAsia="Times New Roman" w:cs="Times New Roman"/>
      <w:szCs w:val="24"/>
    </w:rPr>
  </w:style>
  <w:style w:type="paragraph" w:customStyle="1" w:styleId="mw-mmv-view-expanded">
    <w:name w:val="mw-mmv-view-expanded"/>
    <w:basedOn w:val="a"/>
    <w:qFormat/>
    <w:rsid w:val="001711B8"/>
    <w:pPr>
      <w:spacing w:beforeAutospacing="1" w:afterAutospacing="1"/>
      <w:ind w:firstLine="0"/>
      <w:jc w:val="left"/>
    </w:pPr>
    <w:rPr>
      <w:rFonts w:eastAsia="Times New Roman" w:cs="Times New Roman"/>
      <w:szCs w:val="24"/>
    </w:rPr>
  </w:style>
  <w:style w:type="paragraph" w:customStyle="1" w:styleId="mw-mmv-view-config">
    <w:name w:val="mw-mmv-view-config"/>
    <w:basedOn w:val="a"/>
    <w:qFormat/>
    <w:rsid w:val="001711B8"/>
    <w:pPr>
      <w:spacing w:beforeAutospacing="1" w:afterAutospacing="1"/>
      <w:ind w:firstLine="0"/>
      <w:jc w:val="left"/>
    </w:pPr>
    <w:rPr>
      <w:rFonts w:eastAsia="Times New Roman" w:cs="Times New Roman"/>
      <w:szCs w:val="24"/>
    </w:rPr>
  </w:style>
  <w:style w:type="paragraph" w:customStyle="1" w:styleId="mw-empty-li">
    <w:name w:val="mw-empty-li"/>
    <w:basedOn w:val="a"/>
    <w:qFormat/>
    <w:rsid w:val="001711B8"/>
    <w:pPr>
      <w:spacing w:beforeAutospacing="1" w:afterAutospacing="1"/>
      <w:ind w:firstLine="0"/>
      <w:jc w:val="left"/>
    </w:pPr>
    <w:rPr>
      <w:rFonts w:eastAsia="Times New Roman" w:cs="Times New Roman"/>
      <w:szCs w:val="24"/>
    </w:rPr>
  </w:style>
  <w:style w:type="paragraph" w:customStyle="1" w:styleId="imbox">
    <w:name w:val="imbox"/>
    <w:basedOn w:val="a"/>
    <w:qFormat/>
    <w:rsid w:val="001711B8"/>
    <w:pPr>
      <w:spacing w:beforeAutospacing="1" w:afterAutospacing="1"/>
      <w:ind w:firstLine="0"/>
      <w:jc w:val="left"/>
    </w:pPr>
    <w:rPr>
      <w:rFonts w:eastAsia="Times New Roman" w:cs="Times New Roman"/>
      <w:szCs w:val="24"/>
    </w:rPr>
  </w:style>
  <w:style w:type="paragraph" w:customStyle="1" w:styleId="toclevel-2">
    <w:name w:val="toclevel-2"/>
    <w:basedOn w:val="a"/>
    <w:qFormat/>
    <w:rsid w:val="001711B8"/>
    <w:pPr>
      <w:spacing w:beforeAutospacing="1" w:afterAutospacing="1"/>
      <w:ind w:firstLine="0"/>
      <w:jc w:val="left"/>
    </w:pPr>
    <w:rPr>
      <w:rFonts w:eastAsia="Times New Roman" w:cs="Times New Roman"/>
      <w:szCs w:val="24"/>
    </w:rPr>
  </w:style>
  <w:style w:type="paragraph" w:customStyle="1" w:styleId="toclevel-3">
    <w:name w:val="toclevel-3"/>
    <w:basedOn w:val="a"/>
    <w:qFormat/>
    <w:rsid w:val="001711B8"/>
    <w:pPr>
      <w:spacing w:beforeAutospacing="1" w:afterAutospacing="1"/>
      <w:ind w:firstLine="0"/>
      <w:jc w:val="left"/>
    </w:pPr>
    <w:rPr>
      <w:rFonts w:eastAsia="Times New Roman" w:cs="Times New Roman"/>
      <w:szCs w:val="24"/>
    </w:rPr>
  </w:style>
  <w:style w:type="paragraph" w:customStyle="1" w:styleId="toclevel-4">
    <w:name w:val="toclevel-4"/>
    <w:basedOn w:val="a"/>
    <w:qFormat/>
    <w:rsid w:val="001711B8"/>
    <w:pPr>
      <w:spacing w:beforeAutospacing="1" w:afterAutospacing="1"/>
      <w:ind w:firstLine="0"/>
      <w:jc w:val="left"/>
    </w:pPr>
    <w:rPr>
      <w:rFonts w:eastAsia="Times New Roman" w:cs="Times New Roman"/>
      <w:szCs w:val="24"/>
    </w:rPr>
  </w:style>
  <w:style w:type="paragraph" w:customStyle="1" w:styleId="toclevel-5">
    <w:name w:val="toclevel-5"/>
    <w:basedOn w:val="a"/>
    <w:qFormat/>
    <w:rsid w:val="001711B8"/>
    <w:pPr>
      <w:spacing w:beforeAutospacing="1" w:afterAutospacing="1"/>
      <w:ind w:firstLine="0"/>
      <w:jc w:val="left"/>
    </w:pPr>
    <w:rPr>
      <w:rFonts w:eastAsia="Times New Roman" w:cs="Times New Roman"/>
      <w:szCs w:val="24"/>
    </w:rPr>
  </w:style>
  <w:style w:type="paragraph" w:customStyle="1" w:styleId="toclevel-6">
    <w:name w:val="toclevel-6"/>
    <w:basedOn w:val="a"/>
    <w:qFormat/>
    <w:rsid w:val="001711B8"/>
    <w:pPr>
      <w:spacing w:beforeAutospacing="1" w:afterAutospacing="1"/>
      <w:ind w:firstLine="0"/>
      <w:jc w:val="left"/>
    </w:pPr>
    <w:rPr>
      <w:rFonts w:eastAsia="Times New Roman" w:cs="Times New Roman"/>
      <w:szCs w:val="24"/>
    </w:rPr>
  </w:style>
  <w:style w:type="paragraph" w:customStyle="1" w:styleId="toclevel-7">
    <w:name w:val="toclevel-7"/>
    <w:basedOn w:val="a"/>
    <w:qFormat/>
    <w:rsid w:val="001711B8"/>
    <w:pPr>
      <w:spacing w:beforeAutospacing="1" w:afterAutospacing="1"/>
      <w:ind w:firstLine="0"/>
      <w:jc w:val="left"/>
    </w:pPr>
    <w:rPr>
      <w:rFonts w:eastAsia="Times New Roman" w:cs="Times New Roman"/>
      <w:szCs w:val="24"/>
    </w:rPr>
  </w:style>
  <w:style w:type="paragraph" w:customStyle="1" w:styleId="tocnumber">
    <w:name w:val="tocnumber"/>
    <w:basedOn w:val="a"/>
    <w:qFormat/>
    <w:rsid w:val="001711B8"/>
    <w:pPr>
      <w:spacing w:beforeAutospacing="1" w:afterAutospacing="1"/>
      <w:ind w:firstLine="0"/>
      <w:jc w:val="left"/>
    </w:pPr>
    <w:rPr>
      <w:rFonts w:eastAsia="Times New Roman" w:cs="Times New Roman"/>
      <w:szCs w:val="24"/>
    </w:rPr>
  </w:style>
  <w:style w:type="paragraph" w:customStyle="1" w:styleId="floatleft">
    <w:name w:val="floatleft"/>
    <w:basedOn w:val="a"/>
    <w:qFormat/>
    <w:rsid w:val="001711B8"/>
    <w:pPr>
      <w:spacing w:beforeAutospacing="1" w:afterAutospacing="1"/>
      <w:ind w:firstLine="0"/>
      <w:jc w:val="left"/>
    </w:pPr>
    <w:rPr>
      <w:rFonts w:eastAsia="Times New Roman" w:cs="Times New Roman"/>
      <w:szCs w:val="24"/>
    </w:rPr>
  </w:style>
  <w:style w:type="paragraph" w:customStyle="1" w:styleId="image">
    <w:name w:val="image"/>
    <w:basedOn w:val="a"/>
    <w:qFormat/>
    <w:rsid w:val="001711B8"/>
    <w:pPr>
      <w:spacing w:beforeAutospacing="1" w:afterAutospacing="1"/>
      <w:ind w:firstLine="0"/>
      <w:jc w:val="left"/>
    </w:pPr>
    <w:rPr>
      <w:rFonts w:eastAsia="Times New Roman" w:cs="Times New Roman"/>
      <w:szCs w:val="24"/>
    </w:rPr>
  </w:style>
  <w:style w:type="paragraph" w:customStyle="1" w:styleId="geo-dec">
    <w:name w:val="geo-dec"/>
    <w:basedOn w:val="a"/>
    <w:qFormat/>
    <w:rsid w:val="001711B8"/>
    <w:pPr>
      <w:spacing w:beforeAutospacing="1" w:afterAutospacing="1"/>
      <w:ind w:firstLine="0"/>
      <w:jc w:val="left"/>
    </w:pPr>
    <w:rPr>
      <w:rFonts w:eastAsia="Times New Roman" w:cs="Times New Roman"/>
      <w:szCs w:val="24"/>
    </w:rPr>
  </w:style>
  <w:style w:type="paragraph" w:customStyle="1" w:styleId="geo-dms">
    <w:name w:val="geo-dms"/>
    <w:basedOn w:val="a"/>
    <w:qFormat/>
    <w:rsid w:val="001711B8"/>
    <w:pPr>
      <w:spacing w:beforeAutospacing="1" w:afterAutospacing="1"/>
      <w:ind w:firstLine="0"/>
      <w:jc w:val="left"/>
    </w:pPr>
    <w:rPr>
      <w:rFonts w:eastAsia="Times New Roman" w:cs="Times New Roman"/>
      <w:szCs w:val="24"/>
    </w:rPr>
  </w:style>
  <w:style w:type="paragraph" w:customStyle="1" w:styleId="selflink">
    <w:name w:val="selflink"/>
    <w:basedOn w:val="a"/>
    <w:qFormat/>
    <w:rsid w:val="001711B8"/>
    <w:pPr>
      <w:spacing w:beforeAutospacing="1" w:afterAutospacing="1"/>
      <w:ind w:firstLine="0"/>
      <w:jc w:val="left"/>
    </w:pPr>
    <w:rPr>
      <w:rFonts w:eastAsia="Times New Roman" w:cs="Times New Roman"/>
      <w:szCs w:val="24"/>
    </w:rPr>
  </w:style>
  <w:style w:type="paragraph" w:customStyle="1" w:styleId="mbox-image">
    <w:name w:val="mbox-image"/>
    <w:basedOn w:val="a"/>
    <w:qFormat/>
    <w:rsid w:val="001711B8"/>
    <w:pPr>
      <w:spacing w:beforeAutospacing="1" w:afterAutospacing="1"/>
      <w:ind w:firstLine="0"/>
      <w:jc w:val="left"/>
    </w:pPr>
    <w:rPr>
      <w:rFonts w:eastAsia="Times New Roman" w:cs="Times New Roman"/>
      <w:szCs w:val="24"/>
    </w:rPr>
  </w:style>
  <w:style w:type="paragraph" w:customStyle="1" w:styleId="tmbox">
    <w:name w:val="tmbox"/>
    <w:basedOn w:val="a"/>
    <w:qFormat/>
    <w:rsid w:val="001711B8"/>
    <w:pPr>
      <w:spacing w:beforeAutospacing="1" w:afterAutospacing="1"/>
      <w:ind w:firstLine="0"/>
      <w:jc w:val="left"/>
    </w:pPr>
    <w:rPr>
      <w:rFonts w:eastAsia="Times New Roman" w:cs="Times New Roman"/>
      <w:szCs w:val="24"/>
    </w:rPr>
  </w:style>
  <w:style w:type="paragraph" w:customStyle="1" w:styleId="ambox-text-small">
    <w:name w:val="ambox-text-small"/>
    <w:basedOn w:val="a"/>
    <w:qFormat/>
    <w:rsid w:val="001711B8"/>
    <w:pPr>
      <w:spacing w:beforeAutospacing="1" w:afterAutospacing="1"/>
      <w:ind w:firstLine="0"/>
      <w:jc w:val="left"/>
    </w:pPr>
    <w:rPr>
      <w:rFonts w:eastAsia="Times New Roman" w:cs="Times New Roman"/>
      <w:szCs w:val="24"/>
    </w:rPr>
  </w:style>
  <w:style w:type="paragraph" w:customStyle="1" w:styleId="uls-settings-trigger">
    <w:name w:val="uls-settings-trigger"/>
    <w:basedOn w:val="a"/>
    <w:qFormat/>
    <w:rsid w:val="001711B8"/>
    <w:pPr>
      <w:spacing w:beforeAutospacing="1" w:afterAutospacing="1"/>
      <w:ind w:firstLine="0"/>
      <w:jc w:val="left"/>
    </w:pPr>
    <w:rPr>
      <w:rFonts w:eastAsia="Times New Roman" w:cs="Times New Roman"/>
      <w:szCs w:val="24"/>
    </w:rPr>
  </w:style>
  <w:style w:type="paragraph" w:customStyle="1" w:styleId="uls-trigger">
    <w:name w:val="uls-trigger"/>
    <w:basedOn w:val="a"/>
    <w:qFormat/>
    <w:rsid w:val="001711B8"/>
    <w:pPr>
      <w:spacing w:beforeAutospacing="1" w:afterAutospacing="1"/>
      <w:ind w:firstLine="0"/>
      <w:jc w:val="left"/>
    </w:pPr>
    <w:rPr>
      <w:rFonts w:eastAsia="Times New Roman" w:cs="Times New Roman"/>
      <w:szCs w:val="24"/>
    </w:rPr>
  </w:style>
  <w:style w:type="paragraph" w:customStyle="1" w:styleId="alert-text">
    <w:name w:val="alert-text"/>
    <w:basedOn w:val="a"/>
    <w:qFormat/>
    <w:rsid w:val="001711B8"/>
    <w:pPr>
      <w:spacing w:beforeAutospacing="1" w:afterAutospacing="1"/>
      <w:ind w:firstLine="0"/>
      <w:jc w:val="left"/>
    </w:pPr>
    <w:rPr>
      <w:rFonts w:eastAsia="Times New Roman" w:cs="Times New Roman"/>
      <w:color w:val="000000"/>
      <w:szCs w:val="24"/>
    </w:rPr>
  </w:style>
  <w:style w:type="paragraph" w:customStyle="1" w:styleId="cite-accessibility-label">
    <w:name w:val="cite-accessibility-label"/>
    <w:basedOn w:val="a"/>
    <w:qFormat/>
    <w:rsid w:val="001711B8"/>
    <w:pPr>
      <w:spacing w:beforeAutospacing="1" w:afterAutospacing="1"/>
      <w:ind w:firstLine="0"/>
      <w:jc w:val="left"/>
    </w:pPr>
    <w:rPr>
      <w:rFonts w:eastAsia="Times New Roman" w:cs="Times New Roman"/>
      <w:szCs w:val="24"/>
    </w:rPr>
  </w:style>
  <w:style w:type="paragraph" w:customStyle="1" w:styleId="transparent">
    <w:name w:val="transparent"/>
    <w:basedOn w:val="a"/>
    <w:qFormat/>
    <w:rsid w:val="001711B8"/>
    <w:pPr>
      <w:spacing w:beforeAutospacing="1" w:afterAutospacing="1"/>
      <w:ind w:firstLine="0"/>
      <w:jc w:val="left"/>
    </w:pPr>
    <w:rPr>
      <w:rFonts w:eastAsia="Times New Roman" w:cs="Times New Roman"/>
      <w:szCs w:val="24"/>
    </w:rPr>
  </w:style>
  <w:style w:type="paragraph" w:customStyle="1" w:styleId="plainlinksneverexpand">
    <w:name w:val="plainlinksneverexpand"/>
    <w:basedOn w:val="a"/>
    <w:qFormat/>
    <w:rsid w:val="001711B8"/>
    <w:pPr>
      <w:spacing w:beforeAutospacing="1" w:afterAutospacing="1"/>
      <w:ind w:firstLine="0"/>
      <w:jc w:val="left"/>
    </w:pPr>
    <w:rPr>
      <w:rFonts w:eastAsia="Times New Roman" w:cs="Times New Roman"/>
      <w:szCs w:val="24"/>
    </w:rPr>
  </w:style>
  <w:style w:type="paragraph" w:customStyle="1" w:styleId="reflist">
    <w:name w:val="reflist"/>
    <w:basedOn w:val="a"/>
    <w:qFormat/>
    <w:rsid w:val="001711B8"/>
    <w:pPr>
      <w:ind w:firstLine="0"/>
      <w:jc w:val="left"/>
    </w:pPr>
    <w:rPr>
      <w:rFonts w:eastAsia="Times New Roman" w:cs="Times New Roman"/>
      <w:szCs w:val="24"/>
    </w:rPr>
  </w:style>
  <w:style w:type="paragraph" w:customStyle="1" w:styleId="reflist1">
    <w:name w:val="reflist1"/>
    <w:basedOn w:val="a"/>
    <w:qFormat/>
    <w:rsid w:val="001711B8"/>
    <w:pPr>
      <w:ind w:firstLine="0"/>
      <w:jc w:val="left"/>
    </w:pPr>
    <w:rPr>
      <w:rFonts w:eastAsia="Times New Roman" w:cs="Times New Roman"/>
      <w:szCs w:val="24"/>
    </w:rPr>
  </w:style>
  <w:style w:type="paragraph" w:customStyle="1" w:styleId="reflist2">
    <w:name w:val="reflist2"/>
    <w:basedOn w:val="a"/>
    <w:qFormat/>
    <w:rsid w:val="001711B8"/>
    <w:pPr>
      <w:ind w:firstLine="0"/>
      <w:jc w:val="left"/>
    </w:pPr>
    <w:rPr>
      <w:rFonts w:eastAsia="Times New Roman" w:cs="Times New Roman"/>
      <w:szCs w:val="24"/>
    </w:rPr>
  </w:style>
  <w:style w:type="paragraph" w:customStyle="1" w:styleId="reflist3">
    <w:name w:val="reflist3"/>
    <w:basedOn w:val="a"/>
    <w:qFormat/>
    <w:rsid w:val="001711B8"/>
    <w:pPr>
      <w:ind w:firstLine="0"/>
      <w:jc w:val="left"/>
    </w:pPr>
    <w:rPr>
      <w:rFonts w:eastAsia="Times New Roman" w:cs="Times New Roman"/>
      <w:szCs w:val="24"/>
    </w:rPr>
  </w:style>
  <w:style w:type="paragraph" w:customStyle="1" w:styleId="reflist4">
    <w:name w:val="reflist4"/>
    <w:basedOn w:val="a"/>
    <w:qFormat/>
    <w:rsid w:val="001711B8"/>
    <w:pPr>
      <w:ind w:firstLine="0"/>
      <w:jc w:val="left"/>
    </w:pPr>
    <w:rPr>
      <w:rFonts w:eastAsia="Times New Roman" w:cs="Times New Roman"/>
      <w:szCs w:val="24"/>
    </w:rPr>
  </w:style>
  <w:style w:type="paragraph" w:customStyle="1" w:styleId="mw-dismissable-notice-body">
    <w:name w:val="mw-dismissable-notice-body"/>
    <w:basedOn w:val="a"/>
    <w:qFormat/>
    <w:rsid w:val="001711B8"/>
    <w:pPr>
      <w:spacing w:beforeAutospacing="1" w:afterAutospacing="1"/>
      <w:ind w:firstLine="0"/>
      <w:jc w:val="left"/>
    </w:pPr>
    <w:rPr>
      <w:rFonts w:eastAsia="Times New Roman" w:cs="Times New Roman"/>
      <w:szCs w:val="24"/>
    </w:rPr>
  </w:style>
  <w:style w:type="paragraph" w:customStyle="1" w:styleId="play-btn-large1">
    <w:name w:val="play-btn-large1"/>
    <w:basedOn w:val="a"/>
    <w:qFormat/>
    <w:rsid w:val="001711B8"/>
    <w:pPr>
      <w:spacing w:afterAutospacing="1"/>
      <w:ind w:left="-525" w:firstLine="0"/>
      <w:jc w:val="left"/>
    </w:pPr>
    <w:rPr>
      <w:rFonts w:eastAsia="Times New Roman" w:cs="Times New Roman"/>
      <w:szCs w:val="24"/>
    </w:rPr>
  </w:style>
  <w:style w:type="paragraph" w:customStyle="1" w:styleId="special-label1">
    <w:name w:val="special-label1"/>
    <w:basedOn w:val="a"/>
    <w:qFormat/>
    <w:rsid w:val="001711B8"/>
    <w:pPr>
      <w:spacing w:beforeAutospacing="1" w:afterAutospacing="1"/>
      <w:ind w:firstLine="0"/>
      <w:jc w:val="left"/>
    </w:pPr>
    <w:rPr>
      <w:rFonts w:eastAsia="Times New Roman" w:cs="Times New Roman"/>
      <w:color w:val="808080"/>
      <w:szCs w:val="24"/>
    </w:rPr>
  </w:style>
  <w:style w:type="paragraph" w:customStyle="1" w:styleId="special-query1">
    <w:name w:val="special-query1"/>
    <w:basedOn w:val="a"/>
    <w:qFormat/>
    <w:rsid w:val="001711B8"/>
    <w:pPr>
      <w:spacing w:beforeAutospacing="1" w:afterAutospacing="1"/>
      <w:ind w:firstLine="0"/>
      <w:jc w:val="left"/>
    </w:pPr>
    <w:rPr>
      <w:rFonts w:eastAsia="Times New Roman" w:cs="Times New Roman"/>
      <w:i/>
      <w:iCs/>
      <w:color w:val="000000"/>
      <w:szCs w:val="24"/>
    </w:rPr>
  </w:style>
  <w:style w:type="paragraph" w:customStyle="1" w:styleId="special-hover1">
    <w:name w:val="special-hover1"/>
    <w:basedOn w:val="a"/>
    <w:qFormat/>
    <w:rsid w:val="001711B8"/>
    <w:pPr>
      <w:shd w:val="clear" w:color="auto" w:fill="C0C0C0"/>
      <w:spacing w:beforeAutospacing="1" w:afterAutospacing="1"/>
      <w:ind w:firstLine="0"/>
      <w:jc w:val="left"/>
    </w:pPr>
    <w:rPr>
      <w:rFonts w:eastAsia="Times New Roman" w:cs="Times New Roman"/>
      <w:szCs w:val="24"/>
    </w:rPr>
  </w:style>
  <w:style w:type="paragraph" w:customStyle="1" w:styleId="special-label2">
    <w:name w:val="special-label2"/>
    <w:basedOn w:val="a"/>
    <w:qFormat/>
    <w:rsid w:val="001711B8"/>
    <w:pPr>
      <w:spacing w:beforeAutospacing="1" w:afterAutospacing="1"/>
      <w:ind w:firstLine="0"/>
      <w:jc w:val="left"/>
    </w:pPr>
    <w:rPr>
      <w:rFonts w:eastAsia="Times New Roman" w:cs="Times New Roman"/>
      <w:color w:val="FFFFFF"/>
      <w:szCs w:val="24"/>
    </w:rPr>
  </w:style>
  <w:style w:type="paragraph" w:customStyle="1" w:styleId="special-query2">
    <w:name w:val="special-query2"/>
    <w:basedOn w:val="a"/>
    <w:qFormat/>
    <w:rsid w:val="001711B8"/>
    <w:pPr>
      <w:spacing w:beforeAutospacing="1" w:afterAutospacing="1"/>
      <w:ind w:firstLine="0"/>
      <w:jc w:val="left"/>
    </w:pPr>
    <w:rPr>
      <w:rFonts w:eastAsia="Times New Roman" w:cs="Times New Roman"/>
      <w:color w:val="FFFFFF"/>
      <w:szCs w:val="24"/>
    </w:rPr>
  </w:style>
  <w:style w:type="paragraph" w:customStyle="1" w:styleId="uls-settings-trigger1">
    <w:name w:val="uls-settings-trigger1"/>
    <w:basedOn w:val="a"/>
    <w:qFormat/>
    <w:rsid w:val="001711B8"/>
    <w:pPr>
      <w:spacing w:beforeAutospacing="1" w:afterAutospacing="1"/>
      <w:ind w:firstLine="0"/>
      <w:jc w:val="left"/>
    </w:pPr>
    <w:rPr>
      <w:rFonts w:eastAsia="Times New Roman" w:cs="Times New Roman"/>
      <w:szCs w:val="24"/>
    </w:rPr>
  </w:style>
  <w:style w:type="paragraph" w:customStyle="1" w:styleId="uls-settings-trigger2">
    <w:name w:val="uls-settings-trigger2"/>
    <w:basedOn w:val="a"/>
    <w:qFormat/>
    <w:rsid w:val="001711B8"/>
    <w:pPr>
      <w:spacing w:before="45" w:afterAutospacing="1"/>
      <w:ind w:firstLine="0"/>
      <w:jc w:val="left"/>
    </w:pPr>
    <w:rPr>
      <w:rFonts w:eastAsia="Times New Roman" w:cs="Times New Roman"/>
      <w:szCs w:val="24"/>
    </w:rPr>
  </w:style>
  <w:style w:type="paragraph" w:customStyle="1" w:styleId="mw-indicators1">
    <w:name w:val="mw-indicators1"/>
    <w:basedOn w:val="a"/>
    <w:qFormat/>
    <w:rsid w:val="001711B8"/>
    <w:pPr>
      <w:spacing w:beforeAutospacing="1" w:afterAutospacing="1"/>
      <w:ind w:firstLine="0"/>
      <w:jc w:val="left"/>
    </w:pPr>
    <w:rPr>
      <w:rFonts w:eastAsia="Times New Roman" w:cs="Times New Roman"/>
      <w:vanish/>
      <w:szCs w:val="24"/>
    </w:rPr>
  </w:style>
  <w:style w:type="paragraph" w:customStyle="1" w:styleId="ve-ui-surface1">
    <w:name w:val="ve-ui-surface1"/>
    <w:basedOn w:val="a"/>
    <w:qFormat/>
    <w:rsid w:val="001711B8"/>
    <w:pPr>
      <w:spacing w:beforeAutospacing="1" w:afterAutospacing="1"/>
      <w:ind w:firstLine="0"/>
      <w:jc w:val="left"/>
    </w:pPr>
    <w:rPr>
      <w:rFonts w:eastAsia="Times New Roman" w:cs="Times New Roman"/>
      <w:vanish/>
      <w:szCs w:val="24"/>
    </w:rPr>
  </w:style>
  <w:style w:type="paragraph" w:customStyle="1" w:styleId="ve-init-mw-desktoparticletarget-editablecontent1">
    <w:name w:val="ve-init-mw-desktoparticletarget-editablecontent1"/>
    <w:basedOn w:val="a"/>
    <w:qFormat/>
    <w:rsid w:val="001711B8"/>
    <w:pPr>
      <w:spacing w:beforeAutospacing="1" w:afterAutospacing="1"/>
      <w:ind w:firstLine="0"/>
      <w:jc w:val="left"/>
    </w:pPr>
    <w:rPr>
      <w:rFonts w:eastAsia="Times New Roman" w:cs="Times New Roman"/>
      <w:vanish/>
      <w:szCs w:val="24"/>
    </w:rPr>
  </w:style>
  <w:style w:type="paragraph" w:customStyle="1" w:styleId="ve-ui-surface2">
    <w:name w:val="ve-ui-surface2"/>
    <w:basedOn w:val="a"/>
    <w:qFormat/>
    <w:rsid w:val="001711B8"/>
    <w:pPr>
      <w:spacing w:beforeAutospacing="1" w:afterAutospacing="1"/>
      <w:ind w:firstLine="0"/>
      <w:jc w:val="left"/>
    </w:pPr>
    <w:rPr>
      <w:rFonts w:eastAsia="Times New Roman" w:cs="Times New Roman"/>
      <w:szCs w:val="24"/>
    </w:rPr>
  </w:style>
  <w:style w:type="paragraph" w:customStyle="1" w:styleId="special-query3">
    <w:name w:val="special-query3"/>
    <w:basedOn w:val="a"/>
    <w:qFormat/>
    <w:rsid w:val="001711B8"/>
    <w:pPr>
      <w:spacing w:beforeAutospacing="1" w:afterAutospacing="1"/>
      <w:ind w:firstLine="0"/>
      <w:jc w:val="left"/>
    </w:pPr>
    <w:rPr>
      <w:rFonts w:eastAsia="Times New Roman" w:cs="Times New Roman"/>
      <w:szCs w:val="24"/>
    </w:rPr>
  </w:style>
  <w:style w:type="paragraph" w:customStyle="1" w:styleId="uls-trigger1">
    <w:name w:val="uls-trigger1"/>
    <w:basedOn w:val="a"/>
    <w:qFormat/>
    <w:rsid w:val="001711B8"/>
    <w:pPr>
      <w:spacing w:beforeAutospacing="1" w:afterAutospacing="1"/>
      <w:ind w:firstLine="0"/>
      <w:jc w:val="left"/>
    </w:pPr>
    <w:rPr>
      <w:rFonts w:eastAsia="Times New Roman" w:cs="Times New Roman"/>
      <w:szCs w:val="24"/>
    </w:rPr>
  </w:style>
  <w:style w:type="paragraph" w:customStyle="1" w:styleId="uls-trigger2">
    <w:name w:val="uls-trigger2"/>
    <w:basedOn w:val="a"/>
    <w:qFormat/>
    <w:rsid w:val="001711B8"/>
    <w:pPr>
      <w:spacing w:beforeAutospacing="1" w:afterAutospacing="1"/>
      <w:ind w:firstLine="0"/>
      <w:jc w:val="left"/>
    </w:pPr>
    <w:rPr>
      <w:rFonts w:eastAsia="Times New Roman" w:cs="Times New Roman"/>
      <w:szCs w:val="24"/>
    </w:rPr>
  </w:style>
  <w:style w:type="paragraph" w:customStyle="1" w:styleId="mw-mmv-view-expanded1">
    <w:name w:val="mw-mmv-view-expanded1"/>
    <w:basedOn w:val="a"/>
    <w:qFormat/>
    <w:rsid w:val="001711B8"/>
    <w:pPr>
      <w:spacing w:beforeAutospacing="1" w:afterAutospacing="1"/>
      <w:ind w:firstLine="0"/>
      <w:jc w:val="left"/>
    </w:pPr>
    <w:rPr>
      <w:rFonts w:eastAsia="Times New Roman" w:cs="Times New Roman"/>
      <w:szCs w:val="24"/>
    </w:rPr>
  </w:style>
  <w:style w:type="paragraph" w:customStyle="1" w:styleId="mw-mmv-view-config1">
    <w:name w:val="mw-mmv-view-config1"/>
    <w:basedOn w:val="a"/>
    <w:qFormat/>
    <w:rsid w:val="001711B8"/>
    <w:pPr>
      <w:spacing w:beforeAutospacing="1" w:afterAutospacing="1"/>
      <w:ind w:firstLine="0"/>
      <w:jc w:val="left"/>
    </w:pPr>
    <w:rPr>
      <w:rFonts w:eastAsia="Times New Roman" w:cs="Times New Roman"/>
      <w:szCs w:val="24"/>
    </w:rPr>
  </w:style>
  <w:style w:type="paragraph" w:customStyle="1" w:styleId="mw-empty-li1">
    <w:name w:val="mw-empty-li1"/>
    <w:basedOn w:val="a"/>
    <w:qFormat/>
    <w:rsid w:val="001711B8"/>
    <w:pPr>
      <w:spacing w:beforeAutospacing="1" w:afterAutospacing="1"/>
      <w:ind w:firstLine="0"/>
      <w:jc w:val="left"/>
    </w:pPr>
    <w:rPr>
      <w:rFonts w:eastAsia="Times New Roman" w:cs="Times New Roman"/>
      <w:vanish/>
      <w:szCs w:val="24"/>
    </w:rPr>
  </w:style>
  <w:style w:type="paragraph" w:customStyle="1" w:styleId="imbox1">
    <w:name w:val="imbox1"/>
    <w:basedOn w:val="a"/>
    <w:qFormat/>
    <w:rsid w:val="001711B8"/>
    <w:pPr>
      <w:ind w:left="-120" w:right="-120" w:firstLine="0"/>
      <w:jc w:val="left"/>
    </w:pPr>
    <w:rPr>
      <w:rFonts w:eastAsia="Times New Roman" w:cs="Times New Roman"/>
      <w:szCs w:val="24"/>
    </w:rPr>
  </w:style>
  <w:style w:type="paragraph" w:customStyle="1" w:styleId="imbox2">
    <w:name w:val="imbox2"/>
    <w:basedOn w:val="a"/>
    <w:qFormat/>
    <w:rsid w:val="001711B8"/>
    <w:pPr>
      <w:spacing w:before="60" w:after="60"/>
      <w:ind w:left="60" w:right="60" w:firstLine="0"/>
      <w:jc w:val="left"/>
    </w:pPr>
    <w:rPr>
      <w:rFonts w:eastAsia="Times New Roman" w:cs="Times New Roman"/>
      <w:szCs w:val="24"/>
    </w:rPr>
  </w:style>
  <w:style w:type="paragraph" w:customStyle="1" w:styleId="tmbox1">
    <w:name w:val="tmbox1"/>
    <w:basedOn w:val="a"/>
    <w:qFormat/>
    <w:rsid w:val="001711B8"/>
    <w:pPr>
      <w:spacing w:before="30" w:after="30"/>
      <w:ind w:firstLine="0"/>
      <w:jc w:val="left"/>
    </w:pPr>
    <w:rPr>
      <w:rFonts w:eastAsia="Times New Roman" w:cs="Times New Roman"/>
      <w:szCs w:val="24"/>
    </w:rPr>
  </w:style>
  <w:style w:type="paragraph" w:customStyle="1" w:styleId="ambox-text-small1">
    <w:name w:val="ambox-text-small1"/>
    <w:basedOn w:val="a"/>
    <w:qFormat/>
    <w:rsid w:val="001711B8"/>
    <w:pPr>
      <w:spacing w:beforeAutospacing="1" w:afterAutospacing="1"/>
      <w:ind w:firstLine="0"/>
      <w:jc w:val="left"/>
    </w:pPr>
    <w:rPr>
      <w:rFonts w:eastAsia="Times New Roman" w:cs="Times New Roman"/>
      <w:sz w:val="20"/>
      <w:szCs w:val="20"/>
    </w:rPr>
  </w:style>
  <w:style w:type="paragraph" w:customStyle="1" w:styleId="toclevel-21">
    <w:name w:val="toclevel-21"/>
    <w:basedOn w:val="a"/>
    <w:qFormat/>
    <w:rsid w:val="001711B8"/>
    <w:pPr>
      <w:spacing w:beforeAutospacing="1" w:afterAutospacing="1"/>
      <w:ind w:firstLine="0"/>
      <w:jc w:val="left"/>
    </w:pPr>
    <w:rPr>
      <w:rFonts w:eastAsia="Times New Roman" w:cs="Times New Roman"/>
      <w:vanish/>
      <w:szCs w:val="24"/>
    </w:rPr>
  </w:style>
  <w:style w:type="paragraph" w:customStyle="1" w:styleId="toclevel-31">
    <w:name w:val="toclevel-31"/>
    <w:basedOn w:val="a"/>
    <w:qFormat/>
    <w:rsid w:val="001711B8"/>
    <w:pPr>
      <w:spacing w:beforeAutospacing="1" w:afterAutospacing="1"/>
      <w:ind w:firstLine="0"/>
      <w:jc w:val="left"/>
    </w:pPr>
    <w:rPr>
      <w:rFonts w:eastAsia="Times New Roman" w:cs="Times New Roman"/>
      <w:vanish/>
      <w:szCs w:val="24"/>
    </w:rPr>
  </w:style>
  <w:style w:type="paragraph" w:customStyle="1" w:styleId="toclevel-41">
    <w:name w:val="toclevel-41"/>
    <w:basedOn w:val="a"/>
    <w:qFormat/>
    <w:rsid w:val="001711B8"/>
    <w:pPr>
      <w:spacing w:beforeAutospacing="1" w:afterAutospacing="1"/>
      <w:ind w:firstLine="0"/>
      <w:jc w:val="left"/>
    </w:pPr>
    <w:rPr>
      <w:rFonts w:eastAsia="Times New Roman" w:cs="Times New Roman"/>
      <w:vanish/>
      <w:szCs w:val="24"/>
    </w:rPr>
  </w:style>
  <w:style w:type="paragraph" w:customStyle="1" w:styleId="toclevel-51">
    <w:name w:val="toclevel-51"/>
    <w:basedOn w:val="a"/>
    <w:qFormat/>
    <w:rsid w:val="001711B8"/>
    <w:pPr>
      <w:spacing w:beforeAutospacing="1" w:afterAutospacing="1"/>
      <w:ind w:firstLine="0"/>
      <w:jc w:val="left"/>
    </w:pPr>
    <w:rPr>
      <w:rFonts w:eastAsia="Times New Roman" w:cs="Times New Roman"/>
      <w:vanish/>
      <w:szCs w:val="24"/>
    </w:rPr>
  </w:style>
  <w:style w:type="paragraph" w:customStyle="1" w:styleId="toclevel-61">
    <w:name w:val="toclevel-61"/>
    <w:basedOn w:val="a"/>
    <w:qFormat/>
    <w:rsid w:val="001711B8"/>
    <w:pPr>
      <w:spacing w:beforeAutospacing="1" w:afterAutospacing="1"/>
      <w:ind w:firstLine="0"/>
      <w:jc w:val="left"/>
    </w:pPr>
    <w:rPr>
      <w:rFonts w:eastAsia="Times New Roman" w:cs="Times New Roman"/>
      <w:vanish/>
      <w:szCs w:val="24"/>
    </w:rPr>
  </w:style>
  <w:style w:type="paragraph" w:customStyle="1" w:styleId="toclevel-71">
    <w:name w:val="toclevel-71"/>
    <w:basedOn w:val="a"/>
    <w:qFormat/>
    <w:rsid w:val="001711B8"/>
    <w:pPr>
      <w:spacing w:beforeAutospacing="1" w:afterAutospacing="1"/>
      <w:ind w:firstLine="0"/>
      <w:jc w:val="left"/>
    </w:pPr>
    <w:rPr>
      <w:rFonts w:eastAsia="Times New Roman" w:cs="Times New Roman"/>
      <w:vanish/>
      <w:szCs w:val="24"/>
    </w:rPr>
  </w:style>
  <w:style w:type="paragraph" w:customStyle="1" w:styleId="tocnumber1">
    <w:name w:val="tocnumber1"/>
    <w:basedOn w:val="a"/>
    <w:qFormat/>
    <w:rsid w:val="001711B8"/>
    <w:pPr>
      <w:spacing w:beforeAutospacing="1" w:afterAutospacing="1"/>
      <w:ind w:firstLine="0"/>
      <w:jc w:val="left"/>
    </w:pPr>
    <w:rPr>
      <w:rFonts w:eastAsia="Times New Roman" w:cs="Times New Roman"/>
      <w:vanish/>
      <w:szCs w:val="24"/>
    </w:rPr>
  </w:style>
  <w:style w:type="paragraph" w:customStyle="1" w:styleId="floatleft1">
    <w:name w:val="floatleft1"/>
    <w:basedOn w:val="a"/>
    <w:qFormat/>
    <w:rsid w:val="001711B8"/>
    <w:pPr>
      <w:spacing w:before="30" w:after="30"/>
      <w:ind w:left="30" w:right="30" w:firstLine="0"/>
      <w:jc w:val="left"/>
      <w:textAlignment w:val="center"/>
    </w:pPr>
    <w:rPr>
      <w:rFonts w:eastAsia="Times New Roman" w:cs="Times New Roman"/>
      <w:szCs w:val="24"/>
    </w:rPr>
  </w:style>
  <w:style w:type="paragraph" w:customStyle="1" w:styleId="image1">
    <w:name w:val="image1"/>
    <w:basedOn w:val="a"/>
    <w:qFormat/>
    <w:rsid w:val="001711B8"/>
    <w:pPr>
      <w:ind w:firstLine="0"/>
      <w:jc w:val="left"/>
    </w:pPr>
    <w:rPr>
      <w:rFonts w:eastAsia="Times New Roman" w:cs="Times New Roman"/>
      <w:szCs w:val="24"/>
    </w:rPr>
  </w:style>
  <w:style w:type="paragraph" w:customStyle="1" w:styleId="geo-dec1">
    <w:name w:val="geo-dec1"/>
    <w:basedOn w:val="a"/>
    <w:qFormat/>
    <w:rsid w:val="001711B8"/>
    <w:pPr>
      <w:spacing w:beforeAutospacing="1" w:afterAutospacing="1"/>
      <w:ind w:firstLine="0"/>
      <w:jc w:val="left"/>
    </w:pPr>
    <w:rPr>
      <w:rFonts w:eastAsia="Times New Roman" w:cs="Times New Roman"/>
      <w:szCs w:val="24"/>
    </w:rPr>
  </w:style>
  <w:style w:type="paragraph" w:customStyle="1" w:styleId="geo-dms1">
    <w:name w:val="geo-dms1"/>
    <w:basedOn w:val="a"/>
    <w:qFormat/>
    <w:rsid w:val="001711B8"/>
    <w:pPr>
      <w:spacing w:beforeAutospacing="1" w:afterAutospacing="1"/>
      <w:ind w:firstLine="0"/>
      <w:jc w:val="left"/>
    </w:pPr>
    <w:rPr>
      <w:rFonts w:eastAsia="Times New Roman" w:cs="Times New Roman"/>
      <w:szCs w:val="24"/>
    </w:rPr>
  </w:style>
  <w:style w:type="paragraph" w:customStyle="1" w:styleId="geo-dms2">
    <w:name w:val="geo-dms2"/>
    <w:basedOn w:val="a"/>
    <w:qFormat/>
    <w:rsid w:val="001711B8"/>
    <w:pPr>
      <w:spacing w:beforeAutospacing="1" w:afterAutospacing="1"/>
      <w:ind w:firstLine="0"/>
      <w:jc w:val="left"/>
    </w:pPr>
    <w:rPr>
      <w:rFonts w:eastAsia="Times New Roman" w:cs="Times New Roman"/>
      <w:vanish/>
      <w:szCs w:val="24"/>
    </w:rPr>
  </w:style>
  <w:style w:type="paragraph" w:customStyle="1" w:styleId="geo-dec2">
    <w:name w:val="geo-dec2"/>
    <w:basedOn w:val="a"/>
    <w:qFormat/>
    <w:rsid w:val="001711B8"/>
    <w:pPr>
      <w:spacing w:beforeAutospacing="1" w:afterAutospacing="1"/>
      <w:ind w:firstLine="0"/>
      <w:jc w:val="left"/>
    </w:pPr>
    <w:rPr>
      <w:rFonts w:eastAsia="Times New Roman" w:cs="Times New Roman"/>
      <w:vanish/>
      <w:szCs w:val="24"/>
    </w:rPr>
  </w:style>
  <w:style w:type="paragraph" w:customStyle="1" w:styleId="mw-dismissable-notice-body1">
    <w:name w:val="mw-dismissable-notice-body1"/>
    <w:basedOn w:val="a"/>
    <w:qFormat/>
    <w:rsid w:val="001711B8"/>
    <w:pPr>
      <w:spacing w:beforeAutospacing="1" w:afterAutospacing="1"/>
      <w:ind w:right="1200" w:firstLine="0"/>
      <w:jc w:val="left"/>
    </w:pPr>
    <w:rPr>
      <w:rFonts w:eastAsia="Times New Roman" w:cs="Times New Roman"/>
      <w:szCs w:val="24"/>
    </w:rPr>
  </w:style>
  <w:style w:type="paragraph" w:customStyle="1" w:styleId="navbox-title1">
    <w:name w:val="navbox-title1"/>
    <w:basedOn w:val="a"/>
    <w:qFormat/>
    <w:rsid w:val="001711B8"/>
    <w:pPr>
      <w:shd w:val="clear" w:color="auto" w:fill="DDDDFF"/>
      <w:spacing w:beforeAutospacing="1" w:afterAutospacing="1" w:line="360" w:lineRule="atLeast"/>
      <w:ind w:firstLine="0"/>
      <w:jc w:val="center"/>
    </w:pPr>
    <w:rPr>
      <w:rFonts w:eastAsia="Times New Roman" w:cs="Times New Roman"/>
      <w:szCs w:val="24"/>
    </w:rPr>
  </w:style>
  <w:style w:type="paragraph" w:customStyle="1" w:styleId="navbox-group1">
    <w:name w:val="navbox-group1"/>
    <w:basedOn w:val="a"/>
    <w:qFormat/>
    <w:rsid w:val="001711B8"/>
    <w:pPr>
      <w:shd w:val="clear" w:color="auto" w:fill="E6E6FF"/>
      <w:spacing w:beforeAutospacing="1" w:afterAutospacing="1" w:line="360" w:lineRule="atLeast"/>
      <w:ind w:firstLine="0"/>
      <w:jc w:val="center"/>
    </w:pPr>
    <w:rPr>
      <w:rFonts w:eastAsia="Times New Roman" w:cs="Times New Roman"/>
      <w:szCs w:val="24"/>
    </w:rPr>
  </w:style>
  <w:style w:type="paragraph" w:customStyle="1" w:styleId="navbox-abovebelow1">
    <w:name w:val="navbox-abovebelow1"/>
    <w:basedOn w:val="a"/>
    <w:qFormat/>
    <w:rsid w:val="001711B8"/>
    <w:pPr>
      <w:shd w:val="clear" w:color="auto" w:fill="E6E6FF"/>
      <w:spacing w:beforeAutospacing="1" w:afterAutospacing="1" w:line="360" w:lineRule="atLeast"/>
      <w:ind w:firstLine="0"/>
      <w:jc w:val="center"/>
    </w:pPr>
    <w:rPr>
      <w:rFonts w:eastAsia="Times New Roman" w:cs="Times New Roman"/>
      <w:szCs w:val="24"/>
    </w:rPr>
  </w:style>
  <w:style w:type="paragraph" w:customStyle="1" w:styleId="navbox1">
    <w:name w:val="navbox1"/>
    <w:basedOn w:val="a"/>
    <w:qFormat/>
    <w:rsid w:val="001711B8"/>
    <w:pPr>
      <w:pBdr>
        <w:top w:val="single" w:sz="6" w:space="1" w:color="AAAAAA"/>
        <w:left w:val="single" w:sz="6" w:space="1" w:color="AAAAAA"/>
        <w:bottom w:val="single" w:sz="6" w:space="1" w:color="AAAAAA"/>
        <w:right w:val="single" w:sz="6" w:space="1" w:color="AAAAAA"/>
      </w:pBdr>
      <w:shd w:val="clear" w:color="auto" w:fill="FDFDFD"/>
      <w:spacing w:afterAutospacing="1"/>
      <w:ind w:firstLine="0"/>
      <w:jc w:val="center"/>
    </w:pPr>
    <w:rPr>
      <w:rFonts w:eastAsia="Times New Roman" w:cs="Times New Roman"/>
      <w:sz w:val="21"/>
      <w:szCs w:val="21"/>
    </w:rPr>
  </w:style>
  <w:style w:type="paragraph" w:customStyle="1" w:styleId="navbar1">
    <w:name w:val="navbar1"/>
    <w:basedOn w:val="a"/>
    <w:qFormat/>
    <w:rsid w:val="001711B8"/>
    <w:pPr>
      <w:spacing w:beforeAutospacing="1" w:afterAutospacing="1"/>
      <w:ind w:firstLine="0"/>
      <w:jc w:val="left"/>
    </w:pPr>
    <w:rPr>
      <w:rFonts w:eastAsia="Times New Roman" w:cs="Times New Roman"/>
      <w:szCs w:val="24"/>
    </w:rPr>
  </w:style>
  <w:style w:type="paragraph" w:customStyle="1" w:styleId="navbar2">
    <w:name w:val="navbar2"/>
    <w:basedOn w:val="a"/>
    <w:qFormat/>
    <w:rsid w:val="001711B8"/>
    <w:pPr>
      <w:spacing w:beforeAutospacing="1" w:afterAutospacing="1"/>
      <w:ind w:firstLine="0"/>
      <w:jc w:val="left"/>
    </w:pPr>
    <w:rPr>
      <w:rFonts w:eastAsia="Times New Roman" w:cs="Times New Roman"/>
      <w:szCs w:val="24"/>
    </w:rPr>
  </w:style>
  <w:style w:type="paragraph" w:customStyle="1" w:styleId="navbar3">
    <w:name w:val="navbar3"/>
    <w:basedOn w:val="a"/>
    <w:qFormat/>
    <w:rsid w:val="001711B8"/>
    <w:pPr>
      <w:spacing w:beforeAutospacing="1" w:afterAutospacing="1"/>
      <w:ind w:right="120" w:firstLine="0"/>
      <w:jc w:val="left"/>
    </w:pPr>
    <w:rPr>
      <w:rFonts w:eastAsia="Times New Roman" w:cs="Times New Roman"/>
      <w:sz w:val="21"/>
      <w:szCs w:val="21"/>
    </w:rPr>
  </w:style>
  <w:style w:type="paragraph" w:customStyle="1" w:styleId="collapsebutton1">
    <w:name w:val="collapsebutton1"/>
    <w:basedOn w:val="a"/>
    <w:qFormat/>
    <w:rsid w:val="001711B8"/>
    <w:pPr>
      <w:spacing w:beforeAutospacing="1" w:afterAutospacing="1"/>
      <w:ind w:left="120" w:firstLine="0"/>
      <w:jc w:val="right"/>
    </w:pPr>
    <w:rPr>
      <w:rFonts w:eastAsia="Times New Roman" w:cs="Times New Roman"/>
      <w:szCs w:val="24"/>
    </w:rPr>
  </w:style>
  <w:style w:type="paragraph" w:customStyle="1" w:styleId="selflink1">
    <w:name w:val="selflink1"/>
    <w:basedOn w:val="a"/>
    <w:qFormat/>
    <w:rsid w:val="001711B8"/>
    <w:pPr>
      <w:spacing w:beforeAutospacing="1" w:afterAutospacing="1"/>
      <w:ind w:firstLine="0"/>
      <w:jc w:val="left"/>
    </w:pPr>
    <w:rPr>
      <w:rFonts w:eastAsia="Times New Roman" w:cs="Times New Roman"/>
      <w:szCs w:val="24"/>
    </w:rPr>
  </w:style>
  <w:style w:type="paragraph" w:customStyle="1" w:styleId="mbox-image1">
    <w:name w:val="mbox-image1"/>
    <w:basedOn w:val="a"/>
    <w:qFormat/>
    <w:rsid w:val="001711B8"/>
    <w:pPr>
      <w:spacing w:beforeAutospacing="1" w:afterAutospacing="1"/>
      <w:ind w:firstLine="0"/>
      <w:jc w:val="left"/>
    </w:pPr>
    <w:rPr>
      <w:rFonts w:eastAsia="Times New Roman" w:cs="Times New Roman"/>
      <w:vanish/>
      <w:szCs w:val="24"/>
    </w:rPr>
  </w:style>
  <w:style w:type="paragraph" w:customStyle="1" w:styleId="collapse-refs-p1">
    <w:name w:val="collapse-refs-p1"/>
    <w:basedOn w:val="a"/>
    <w:qFormat/>
    <w:rsid w:val="001711B8"/>
    <w:pPr>
      <w:spacing w:before="240" w:after="240"/>
      <w:ind w:left="480" w:right="480" w:firstLine="0"/>
      <w:jc w:val="left"/>
    </w:pPr>
    <w:rPr>
      <w:rFonts w:eastAsia="Times New Roman" w:cs="Times New Roman"/>
      <w:vanish/>
      <w:sz w:val="19"/>
      <w:szCs w:val="19"/>
    </w:rPr>
  </w:style>
  <w:style w:type="paragraph" w:customStyle="1" w:styleId="collapse-refs-p2">
    <w:name w:val="collapse-refs-p2"/>
    <w:basedOn w:val="a"/>
    <w:qFormat/>
    <w:rsid w:val="001711B8"/>
    <w:pPr>
      <w:spacing w:before="240" w:after="240"/>
      <w:ind w:left="480" w:right="480" w:firstLine="0"/>
      <w:jc w:val="left"/>
    </w:pPr>
    <w:rPr>
      <w:rFonts w:eastAsia="Times New Roman" w:cs="Times New Roman"/>
      <w:vanish/>
      <w:sz w:val="19"/>
      <w:szCs w:val="19"/>
    </w:rPr>
  </w:style>
  <w:style w:type="paragraph" w:customStyle="1" w:styleId="collapse-refs-p3">
    <w:name w:val="collapse-refs-p3"/>
    <w:basedOn w:val="a"/>
    <w:qFormat/>
    <w:rsid w:val="001711B8"/>
    <w:pPr>
      <w:spacing w:before="240" w:after="240"/>
      <w:ind w:left="480" w:right="480" w:firstLine="0"/>
      <w:jc w:val="left"/>
    </w:pPr>
    <w:rPr>
      <w:rFonts w:eastAsia="Times New Roman" w:cs="Times New Roman"/>
      <w:vanish/>
      <w:sz w:val="19"/>
      <w:szCs w:val="19"/>
    </w:rPr>
  </w:style>
  <w:style w:type="paragraph" w:customStyle="1" w:styleId="collapse-refs-p4">
    <w:name w:val="collapse-refs-p4"/>
    <w:basedOn w:val="a"/>
    <w:qFormat/>
    <w:rsid w:val="001711B8"/>
    <w:pPr>
      <w:spacing w:before="240" w:after="240"/>
      <w:ind w:left="480" w:right="480" w:firstLine="0"/>
      <w:jc w:val="left"/>
    </w:pPr>
    <w:rPr>
      <w:rFonts w:eastAsia="Times New Roman" w:cs="Times New Roman"/>
      <w:vanish/>
      <w:sz w:val="19"/>
      <w:szCs w:val="19"/>
    </w:rPr>
  </w:style>
  <w:style w:type="paragraph" w:customStyle="1" w:styleId="collapse-refs-p5">
    <w:name w:val="collapse-refs-p5"/>
    <w:basedOn w:val="a"/>
    <w:qFormat/>
    <w:rsid w:val="001711B8"/>
    <w:pPr>
      <w:spacing w:before="240" w:after="240"/>
      <w:ind w:left="480" w:right="480" w:firstLine="0"/>
      <w:jc w:val="left"/>
    </w:pPr>
    <w:rPr>
      <w:rFonts w:eastAsia="Times New Roman" w:cs="Times New Roman"/>
      <w:vanish/>
      <w:sz w:val="19"/>
      <w:szCs w:val="19"/>
    </w:rPr>
  </w:style>
  <w:style w:type="paragraph" w:customStyle="1" w:styleId="1fa">
    <w:name w:val="заголовок 1"/>
    <w:basedOn w:val="a"/>
    <w:qFormat/>
    <w:rsid w:val="001711B8"/>
    <w:pPr>
      <w:keepNext/>
      <w:tabs>
        <w:tab w:val="left" w:pos="10065"/>
      </w:tabs>
      <w:ind w:firstLine="720"/>
      <w:jc w:val="left"/>
      <w:outlineLvl w:val="0"/>
    </w:pPr>
    <w:rPr>
      <w:rFonts w:eastAsia="Times New Roman" w:cs="Times New Roman"/>
      <w:sz w:val="28"/>
      <w:szCs w:val="28"/>
    </w:rPr>
  </w:style>
  <w:style w:type="paragraph" w:customStyle="1" w:styleId="afffffffff3">
    <w:name w:val="Знак Знак"/>
    <w:basedOn w:val="a"/>
    <w:qFormat/>
    <w:rsid w:val="001711B8"/>
    <w:pPr>
      <w:spacing w:beforeAutospacing="1" w:afterAutospacing="1"/>
      <w:ind w:firstLine="0"/>
      <w:jc w:val="left"/>
    </w:pPr>
    <w:rPr>
      <w:rFonts w:ascii="Tahoma" w:eastAsia="Times New Roman" w:hAnsi="Tahoma" w:cs="Tahoma"/>
      <w:sz w:val="20"/>
      <w:szCs w:val="20"/>
      <w:lang w:val="en-US" w:eastAsia="en-US"/>
    </w:rPr>
  </w:style>
  <w:style w:type="paragraph" w:customStyle="1" w:styleId="110">
    <w:name w:val="Стиль11"/>
    <w:basedOn w:val="1"/>
    <w:qFormat/>
    <w:rsid w:val="001711B8"/>
    <w:pPr>
      <w:suppressAutoHyphens w:val="0"/>
      <w:spacing w:before="120" w:after="120"/>
      <w:jc w:val="left"/>
    </w:pPr>
    <w:rPr>
      <w:rFonts w:eastAsia="Times New Roman" w:cs="Times New Roman"/>
      <w:bCs w:val="0"/>
      <w:sz w:val="24"/>
    </w:rPr>
  </w:style>
  <w:style w:type="paragraph" w:customStyle="1" w:styleId="120">
    <w:name w:val="Стиль12"/>
    <w:basedOn w:val="2"/>
    <w:qFormat/>
    <w:rsid w:val="001711B8"/>
    <w:pPr>
      <w:suppressAutoHyphens w:val="0"/>
      <w:spacing w:after="60"/>
      <w:jc w:val="left"/>
    </w:pPr>
    <w:rPr>
      <w:rFonts w:eastAsia="TimesNewRomanPSMT" w:cs="Times New Roman"/>
      <w:i w:val="0"/>
      <w:iCs w:val="0"/>
      <w:szCs w:val="24"/>
    </w:rPr>
  </w:style>
  <w:style w:type="paragraph" w:customStyle="1" w:styleId="47">
    <w:name w:val="Стиль4"/>
    <w:basedOn w:val="3"/>
    <w:qFormat/>
    <w:rsid w:val="001711B8"/>
    <w:pPr>
      <w:suppressAutoHyphens w:val="0"/>
      <w:spacing w:before="0" w:after="0"/>
      <w:jc w:val="both"/>
    </w:pPr>
    <w:rPr>
      <w:rFonts w:cs="Times New Roman"/>
      <w:b/>
      <w:bCs w:val="0"/>
      <w:i w:val="0"/>
      <w:szCs w:val="24"/>
    </w:rPr>
  </w:style>
  <w:style w:type="paragraph" w:customStyle="1" w:styleId="58">
    <w:name w:val="Стиль5"/>
    <w:basedOn w:val="3"/>
    <w:qFormat/>
    <w:rsid w:val="001711B8"/>
    <w:pPr>
      <w:suppressAutoHyphens w:val="0"/>
      <w:spacing w:before="0" w:after="0"/>
      <w:jc w:val="both"/>
    </w:pPr>
    <w:rPr>
      <w:rFonts w:cs="Times New Roman"/>
      <w:b/>
      <w:bCs w:val="0"/>
      <w:i w:val="0"/>
      <w:szCs w:val="24"/>
    </w:rPr>
  </w:style>
  <w:style w:type="paragraph" w:customStyle="1" w:styleId="63">
    <w:name w:val="Стиль6"/>
    <w:basedOn w:val="3"/>
    <w:qFormat/>
    <w:rsid w:val="001711B8"/>
    <w:pPr>
      <w:suppressAutoHyphens w:val="0"/>
      <w:spacing w:before="0" w:after="0"/>
      <w:jc w:val="both"/>
    </w:pPr>
    <w:rPr>
      <w:rFonts w:cs="Times New Roman"/>
      <w:b/>
      <w:bCs w:val="0"/>
      <w:i w:val="0"/>
      <w:szCs w:val="24"/>
    </w:rPr>
  </w:style>
  <w:style w:type="paragraph" w:customStyle="1" w:styleId="75">
    <w:name w:val="Стиль7"/>
    <w:basedOn w:val="3"/>
    <w:qFormat/>
    <w:rsid w:val="001711B8"/>
    <w:pPr>
      <w:suppressAutoHyphens w:val="0"/>
      <w:spacing w:before="0" w:after="0"/>
      <w:jc w:val="both"/>
    </w:pPr>
    <w:rPr>
      <w:rFonts w:cs="Times New Roman"/>
      <w:b/>
      <w:bCs w:val="0"/>
      <w:i w:val="0"/>
      <w:szCs w:val="24"/>
    </w:rPr>
  </w:style>
  <w:style w:type="paragraph" w:customStyle="1" w:styleId="82">
    <w:name w:val="Стиль8"/>
    <w:basedOn w:val="3"/>
    <w:qFormat/>
    <w:rsid w:val="001711B8"/>
    <w:pPr>
      <w:suppressAutoHyphens w:val="0"/>
      <w:spacing w:before="0" w:after="0"/>
      <w:jc w:val="both"/>
    </w:pPr>
    <w:rPr>
      <w:rFonts w:cs="Times New Roman"/>
      <w:b/>
      <w:bCs w:val="0"/>
      <w:i w:val="0"/>
      <w:szCs w:val="24"/>
    </w:rPr>
  </w:style>
  <w:style w:type="paragraph" w:customStyle="1" w:styleId="93">
    <w:name w:val="Стиль9"/>
    <w:basedOn w:val="3"/>
    <w:qFormat/>
    <w:rsid w:val="001711B8"/>
    <w:pPr>
      <w:suppressAutoHyphens w:val="0"/>
      <w:spacing w:before="0" w:after="0"/>
      <w:jc w:val="both"/>
    </w:pPr>
    <w:rPr>
      <w:rFonts w:cs="Times New Roman"/>
      <w:b/>
      <w:bCs w:val="0"/>
      <w:i w:val="0"/>
      <w:szCs w:val="24"/>
    </w:rPr>
  </w:style>
  <w:style w:type="paragraph" w:customStyle="1" w:styleId="106">
    <w:name w:val="Стиль10"/>
    <w:basedOn w:val="3"/>
    <w:qFormat/>
    <w:rsid w:val="001711B8"/>
    <w:pPr>
      <w:suppressAutoHyphens w:val="0"/>
      <w:spacing w:before="0" w:after="0"/>
      <w:jc w:val="both"/>
    </w:pPr>
    <w:rPr>
      <w:rFonts w:cs="Times New Roman"/>
      <w:b/>
      <w:bCs w:val="0"/>
      <w:i w:val="0"/>
      <w:szCs w:val="24"/>
    </w:rPr>
  </w:style>
  <w:style w:type="paragraph" w:customStyle="1" w:styleId="132">
    <w:name w:val="Стиль13"/>
    <w:basedOn w:val="3"/>
    <w:qFormat/>
    <w:rsid w:val="001711B8"/>
    <w:pPr>
      <w:suppressAutoHyphens w:val="0"/>
      <w:spacing w:before="0" w:after="0"/>
      <w:jc w:val="both"/>
    </w:pPr>
    <w:rPr>
      <w:rFonts w:cs="Times New Roman"/>
      <w:b/>
      <w:bCs w:val="0"/>
      <w:i w:val="0"/>
      <w:szCs w:val="24"/>
    </w:rPr>
  </w:style>
  <w:style w:type="paragraph" w:customStyle="1" w:styleId="140">
    <w:name w:val="Стиль14"/>
    <w:basedOn w:val="3"/>
    <w:qFormat/>
    <w:rsid w:val="001711B8"/>
    <w:pPr>
      <w:suppressAutoHyphens w:val="0"/>
      <w:spacing w:before="0" w:after="0"/>
      <w:jc w:val="both"/>
    </w:pPr>
    <w:rPr>
      <w:rFonts w:cs="Times New Roman"/>
      <w:b/>
      <w:bCs w:val="0"/>
      <w:i w:val="0"/>
      <w:szCs w:val="24"/>
    </w:rPr>
  </w:style>
  <w:style w:type="paragraph" w:customStyle="1" w:styleId="152">
    <w:name w:val="Стиль15"/>
    <w:basedOn w:val="3"/>
    <w:qFormat/>
    <w:rsid w:val="001711B8"/>
    <w:pPr>
      <w:suppressAutoHyphens w:val="0"/>
      <w:spacing w:before="0" w:after="0"/>
      <w:jc w:val="both"/>
    </w:pPr>
    <w:rPr>
      <w:rFonts w:cs="Times New Roman"/>
      <w:b/>
      <w:bCs w:val="0"/>
      <w:i w:val="0"/>
      <w:szCs w:val="24"/>
    </w:rPr>
  </w:style>
  <w:style w:type="paragraph" w:customStyle="1" w:styleId="160">
    <w:name w:val="Стиль16"/>
    <w:basedOn w:val="3"/>
    <w:qFormat/>
    <w:rsid w:val="001711B8"/>
    <w:pPr>
      <w:suppressAutoHyphens w:val="0"/>
      <w:spacing w:before="0" w:after="0"/>
      <w:jc w:val="both"/>
    </w:pPr>
    <w:rPr>
      <w:rFonts w:cs="Times New Roman"/>
      <w:b/>
      <w:bCs w:val="0"/>
      <w:i w:val="0"/>
      <w:szCs w:val="24"/>
    </w:rPr>
  </w:style>
  <w:style w:type="paragraph" w:customStyle="1" w:styleId="170">
    <w:name w:val="Стиль17"/>
    <w:basedOn w:val="3"/>
    <w:qFormat/>
    <w:rsid w:val="001711B8"/>
    <w:pPr>
      <w:suppressAutoHyphens w:val="0"/>
      <w:spacing w:before="0" w:after="0"/>
      <w:jc w:val="both"/>
    </w:pPr>
    <w:rPr>
      <w:rFonts w:cs="Times New Roman"/>
      <w:b/>
      <w:bCs w:val="0"/>
      <w:i w:val="0"/>
      <w:szCs w:val="24"/>
    </w:rPr>
  </w:style>
  <w:style w:type="paragraph" w:customStyle="1" w:styleId="180">
    <w:name w:val="Стиль18"/>
    <w:basedOn w:val="3"/>
    <w:qFormat/>
    <w:rsid w:val="001711B8"/>
    <w:pPr>
      <w:suppressAutoHyphens w:val="0"/>
      <w:spacing w:before="0" w:after="0"/>
      <w:jc w:val="both"/>
    </w:pPr>
    <w:rPr>
      <w:rFonts w:cs="Times New Roman"/>
      <w:b/>
      <w:bCs w:val="0"/>
      <w:i w:val="0"/>
      <w:szCs w:val="24"/>
    </w:rPr>
  </w:style>
  <w:style w:type="paragraph" w:customStyle="1" w:styleId="190">
    <w:name w:val="Стиль19"/>
    <w:basedOn w:val="3"/>
    <w:qFormat/>
    <w:rsid w:val="001711B8"/>
    <w:pPr>
      <w:suppressAutoHyphens w:val="0"/>
      <w:spacing w:before="0" w:after="0"/>
      <w:jc w:val="both"/>
    </w:pPr>
    <w:rPr>
      <w:rFonts w:cs="Times New Roman"/>
      <w:b/>
      <w:bCs w:val="0"/>
      <w:i w:val="0"/>
      <w:szCs w:val="24"/>
    </w:rPr>
  </w:style>
  <w:style w:type="paragraph" w:customStyle="1" w:styleId="200">
    <w:name w:val="Стиль20"/>
    <w:basedOn w:val="3"/>
    <w:link w:val="20"/>
    <w:qFormat/>
    <w:rsid w:val="001711B8"/>
    <w:pPr>
      <w:suppressAutoHyphens w:val="0"/>
      <w:spacing w:before="0" w:after="0"/>
      <w:jc w:val="both"/>
    </w:pPr>
    <w:rPr>
      <w:rFonts w:cs="Times New Roman"/>
      <w:b/>
      <w:bCs w:val="0"/>
      <w:i w:val="0"/>
      <w:szCs w:val="24"/>
    </w:rPr>
  </w:style>
  <w:style w:type="paragraph" w:customStyle="1" w:styleId="215">
    <w:name w:val="Стиль21"/>
    <w:basedOn w:val="3"/>
    <w:qFormat/>
    <w:rsid w:val="001711B8"/>
    <w:pPr>
      <w:suppressAutoHyphens w:val="0"/>
      <w:spacing w:before="0" w:after="0"/>
      <w:jc w:val="both"/>
    </w:pPr>
    <w:rPr>
      <w:rFonts w:cs="Times New Roman"/>
      <w:b/>
      <w:bCs w:val="0"/>
      <w:i w:val="0"/>
      <w:szCs w:val="24"/>
    </w:rPr>
  </w:style>
  <w:style w:type="paragraph" w:customStyle="1" w:styleId="220">
    <w:name w:val="Стиль22"/>
    <w:basedOn w:val="2"/>
    <w:qFormat/>
    <w:rsid w:val="001711B8"/>
    <w:pPr>
      <w:suppressAutoHyphens w:val="0"/>
      <w:spacing w:after="60"/>
      <w:jc w:val="left"/>
    </w:pPr>
    <w:rPr>
      <w:rFonts w:cs="Times New Roman"/>
      <w:bCs w:val="0"/>
      <w:i w:val="0"/>
      <w:iCs w:val="0"/>
      <w:szCs w:val="24"/>
    </w:rPr>
  </w:style>
  <w:style w:type="paragraph" w:customStyle="1" w:styleId="230">
    <w:name w:val="Стиль23"/>
    <w:basedOn w:val="2"/>
    <w:qFormat/>
    <w:rsid w:val="001711B8"/>
    <w:pPr>
      <w:suppressAutoHyphens w:val="0"/>
      <w:spacing w:after="60"/>
      <w:jc w:val="left"/>
    </w:pPr>
    <w:rPr>
      <w:rFonts w:cs="Times New Roman"/>
      <w:bCs w:val="0"/>
      <w:i w:val="0"/>
      <w:iCs w:val="0"/>
      <w:szCs w:val="24"/>
    </w:rPr>
  </w:style>
  <w:style w:type="paragraph" w:customStyle="1" w:styleId="240">
    <w:name w:val="Стиль24"/>
    <w:basedOn w:val="2"/>
    <w:qFormat/>
    <w:rsid w:val="001711B8"/>
    <w:pPr>
      <w:suppressAutoHyphens w:val="0"/>
      <w:spacing w:after="60"/>
      <w:jc w:val="left"/>
    </w:pPr>
    <w:rPr>
      <w:rFonts w:cs="Times New Roman"/>
      <w:bCs w:val="0"/>
      <w:i w:val="0"/>
      <w:iCs w:val="0"/>
      <w:szCs w:val="24"/>
    </w:rPr>
  </w:style>
  <w:style w:type="paragraph" w:customStyle="1" w:styleId="250">
    <w:name w:val="Стиль25"/>
    <w:basedOn w:val="2"/>
    <w:qFormat/>
    <w:rsid w:val="001711B8"/>
    <w:pPr>
      <w:suppressAutoHyphens w:val="0"/>
      <w:spacing w:after="60"/>
      <w:jc w:val="both"/>
    </w:pPr>
    <w:rPr>
      <w:rFonts w:cs="Times New Roman"/>
      <w:bCs w:val="0"/>
      <w:i w:val="0"/>
      <w:iCs w:val="0"/>
      <w:szCs w:val="24"/>
    </w:rPr>
  </w:style>
  <w:style w:type="paragraph" w:customStyle="1" w:styleId="260">
    <w:name w:val="Стиль26"/>
    <w:basedOn w:val="2"/>
    <w:qFormat/>
    <w:rsid w:val="001711B8"/>
    <w:pPr>
      <w:suppressAutoHyphens w:val="0"/>
      <w:spacing w:after="60"/>
      <w:jc w:val="left"/>
    </w:pPr>
    <w:rPr>
      <w:rFonts w:cs="Times New Roman"/>
      <w:bCs w:val="0"/>
      <w:i w:val="0"/>
      <w:iCs w:val="0"/>
      <w:szCs w:val="24"/>
    </w:rPr>
  </w:style>
  <w:style w:type="paragraph" w:customStyle="1" w:styleId="270">
    <w:name w:val="Стиль27"/>
    <w:basedOn w:val="3"/>
    <w:qFormat/>
    <w:rsid w:val="001711B8"/>
    <w:pPr>
      <w:suppressAutoHyphens w:val="0"/>
      <w:spacing w:before="0" w:after="0"/>
      <w:jc w:val="right"/>
    </w:pPr>
    <w:rPr>
      <w:rFonts w:cs="Times New Roman"/>
      <w:b/>
      <w:bCs w:val="0"/>
      <w:i w:val="0"/>
      <w:szCs w:val="24"/>
    </w:rPr>
  </w:style>
  <w:style w:type="paragraph" w:customStyle="1" w:styleId="280">
    <w:name w:val="Стиль28"/>
    <w:basedOn w:val="3"/>
    <w:qFormat/>
    <w:rsid w:val="001711B8"/>
    <w:pPr>
      <w:suppressAutoHyphens w:val="0"/>
      <w:spacing w:before="0" w:after="0"/>
      <w:jc w:val="right"/>
    </w:pPr>
    <w:rPr>
      <w:rFonts w:cs="Times New Roman"/>
      <w:b/>
      <w:bCs w:val="0"/>
      <w:i w:val="0"/>
      <w:szCs w:val="24"/>
    </w:rPr>
  </w:style>
  <w:style w:type="paragraph" w:customStyle="1" w:styleId="290">
    <w:name w:val="Стиль29"/>
    <w:basedOn w:val="3"/>
    <w:qFormat/>
    <w:rsid w:val="001711B8"/>
    <w:pPr>
      <w:suppressAutoHyphens w:val="0"/>
      <w:spacing w:before="0" w:after="0"/>
      <w:jc w:val="right"/>
    </w:pPr>
    <w:rPr>
      <w:rFonts w:cs="Times New Roman"/>
      <w:b/>
      <w:bCs w:val="0"/>
      <w:i w:val="0"/>
      <w:szCs w:val="24"/>
    </w:rPr>
  </w:style>
  <w:style w:type="paragraph" w:customStyle="1" w:styleId="31">
    <w:name w:val="Заголовок 3 Знак1"/>
    <w:basedOn w:val="3"/>
    <w:link w:val="3"/>
    <w:qFormat/>
    <w:rsid w:val="001711B8"/>
    <w:pPr>
      <w:suppressAutoHyphens w:val="0"/>
      <w:spacing w:before="0" w:after="0"/>
      <w:jc w:val="right"/>
    </w:pPr>
    <w:rPr>
      <w:rFonts w:cs="Times New Roman"/>
      <w:b/>
      <w:bCs w:val="0"/>
      <w:i w:val="0"/>
      <w:szCs w:val="24"/>
    </w:rPr>
  </w:style>
  <w:style w:type="paragraph" w:customStyle="1" w:styleId="312">
    <w:name w:val="Стиль31"/>
    <w:basedOn w:val="3"/>
    <w:qFormat/>
    <w:rsid w:val="001711B8"/>
    <w:pPr>
      <w:suppressAutoHyphens w:val="0"/>
      <w:spacing w:before="0" w:after="0"/>
      <w:jc w:val="right"/>
    </w:pPr>
    <w:rPr>
      <w:rFonts w:cs="Times New Roman"/>
      <w:b/>
      <w:bCs w:val="0"/>
      <w:i w:val="0"/>
      <w:szCs w:val="24"/>
    </w:rPr>
  </w:style>
  <w:style w:type="paragraph" w:customStyle="1" w:styleId="320">
    <w:name w:val="Стиль32"/>
    <w:basedOn w:val="3"/>
    <w:qFormat/>
    <w:rsid w:val="001711B8"/>
    <w:pPr>
      <w:suppressAutoHyphens w:val="0"/>
      <w:spacing w:before="0" w:after="0"/>
      <w:jc w:val="right"/>
    </w:pPr>
    <w:rPr>
      <w:rFonts w:cs="Times New Roman"/>
      <w:b/>
      <w:bCs w:val="0"/>
      <w:i w:val="0"/>
      <w:szCs w:val="24"/>
    </w:rPr>
  </w:style>
  <w:style w:type="paragraph" w:customStyle="1" w:styleId="330">
    <w:name w:val="Стиль33"/>
    <w:basedOn w:val="3"/>
    <w:qFormat/>
    <w:rsid w:val="001711B8"/>
    <w:pPr>
      <w:suppressAutoHyphens w:val="0"/>
      <w:spacing w:before="0" w:after="0"/>
      <w:jc w:val="right"/>
    </w:pPr>
    <w:rPr>
      <w:rFonts w:cs="Times New Roman"/>
      <w:b/>
      <w:bCs w:val="0"/>
      <w:i w:val="0"/>
      <w:szCs w:val="24"/>
    </w:rPr>
  </w:style>
  <w:style w:type="paragraph" w:customStyle="1" w:styleId="340">
    <w:name w:val="Стиль34"/>
    <w:basedOn w:val="3"/>
    <w:qFormat/>
    <w:rsid w:val="001711B8"/>
    <w:pPr>
      <w:suppressAutoHyphens w:val="0"/>
      <w:spacing w:before="0" w:after="0"/>
      <w:jc w:val="right"/>
    </w:pPr>
    <w:rPr>
      <w:rFonts w:cs="Times New Roman"/>
      <w:b/>
      <w:bCs w:val="0"/>
      <w:i w:val="0"/>
      <w:szCs w:val="24"/>
    </w:rPr>
  </w:style>
  <w:style w:type="paragraph" w:customStyle="1" w:styleId="360">
    <w:name w:val="Стиль36"/>
    <w:basedOn w:val="1"/>
    <w:qFormat/>
    <w:rsid w:val="001711B8"/>
    <w:pPr>
      <w:suppressAutoHyphens w:val="0"/>
      <w:spacing w:before="120" w:after="120"/>
      <w:jc w:val="left"/>
    </w:pPr>
    <w:rPr>
      <w:rFonts w:eastAsia="Times New Roman" w:cs="Times New Roman"/>
      <w:bCs w:val="0"/>
      <w:sz w:val="24"/>
    </w:rPr>
  </w:style>
  <w:style w:type="paragraph" w:customStyle="1" w:styleId="s1c">
    <w:name w:val="s_1"/>
    <w:basedOn w:val="a"/>
    <w:qFormat/>
    <w:rsid w:val="001711B8"/>
    <w:pPr>
      <w:spacing w:beforeAutospacing="1" w:afterAutospacing="1"/>
      <w:ind w:firstLine="0"/>
      <w:jc w:val="left"/>
    </w:pPr>
    <w:rPr>
      <w:rFonts w:eastAsia="Times New Roman" w:cs="Times New Roman"/>
      <w:szCs w:val="24"/>
    </w:rPr>
  </w:style>
  <w:style w:type="numbering" w:styleId="111111">
    <w:name w:val="Outline List 2"/>
    <w:qFormat/>
    <w:rsid w:val="00966ADD"/>
  </w:style>
  <w:style w:type="numbering" w:styleId="1ai">
    <w:name w:val="Outline List 1"/>
    <w:qFormat/>
    <w:rsid w:val="00966ADD"/>
  </w:style>
  <w:style w:type="numbering" w:styleId="afffffffff4">
    <w:name w:val="Outline List 3"/>
    <w:qFormat/>
    <w:rsid w:val="00966ADD"/>
  </w:style>
  <w:style w:type="numbering" w:customStyle="1" w:styleId="1fb">
    <w:name w:val="Нет списка1"/>
    <w:uiPriority w:val="99"/>
    <w:semiHidden/>
    <w:unhideWhenUsed/>
    <w:qFormat/>
    <w:rsid w:val="00966ADD"/>
  </w:style>
  <w:style w:type="numbering" w:customStyle="1" w:styleId="2f6">
    <w:name w:val="Нет списка2"/>
    <w:uiPriority w:val="99"/>
    <w:semiHidden/>
    <w:unhideWhenUsed/>
    <w:qFormat/>
    <w:rsid w:val="00966ADD"/>
  </w:style>
  <w:style w:type="numbering" w:customStyle="1" w:styleId="3f">
    <w:name w:val="Нет списка3"/>
    <w:uiPriority w:val="99"/>
    <w:semiHidden/>
    <w:unhideWhenUsed/>
    <w:qFormat/>
    <w:rsid w:val="001711B8"/>
  </w:style>
  <w:style w:type="numbering" w:customStyle="1" w:styleId="111">
    <w:name w:val="Нет списка11"/>
    <w:uiPriority w:val="99"/>
    <w:semiHidden/>
    <w:unhideWhenUsed/>
    <w:qFormat/>
    <w:rsid w:val="001711B8"/>
  </w:style>
  <w:style w:type="numbering" w:customStyle="1" w:styleId="1110">
    <w:name w:val="Нет списка111"/>
    <w:uiPriority w:val="99"/>
    <w:semiHidden/>
    <w:unhideWhenUsed/>
    <w:qFormat/>
    <w:rsid w:val="001711B8"/>
  </w:style>
  <w:style w:type="numbering" w:customStyle="1" w:styleId="216">
    <w:name w:val="Нет списка21"/>
    <w:uiPriority w:val="99"/>
    <w:semiHidden/>
    <w:unhideWhenUsed/>
    <w:qFormat/>
    <w:rsid w:val="001711B8"/>
  </w:style>
  <w:style w:type="numbering" w:customStyle="1" w:styleId="313">
    <w:name w:val="Нет списка31"/>
    <w:uiPriority w:val="99"/>
    <w:semiHidden/>
    <w:unhideWhenUsed/>
    <w:qFormat/>
    <w:rsid w:val="001711B8"/>
  </w:style>
  <w:style w:type="numbering" w:customStyle="1" w:styleId="121">
    <w:name w:val="Нет списка12"/>
    <w:uiPriority w:val="99"/>
    <w:semiHidden/>
    <w:unhideWhenUsed/>
    <w:qFormat/>
    <w:rsid w:val="001711B8"/>
  </w:style>
  <w:style w:type="numbering" w:customStyle="1" w:styleId="2110">
    <w:name w:val="Нет списка211"/>
    <w:uiPriority w:val="99"/>
    <w:semiHidden/>
    <w:unhideWhenUsed/>
    <w:qFormat/>
    <w:rsid w:val="001711B8"/>
  </w:style>
  <w:style w:type="numbering" w:customStyle="1" w:styleId="48">
    <w:name w:val="Нет списка4"/>
    <w:uiPriority w:val="99"/>
    <w:semiHidden/>
    <w:unhideWhenUsed/>
    <w:qFormat/>
    <w:rsid w:val="001711B8"/>
  </w:style>
  <w:style w:type="numbering" w:customStyle="1" w:styleId="133">
    <w:name w:val="Нет списка13"/>
    <w:uiPriority w:val="99"/>
    <w:semiHidden/>
    <w:unhideWhenUsed/>
    <w:qFormat/>
    <w:rsid w:val="001711B8"/>
  </w:style>
  <w:style w:type="numbering" w:customStyle="1" w:styleId="112">
    <w:name w:val="Нет списка112"/>
    <w:uiPriority w:val="99"/>
    <w:semiHidden/>
    <w:unhideWhenUsed/>
    <w:qFormat/>
    <w:rsid w:val="001711B8"/>
  </w:style>
  <w:style w:type="numbering" w:customStyle="1" w:styleId="221">
    <w:name w:val="Нет списка22"/>
    <w:uiPriority w:val="99"/>
    <w:semiHidden/>
    <w:unhideWhenUsed/>
    <w:qFormat/>
    <w:rsid w:val="001711B8"/>
  </w:style>
  <w:style w:type="numbering" w:customStyle="1" w:styleId="321">
    <w:name w:val="Нет списка32"/>
    <w:uiPriority w:val="99"/>
    <w:semiHidden/>
    <w:unhideWhenUsed/>
    <w:qFormat/>
    <w:rsid w:val="001711B8"/>
  </w:style>
  <w:style w:type="numbering" w:customStyle="1" w:styleId="1111">
    <w:name w:val="Нет списка1111"/>
    <w:uiPriority w:val="99"/>
    <w:semiHidden/>
    <w:unhideWhenUsed/>
    <w:qFormat/>
    <w:rsid w:val="001711B8"/>
  </w:style>
  <w:style w:type="numbering" w:customStyle="1" w:styleId="11111">
    <w:name w:val="Нет списка11111"/>
    <w:uiPriority w:val="99"/>
    <w:semiHidden/>
    <w:unhideWhenUsed/>
    <w:qFormat/>
    <w:rsid w:val="001711B8"/>
  </w:style>
  <w:style w:type="numbering" w:customStyle="1" w:styleId="2120">
    <w:name w:val="Нет списка212"/>
    <w:uiPriority w:val="99"/>
    <w:semiHidden/>
    <w:unhideWhenUsed/>
    <w:qFormat/>
    <w:rsid w:val="001711B8"/>
  </w:style>
  <w:style w:type="numbering" w:customStyle="1" w:styleId="3110">
    <w:name w:val="Нет списка311"/>
    <w:uiPriority w:val="99"/>
    <w:semiHidden/>
    <w:unhideWhenUsed/>
    <w:qFormat/>
    <w:rsid w:val="001711B8"/>
  </w:style>
  <w:style w:type="numbering" w:customStyle="1" w:styleId="1210">
    <w:name w:val="Нет списка121"/>
    <w:uiPriority w:val="99"/>
    <w:semiHidden/>
    <w:unhideWhenUsed/>
    <w:qFormat/>
    <w:rsid w:val="001711B8"/>
  </w:style>
  <w:style w:type="numbering" w:customStyle="1" w:styleId="2111">
    <w:name w:val="Нет списка2111"/>
    <w:uiPriority w:val="99"/>
    <w:semiHidden/>
    <w:unhideWhenUsed/>
    <w:qFormat/>
    <w:rsid w:val="001711B8"/>
  </w:style>
  <w:style w:type="table" w:styleId="afffffffff5">
    <w:name w:val="Table Grid"/>
    <w:basedOn w:val="a1"/>
    <w:uiPriority w:val="39"/>
    <w:rsid w:val="00406A9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fffffffff6">
    <w:name w:val="Ч_таблица"/>
    <w:basedOn w:val="a1"/>
    <w:rsid w:val="004E741E"/>
    <w:pPr>
      <w:jc w:val="center"/>
    </w:pPr>
    <w:rPr>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table" w:styleId="-10">
    <w:name w:val="Table Web 1"/>
    <w:basedOn w:val="a1"/>
    <w:rsid w:val="00966ADD"/>
    <w:rPr>
      <w:szCs w:val="20"/>
    </w:rPr>
    <w:tblPr>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966ADD"/>
    <w:rPr>
      <w:szCs w:val="20"/>
    </w:rPr>
    <w:tblPr>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966ADD"/>
    <w:rPr>
      <w:szCs w:val="20"/>
    </w:rPr>
    <w:tblPr>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cPr>
      <w:shd w:val="clear" w:color="auto" w:fill="auto"/>
    </w:tcPr>
    <w:tblStylePr w:type="firstRow">
      <w:rPr>
        <w:color w:val="auto"/>
      </w:rPr>
      <w:tblPr/>
      <w:tcPr>
        <w:tcBorders>
          <w:tl2br w:val="none" w:sz="0" w:space="0" w:color="auto"/>
          <w:tr2bl w:val="none" w:sz="0" w:space="0" w:color="auto"/>
        </w:tcBorders>
      </w:tcPr>
    </w:tblStylePr>
  </w:style>
  <w:style w:type="table" w:styleId="afffffffff7">
    <w:name w:val="Table Elegant"/>
    <w:basedOn w:val="a1"/>
    <w:rsid w:val="00966ADD"/>
    <w:rPr>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1"/>
    <w:rsid w:val="00966ADD"/>
    <w:rPr>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1"/>
    <w:rsid w:val="00966ADD"/>
    <w:rPr>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1"/>
    <w:rsid w:val="00966ADD"/>
    <w:rPr>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1"/>
    <w:rsid w:val="00966ADD"/>
    <w:rPr>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0">
    <w:name w:val="Table Classic 3"/>
    <w:basedOn w:val="a1"/>
    <w:rsid w:val="00966ADD"/>
    <w:rPr>
      <w:color w:val="00008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rsid w:val="00966ADD"/>
    <w:rPr>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1"/>
    <w:rsid w:val="00966ADD"/>
    <w:rPr>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9">
    <w:name w:val="Table 3D effects 2"/>
    <w:basedOn w:val="a1"/>
    <w:rsid w:val="00966ADD"/>
    <w:rPr>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3D effects 3"/>
    <w:basedOn w:val="a1"/>
    <w:rsid w:val="00966ADD"/>
    <w:rPr>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1"/>
    <w:rsid w:val="00966ADD"/>
    <w:rPr>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a">
    <w:name w:val="Table Simple 2"/>
    <w:basedOn w:val="a1"/>
    <w:rsid w:val="00966ADD"/>
    <w:rPr>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rsid w:val="00966ADD"/>
    <w:rPr>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1"/>
    <w:rsid w:val="00966ADD"/>
    <w:rPr>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2fb">
    <w:name w:val="Table Grid 2"/>
    <w:basedOn w:val="a1"/>
    <w:rsid w:val="00966ADD"/>
    <w:rPr>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1"/>
    <w:rsid w:val="00966ADD"/>
    <w:rPr>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1"/>
    <w:rsid w:val="00966ADD"/>
    <w:rPr>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1"/>
    <w:rsid w:val="00966ADD"/>
    <w:rPr>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rsid w:val="00966ADD"/>
    <w:rPr>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1"/>
    <w:rsid w:val="00966ADD"/>
    <w:rPr>
      <w:b/>
      <w:bCs/>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1"/>
    <w:rsid w:val="00966ADD"/>
    <w:rPr>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8">
    <w:name w:val="Table Contemporary"/>
    <w:basedOn w:val="a1"/>
    <w:rsid w:val="00966ADD"/>
    <w:rPr>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9">
    <w:name w:val="Table Professional"/>
    <w:basedOn w:val="a1"/>
    <w:rsid w:val="00966ADD"/>
    <w:rPr>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1">
    <w:name w:val="Table Columns 1"/>
    <w:basedOn w:val="a1"/>
    <w:rsid w:val="00966ADD"/>
    <w:rPr>
      <w:b/>
      <w:bCs/>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Columns 2"/>
    <w:basedOn w:val="a1"/>
    <w:rsid w:val="00966ADD"/>
    <w:rPr>
      <w:b/>
      <w:bCs/>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4">
    <w:name w:val="Table Columns 3"/>
    <w:basedOn w:val="a1"/>
    <w:rsid w:val="00966ADD"/>
    <w:rPr>
      <w:b/>
      <w:bCs/>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1"/>
    <w:rsid w:val="00966ADD"/>
    <w:rPr>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1"/>
    <w:rsid w:val="00966ADD"/>
    <w:rPr>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1"/>
    <w:rsid w:val="00966ADD"/>
    <w:rPr>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1"/>
    <w:rsid w:val="00966ADD"/>
    <w:rPr>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1"/>
    <w:rsid w:val="00966ADD"/>
    <w:rPr>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4">
    <w:name w:val="Table List 4"/>
    <w:basedOn w:val="a1"/>
    <w:rsid w:val="00966ADD"/>
    <w:rPr>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1"/>
    <w:rsid w:val="00966ADD"/>
    <w:rPr>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1"/>
    <w:rsid w:val="00966ADD"/>
    <w:rPr>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1"/>
    <w:rsid w:val="00966ADD"/>
    <w:rPr>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1"/>
    <w:rsid w:val="00966ADD"/>
    <w:rPr>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a">
    <w:name w:val="Table Theme"/>
    <w:basedOn w:val="a1"/>
    <w:rsid w:val="00966ADD"/>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1"/>
    <w:rsid w:val="00966ADD"/>
    <w:rPr>
      <w:color w:val="FFFFFF"/>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2fd">
    <w:name w:val="Table Colorful 2"/>
    <w:basedOn w:val="a1"/>
    <w:rsid w:val="00966ADD"/>
    <w:rPr>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3f5">
    <w:name w:val="Table Colorful 3"/>
    <w:basedOn w:val="a1"/>
    <w:rsid w:val="00966ADD"/>
    <w:rPr>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1"/>
    <w:uiPriority w:val="64"/>
    <w:rsid w:val="00966ADD"/>
    <w:rPr>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1ff3">
    <w:name w:val="Сетка таблицы1"/>
    <w:basedOn w:val="a1"/>
    <w:rsid w:val="00966ADD"/>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1711B8"/>
    <w:rPr>
      <w:lang w:val="en-US" w:eastAsia="en-US"/>
    </w:rPr>
    <w:tblPr>
      <w:tblInd w:w="0" w:type="dxa"/>
      <w:tblCellMar>
        <w:top w:w="0" w:type="dxa"/>
        <w:left w:w="0" w:type="dxa"/>
        <w:bottom w:w="0" w:type="dxa"/>
        <w:right w:w="0" w:type="dxa"/>
      </w:tblCellMar>
    </w:tblPr>
  </w:style>
  <w:style w:type="table" w:customStyle="1" w:styleId="2fe">
    <w:name w:val="Сетка таблицы2"/>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6">
    <w:name w:val="Сетка таблицы3"/>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c">
    <w:name w:val="Сетка таблицы4"/>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b">
    <w:name w:val="Сетка таблицы5"/>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Сетка таблицы7"/>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
    <w:name w:val="Сетка таблицы10"/>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1711B8"/>
    <w:tblPr>
      <w:tblCellMar>
        <w:top w:w="0" w:type="dxa"/>
        <w:left w:w="0" w:type="dxa"/>
        <w:bottom w:w="0" w:type="dxa"/>
        <w:right w:w="0" w:type="dxa"/>
      </w:tblCellMar>
    </w:tblPr>
  </w:style>
  <w:style w:type="table" w:customStyle="1" w:styleId="113">
    <w:name w:val="Сетка таблицы11"/>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1711B8"/>
    <w:rPr>
      <w:lang w:val="en-US" w:eastAsia="en-US"/>
    </w:rPr>
    <w:tblPr>
      <w:tblInd w:w="0" w:type="dxa"/>
      <w:tblCellMar>
        <w:top w:w="0" w:type="dxa"/>
        <w:left w:w="0" w:type="dxa"/>
        <w:bottom w:w="0" w:type="dxa"/>
        <w:right w:w="0" w:type="dxa"/>
      </w:tblCellMar>
    </w:tblPr>
  </w:style>
  <w:style w:type="table" w:customStyle="1" w:styleId="141">
    <w:name w:val="Сетка таблицы14"/>
    <w:basedOn w:val="a1"/>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етка таблицы21"/>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1"/>
    <w:uiPriority w:val="3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rsid w:val="001711B8"/>
    <w:tblPr>
      <w:tblCellMar>
        <w:top w:w="0" w:type="dxa"/>
        <w:left w:w="0" w:type="dxa"/>
        <w:bottom w:w="0" w:type="dxa"/>
        <w:right w:w="0" w:type="dxa"/>
      </w:tblCellMar>
    </w:tblPr>
  </w:style>
  <w:style w:type="table" w:customStyle="1" w:styleId="1112">
    <w:name w:val="Сетка таблицы111"/>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
    <w:basedOn w:val="a1"/>
    <w:uiPriority w:val="59"/>
    <w:rsid w:val="001711B8"/>
    <w:rPr>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1"/>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1"/>
    <w:uiPriority w:val="59"/>
    <w:rsid w:val="001711B8"/>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t.tmbreg.ru/files/npa/normativ/post_adm_2006-12-14_1442.pdf" TargetMode="Externa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https://docs.cntd.ru/document/901919338" TargetMode="Externa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kt.tmbreg.ru/&#1085;&#1086;&#1088;&#1084;&#1072;&#1090;&#1080;&#1074;&#1099;/5008-prikaz-ot-26-05-2017-03-128.html" TargetMode="External"/><Relationship Id="rId20" Type="http://schemas.openxmlformats.org/officeDocument/2006/relationships/footer" Target="footer2.xml"/><Relationship Id="rId29" Type="http://schemas.openxmlformats.org/officeDocument/2006/relationships/hyperlink" Target="consultantplus://offline/ref=C42A86BFFEBC27F1A702278B9E59B8B25DFD7DD2421487C0705223FDFA234BF15194719126E64D3100B78B9CkCTA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901919338" TargetMode="External"/><Relationship Id="rId24" Type="http://schemas.openxmlformats.org/officeDocument/2006/relationships/hyperlink" Target="http://www.consultant.ru/document/cons_doc_LAW_51040/45926bdcd26b5d759ce39a6705a6e1f98c749010/" TargetMode="External"/><Relationship Id="rId32" Type="http://schemas.openxmlformats.org/officeDocument/2006/relationships/hyperlink" Target="http://economy.gov.ru/minec" TargetMode="External"/><Relationship Id="rId5" Type="http://schemas.openxmlformats.org/officeDocument/2006/relationships/settings" Target="settings.xml"/><Relationship Id="rId15" Type="http://schemas.openxmlformats.org/officeDocument/2006/relationships/hyperlink" Target="https://kt.tmbreg.ru/files/npa/normativ/2015/prikaz_2015-11-03_03-250.pdf" TargetMode="External"/><Relationship Id="rId23" Type="http://schemas.openxmlformats.org/officeDocument/2006/relationships/hyperlink" Target="http://gks.ru/" TargetMode="External"/><Relationship Id="rId28" Type="http://schemas.openxmlformats.org/officeDocument/2006/relationships/hyperlink" Target="http://docs.cntd.ru/document/557245385" TargetMode="External"/><Relationship Id="rId36" Type="http://schemas.openxmlformats.org/officeDocument/2006/relationships/theme" Target="theme/theme1.xml"/><Relationship Id="rId10" Type="http://schemas.openxmlformats.org/officeDocument/2006/relationships/hyperlink" Target="http://www.consultant.ru/document/cons_doc_LAW_215687/" TargetMode="External"/><Relationship Id="rId19" Type="http://schemas.openxmlformats.org/officeDocument/2006/relationships/footer" Target="footer1.xml"/><Relationship Id="rId31" Type="http://schemas.openxmlformats.org/officeDocument/2006/relationships/hyperlink" Target="http://gks.ru/" TargetMode="External"/><Relationship Id="rId4" Type="http://schemas.microsoft.com/office/2007/relationships/stylesWithEffects" Target="stylesWithEffects.xml"/><Relationship Id="rId9" Type="http://schemas.openxmlformats.org/officeDocument/2006/relationships/hyperlink" Target="http://www.consultant.ru/document/cons_doc_LAW_357291/2ce3b4c2e314b31833138ad26a48ec33f57545af/" TargetMode="External"/><Relationship Id="rId14" Type="http://schemas.openxmlformats.org/officeDocument/2006/relationships/hyperlink" Target="https://kt.tmbreg.ru/files/npa/normativ/post_adm_2010-12-22_1509.pdf" TargetMode="External"/><Relationship Id="rId22" Type="http://schemas.openxmlformats.org/officeDocument/2006/relationships/footer" Target="footer3.xml"/><Relationship Id="rId27" Type="http://schemas.openxmlformats.org/officeDocument/2006/relationships/hyperlink" Target="http://internet.garant.ru/document/redirect/74660494/0" TargetMode="External"/><Relationship Id="rId30" Type="http://schemas.openxmlformats.org/officeDocument/2006/relationships/hyperlink" Target="http://fgis.economy.gov.ru/"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3C254-6188-400F-B4BF-50D8E4A23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10965</Words>
  <Characters>62504</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2025-10-13T13:55:00Z</cp:lastPrinted>
  <dcterms:created xsi:type="dcterms:W3CDTF">2025-10-27T10:04:00Z</dcterms:created>
  <dcterms:modified xsi:type="dcterms:W3CDTF">2025-11-01T05:16:00Z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